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95708B" w:rsidRDefault="008956F7" w:rsidP="008956F7">
      <w:pPr>
        <w:widowControl w:val="0"/>
        <w:ind w:left="4678" w:firstLine="680"/>
        <w:jc w:val="both"/>
        <w:rPr>
          <w:b/>
          <w:kern w:val="2"/>
          <w:sz w:val="22"/>
          <w:szCs w:val="22"/>
        </w:rPr>
      </w:pPr>
      <w:r w:rsidRPr="0095708B">
        <w:rPr>
          <w:b/>
          <w:kern w:val="2"/>
          <w:sz w:val="22"/>
          <w:szCs w:val="22"/>
        </w:rPr>
        <w:t>УТВЕРЖДАЮ:</w:t>
      </w:r>
    </w:p>
    <w:p w:rsidR="008956F7" w:rsidRPr="0095708B" w:rsidRDefault="007019EB" w:rsidP="008956F7">
      <w:pPr>
        <w:widowControl w:val="0"/>
        <w:ind w:left="4678" w:firstLine="680"/>
        <w:jc w:val="both"/>
        <w:rPr>
          <w:kern w:val="2"/>
          <w:sz w:val="22"/>
          <w:szCs w:val="22"/>
        </w:rPr>
      </w:pPr>
      <w:r w:rsidRPr="0095708B">
        <w:rPr>
          <w:kern w:val="2"/>
          <w:sz w:val="22"/>
          <w:szCs w:val="22"/>
        </w:rPr>
        <w:t>Д</w:t>
      </w:r>
      <w:r w:rsidR="005340AF" w:rsidRPr="0095708B">
        <w:rPr>
          <w:kern w:val="2"/>
          <w:sz w:val="22"/>
          <w:szCs w:val="22"/>
        </w:rPr>
        <w:t>иректор</w:t>
      </w:r>
    </w:p>
    <w:p w:rsidR="008956F7" w:rsidRPr="0095708B" w:rsidRDefault="008956F7" w:rsidP="008956F7">
      <w:pPr>
        <w:widowControl w:val="0"/>
        <w:ind w:left="4678" w:firstLine="680"/>
        <w:jc w:val="both"/>
        <w:rPr>
          <w:kern w:val="2"/>
          <w:sz w:val="22"/>
          <w:szCs w:val="22"/>
        </w:rPr>
      </w:pPr>
      <w:r w:rsidRPr="0095708B">
        <w:rPr>
          <w:kern w:val="2"/>
          <w:sz w:val="22"/>
          <w:szCs w:val="22"/>
        </w:rPr>
        <w:t>ГУП РК "</w:t>
      </w:r>
      <w:proofErr w:type="spellStart"/>
      <w:r w:rsidRPr="0095708B">
        <w:rPr>
          <w:kern w:val="2"/>
          <w:sz w:val="22"/>
          <w:szCs w:val="22"/>
        </w:rPr>
        <w:t>Крымгазсети</w:t>
      </w:r>
      <w:proofErr w:type="spellEnd"/>
      <w:r w:rsidRPr="0095708B">
        <w:rPr>
          <w:kern w:val="2"/>
          <w:sz w:val="22"/>
          <w:szCs w:val="22"/>
        </w:rPr>
        <w:t>"</w:t>
      </w:r>
    </w:p>
    <w:p w:rsidR="008956F7" w:rsidRPr="0095708B" w:rsidRDefault="008956F7" w:rsidP="008956F7">
      <w:pPr>
        <w:widowControl w:val="0"/>
        <w:ind w:left="4678" w:firstLine="680"/>
        <w:jc w:val="both"/>
        <w:rPr>
          <w:kern w:val="2"/>
          <w:sz w:val="22"/>
          <w:szCs w:val="22"/>
        </w:rPr>
      </w:pPr>
    </w:p>
    <w:p w:rsidR="008956F7" w:rsidRPr="0095708B" w:rsidRDefault="008956F7" w:rsidP="008956F7">
      <w:pPr>
        <w:widowControl w:val="0"/>
        <w:ind w:left="4678" w:firstLine="680"/>
        <w:jc w:val="both"/>
        <w:rPr>
          <w:kern w:val="2"/>
          <w:sz w:val="22"/>
          <w:szCs w:val="22"/>
        </w:rPr>
      </w:pPr>
      <w:r w:rsidRPr="0095708B">
        <w:rPr>
          <w:kern w:val="2"/>
          <w:sz w:val="22"/>
          <w:szCs w:val="22"/>
        </w:rPr>
        <w:t>_______________/</w:t>
      </w:r>
      <w:r w:rsidR="007019EB" w:rsidRPr="0095708B">
        <w:rPr>
          <w:kern w:val="2"/>
          <w:sz w:val="22"/>
          <w:szCs w:val="22"/>
          <w:u w:val="single"/>
        </w:rPr>
        <w:t>С.И. Тарасов</w:t>
      </w:r>
      <w:r w:rsidRPr="0095708B">
        <w:rPr>
          <w:kern w:val="2"/>
          <w:sz w:val="22"/>
          <w:szCs w:val="22"/>
        </w:rPr>
        <w:t>/</w:t>
      </w:r>
    </w:p>
    <w:p w:rsidR="008956F7" w:rsidRPr="0095708B" w:rsidRDefault="008956F7" w:rsidP="008956F7">
      <w:pPr>
        <w:widowControl w:val="0"/>
        <w:ind w:left="4678" w:firstLine="680"/>
        <w:jc w:val="both"/>
        <w:rPr>
          <w:kern w:val="2"/>
          <w:sz w:val="22"/>
          <w:szCs w:val="22"/>
        </w:rPr>
      </w:pPr>
      <w:r w:rsidRPr="0095708B">
        <w:rPr>
          <w:kern w:val="2"/>
          <w:sz w:val="22"/>
          <w:szCs w:val="22"/>
        </w:rPr>
        <w:t>«</w:t>
      </w:r>
      <w:r w:rsidR="007019EB" w:rsidRPr="0095708B">
        <w:rPr>
          <w:kern w:val="2"/>
          <w:sz w:val="22"/>
          <w:szCs w:val="22"/>
        </w:rPr>
        <w:t>24</w:t>
      </w:r>
      <w:r w:rsidRPr="0095708B">
        <w:rPr>
          <w:kern w:val="2"/>
          <w:sz w:val="22"/>
          <w:szCs w:val="22"/>
        </w:rPr>
        <w:t xml:space="preserve">» </w:t>
      </w:r>
      <w:r w:rsidR="007019EB" w:rsidRPr="0095708B">
        <w:rPr>
          <w:kern w:val="2"/>
          <w:sz w:val="22"/>
          <w:szCs w:val="22"/>
        </w:rPr>
        <w:t>августа</w:t>
      </w:r>
      <w:r w:rsidR="00736EB0" w:rsidRPr="0095708B">
        <w:rPr>
          <w:kern w:val="2"/>
          <w:sz w:val="22"/>
          <w:szCs w:val="22"/>
        </w:rPr>
        <w:t xml:space="preserve"> </w:t>
      </w:r>
      <w:r w:rsidRPr="0095708B">
        <w:rPr>
          <w:kern w:val="2"/>
          <w:sz w:val="22"/>
          <w:szCs w:val="22"/>
        </w:rPr>
        <w:t>202</w:t>
      </w:r>
      <w:r w:rsidR="00CF09F4" w:rsidRPr="0095708B">
        <w:rPr>
          <w:kern w:val="2"/>
          <w:sz w:val="22"/>
          <w:szCs w:val="22"/>
        </w:rPr>
        <w:t>1</w:t>
      </w:r>
      <w:r w:rsidRPr="0095708B">
        <w:rPr>
          <w:kern w:val="2"/>
          <w:sz w:val="22"/>
          <w:szCs w:val="22"/>
        </w:rPr>
        <w:t>года</w:t>
      </w:r>
    </w:p>
    <w:p w:rsidR="008956F7" w:rsidRPr="0095708B" w:rsidRDefault="008956F7" w:rsidP="00E56462">
      <w:pPr>
        <w:jc w:val="center"/>
        <w:rPr>
          <w:b/>
          <w:bCs/>
          <w:sz w:val="22"/>
          <w:szCs w:val="22"/>
        </w:rPr>
      </w:pPr>
    </w:p>
    <w:p w:rsidR="00736EB0" w:rsidRPr="0095708B" w:rsidRDefault="00736EB0" w:rsidP="00E56462">
      <w:pPr>
        <w:jc w:val="center"/>
        <w:rPr>
          <w:b/>
          <w:bCs/>
          <w:sz w:val="22"/>
          <w:szCs w:val="22"/>
        </w:rPr>
      </w:pPr>
    </w:p>
    <w:p w:rsidR="007019EB" w:rsidRPr="0095708B" w:rsidRDefault="009A1D58" w:rsidP="00E56462">
      <w:pPr>
        <w:jc w:val="center"/>
        <w:rPr>
          <w:b/>
          <w:bCs/>
          <w:sz w:val="22"/>
          <w:szCs w:val="22"/>
        </w:rPr>
      </w:pPr>
      <w:r w:rsidRPr="0095708B">
        <w:rPr>
          <w:b/>
          <w:bCs/>
          <w:sz w:val="22"/>
          <w:szCs w:val="22"/>
        </w:rPr>
        <w:t>ИЗВЕЩЕНИЕ О ПРОВЕДЕНИИ ЗАКУПКИ У ЕДИНСТВЕННОГО ПОСТАВЩИКА (ПОДРЯДЧИКА, ИСПОЛНИТЕЛЯ)</w:t>
      </w:r>
      <w:r w:rsidR="00B36FF2" w:rsidRPr="0095708B">
        <w:rPr>
          <w:b/>
          <w:bCs/>
          <w:sz w:val="22"/>
          <w:szCs w:val="22"/>
        </w:rPr>
        <w:t xml:space="preserve"> </w:t>
      </w:r>
    </w:p>
    <w:p w:rsidR="00E56462" w:rsidRPr="0095708B" w:rsidRDefault="007019EB" w:rsidP="00E56462">
      <w:pPr>
        <w:jc w:val="center"/>
        <w:rPr>
          <w:sz w:val="22"/>
          <w:szCs w:val="22"/>
        </w:rPr>
      </w:pPr>
      <w:r w:rsidRPr="0095708B">
        <w:rPr>
          <w:b/>
          <w:bCs/>
          <w:sz w:val="22"/>
          <w:szCs w:val="22"/>
        </w:rPr>
        <w:t>от</w:t>
      </w:r>
      <w:r w:rsidR="00B36FF2" w:rsidRPr="0095708B">
        <w:rPr>
          <w:b/>
          <w:bCs/>
          <w:sz w:val="22"/>
          <w:szCs w:val="22"/>
        </w:rPr>
        <w:t xml:space="preserve"> </w:t>
      </w:r>
      <w:r w:rsidRPr="0095708B">
        <w:rPr>
          <w:b/>
          <w:bCs/>
        </w:rPr>
        <w:t>24</w:t>
      </w:r>
      <w:r w:rsidR="005D61CE" w:rsidRPr="0095708B">
        <w:rPr>
          <w:b/>
          <w:bCs/>
        </w:rPr>
        <w:t xml:space="preserve"> </w:t>
      </w:r>
      <w:r w:rsidRPr="0095708B">
        <w:rPr>
          <w:b/>
          <w:bCs/>
        </w:rPr>
        <w:t>августа</w:t>
      </w:r>
      <w:r w:rsidR="005D61CE" w:rsidRPr="0095708B">
        <w:rPr>
          <w:b/>
          <w:bCs/>
        </w:rPr>
        <w:t xml:space="preserve"> 2021</w:t>
      </w:r>
      <w:r w:rsidR="00371D01" w:rsidRPr="0095708B">
        <w:rPr>
          <w:b/>
          <w:bCs/>
        </w:rPr>
        <w:t>г</w:t>
      </w:r>
      <w:r w:rsidR="00422997" w:rsidRPr="0095708B">
        <w:rPr>
          <w:b/>
          <w:bCs/>
        </w:rPr>
        <w:t>.</w:t>
      </w:r>
      <w:r w:rsidR="003C6149" w:rsidRPr="0095708B">
        <w:rPr>
          <w:b/>
          <w:bCs/>
        </w:rPr>
        <w:t xml:space="preserve"> </w:t>
      </w:r>
      <w:r w:rsidR="00D05726" w:rsidRPr="0095708B">
        <w:rPr>
          <w:b/>
          <w:bCs/>
        </w:rPr>
        <w:t xml:space="preserve">№ </w:t>
      </w:r>
      <w:r w:rsidR="005D61CE" w:rsidRPr="0095708B">
        <w:rPr>
          <w:b/>
          <w:bCs/>
        </w:rPr>
        <w:t>1</w:t>
      </w:r>
      <w:r w:rsidRPr="0095708B">
        <w:rPr>
          <w:b/>
          <w:bCs/>
        </w:rPr>
        <w:t>3</w:t>
      </w:r>
    </w:p>
    <w:p w:rsidR="00E56462" w:rsidRPr="0095708B" w:rsidRDefault="00E56462" w:rsidP="00E56462">
      <w:pPr>
        <w:pStyle w:val="a7"/>
        <w:spacing w:before="0" w:beforeAutospacing="0" w:after="0" w:afterAutospacing="0"/>
        <w:rPr>
          <w:sz w:val="22"/>
          <w:szCs w:val="22"/>
        </w:rPr>
      </w:pPr>
      <w:r w:rsidRPr="0095708B">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95708B" w:rsidRDefault="00E56462" w:rsidP="00187D3C">
            <w:pPr>
              <w:jc w:val="center"/>
              <w:rPr>
                <w:sz w:val="22"/>
                <w:szCs w:val="22"/>
              </w:rPr>
            </w:pPr>
            <w:r w:rsidRPr="0095708B">
              <w:rPr>
                <w:sz w:val="22"/>
                <w:szCs w:val="22"/>
              </w:rPr>
              <w:t xml:space="preserve">№ </w:t>
            </w:r>
            <w:proofErr w:type="gramStart"/>
            <w:r w:rsidRPr="0095708B">
              <w:rPr>
                <w:sz w:val="22"/>
                <w:szCs w:val="22"/>
              </w:rPr>
              <w:t>п</w:t>
            </w:r>
            <w:proofErr w:type="gramEnd"/>
            <w:r w:rsidRPr="0095708B">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95708B" w:rsidRDefault="00E56462" w:rsidP="00187D3C">
            <w:pPr>
              <w:jc w:val="center"/>
              <w:rPr>
                <w:sz w:val="22"/>
                <w:szCs w:val="22"/>
              </w:rPr>
            </w:pPr>
            <w:r w:rsidRPr="0095708B">
              <w:rPr>
                <w:rStyle w:val="ab"/>
                <w:bCs/>
                <w:sz w:val="22"/>
                <w:szCs w:val="22"/>
              </w:rPr>
              <w:t>Сведения</w:t>
            </w:r>
          </w:p>
        </w:tc>
      </w:tr>
      <w:tr w:rsidR="00E56462"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187D3C">
            <w:pPr>
              <w:rPr>
                <w:sz w:val="22"/>
                <w:szCs w:val="22"/>
              </w:rPr>
            </w:pPr>
            <w:r w:rsidRPr="0095708B">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187D3C">
            <w:pPr>
              <w:jc w:val="both"/>
              <w:rPr>
                <w:sz w:val="22"/>
                <w:szCs w:val="22"/>
              </w:rPr>
            </w:pPr>
            <w:r w:rsidRPr="0095708B">
              <w:rPr>
                <w:sz w:val="22"/>
                <w:szCs w:val="22"/>
              </w:rPr>
              <w:t xml:space="preserve">Наименование </w:t>
            </w:r>
            <w:r w:rsidR="009A1D58" w:rsidRPr="0095708B">
              <w:rPr>
                <w:sz w:val="22"/>
                <w:szCs w:val="22"/>
              </w:rPr>
              <w:t xml:space="preserve">Государственного </w:t>
            </w:r>
            <w:r w:rsidRPr="0095708B">
              <w:rPr>
                <w:sz w:val="22"/>
                <w:szCs w:val="22"/>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95708B" w:rsidRDefault="00DD3C9A" w:rsidP="00DD3C9A">
            <w:pPr>
              <w:jc w:val="both"/>
              <w:rPr>
                <w:sz w:val="22"/>
                <w:szCs w:val="22"/>
              </w:rPr>
            </w:pPr>
            <w:r w:rsidRPr="0095708B">
              <w:rPr>
                <w:sz w:val="22"/>
                <w:szCs w:val="22"/>
              </w:rPr>
              <w:t>Наименование: Государственное унитарное предприятие Республики Крым «Крымгазсети»</w:t>
            </w:r>
          </w:p>
          <w:p w:rsidR="00DD3C9A" w:rsidRPr="0095708B" w:rsidRDefault="00DD3C9A" w:rsidP="00DD3C9A">
            <w:pPr>
              <w:jc w:val="both"/>
              <w:rPr>
                <w:sz w:val="22"/>
                <w:szCs w:val="22"/>
              </w:rPr>
            </w:pPr>
            <w:r w:rsidRPr="0095708B">
              <w:rPr>
                <w:sz w:val="22"/>
                <w:szCs w:val="22"/>
              </w:rPr>
              <w:t xml:space="preserve">Юридический адрес: 295011, Республика Крым, </w:t>
            </w:r>
            <w:r w:rsidR="003C15BB" w:rsidRPr="0095708B">
              <w:rPr>
                <w:sz w:val="22"/>
                <w:szCs w:val="22"/>
              </w:rPr>
              <w:br/>
            </w:r>
            <w:r w:rsidRPr="0095708B">
              <w:rPr>
                <w:sz w:val="22"/>
                <w:szCs w:val="22"/>
              </w:rPr>
              <w:t>г. Симферополь, ул. Училищная, 42а.</w:t>
            </w:r>
          </w:p>
          <w:p w:rsidR="00DD3C9A" w:rsidRPr="0095708B" w:rsidRDefault="00DD3C9A" w:rsidP="00DD3C9A">
            <w:pPr>
              <w:jc w:val="both"/>
              <w:rPr>
                <w:sz w:val="22"/>
                <w:szCs w:val="22"/>
              </w:rPr>
            </w:pPr>
            <w:r w:rsidRPr="0095708B">
              <w:rPr>
                <w:sz w:val="22"/>
                <w:szCs w:val="22"/>
              </w:rPr>
              <w:t xml:space="preserve">Почтовый адрес: 295011, Республика Крым, </w:t>
            </w:r>
            <w:r w:rsidR="003C15BB" w:rsidRPr="0095708B">
              <w:rPr>
                <w:sz w:val="22"/>
                <w:szCs w:val="22"/>
              </w:rPr>
              <w:br/>
            </w:r>
            <w:r w:rsidRPr="0095708B">
              <w:rPr>
                <w:sz w:val="22"/>
                <w:szCs w:val="22"/>
              </w:rPr>
              <w:t>г. Симферополь, ул. Училищная, 42а.</w:t>
            </w:r>
          </w:p>
          <w:p w:rsidR="00DD3C9A" w:rsidRPr="0095708B" w:rsidRDefault="00DD3C9A" w:rsidP="00DD3C9A">
            <w:pPr>
              <w:jc w:val="both"/>
              <w:rPr>
                <w:sz w:val="22"/>
                <w:szCs w:val="22"/>
              </w:rPr>
            </w:pPr>
            <w:r w:rsidRPr="0095708B">
              <w:rPr>
                <w:sz w:val="22"/>
                <w:szCs w:val="22"/>
              </w:rPr>
              <w:t>Телефон  / факс: +7 (978) 918-53-82, +7 (978) 918-53-96</w:t>
            </w:r>
          </w:p>
          <w:p w:rsidR="00DD3C9A" w:rsidRPr="0095708B" w:rsidRDefault="00DD3C9A" w:rsidP="003C15BB">
            <w:pPr>
              <w:rPr>
                <w:sz w:val="22"/>
                <w:szCs w:val="22"/>
              </w:rPr>
            </w:pPr>
            <w:r w:rsidRPr="0095708B">
              <w:rPr>
                <w:sz w:val="22"/>
                <w:szCs w:val="22"/>
              </w:rPr>
              <w:t>Адрес электронной почты: irina_molchanova@crimeagasnet.ru</w:t>
            </w:r>
          </w:p>
          <w:p w:rsidR="00320564" w:rsidRPr="0095708B" w:rsidRDefault="00DD3C9A" w:rsidP="00DD3C9A">
            <w:pPr>
              <w:pStyle w:val="3"/>
              <w:numPr>
                <w:ilvl w:val="0"/>
                <w:numId w:val="0"/>
              </w:numPr>
              <w:jc w:val="both"/>
              <w:rPr>
                <w:sz w:val="22"/>
                <w:szCs w:val="22"/>
              </w:rPr>
            </w:pPr>
            <w:r w:rsidRPr="0095708B">
              <w:rPr>
                <w:sz w:val="22"/>
                <w:szCs w:val="22"/>
              </w:rPr>
              <w:t>Ответственное должностное лицо</w:t>
            </w:r>
            <w:r w:rsidR="00320564" w:rsidRPr="0095708B">
              <w:rPr>
                <w:sz w:val="22"/>
                <w:szCs w:val="22"/>
              </w:rPr>
              <w:t>:</w:t>
            </w:r>
            <w:r w:rsidRPr="0095708B">
              <w:rPr>
                <w:sz w:val="22"/>
                <w:szCs w:val="22"/>
              </w:rPr>
              <w:t xml:space="preserve"> </w:t>
            </w:r>
            <w:proofErr w:type="spellStart"/>
            <w:r w:rsidRPr="0095708B">
              <w:rPr>
                <w:sz w:val="22"/>
                <w:szCs w:val="22"/>
              </w:rPr>
              <w:t>Лобас</w:t>
            </w:r>
            <w:proofErr w:type="spellEnd"/>
            <w:r w:rsidRPr="0095708B">
              <w:rPr>
                <w:sz w:val="22"/>
                <w:szCs w:val="22"/>
              </w:rPr>
              <w:t xml:space="preserve"> Ирина Викторовна</w:t>
            </w:r>
            <w:r w:rsidR="00320564" w:rsidRPr="0095708B">
              <w:rPr>
                <w:sz w:val="22"/>
                <w:szCs w:val="22"/>
              </w:rPr>
              <w:t>, Березовская Наталья Викторовна</w:t>
            </w:r>
          </w:p>
        </w:tc>
      </w:tr>
      <w:tr w:rsidR="00E56462"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187D3C">
            <w:pPr>
              <w:rPr>
                <w:sz w:val="22"/>
                <w:szCs w:val="22"/>
              </w:rPr>
            </w:pPr>
            <w:r w:rsidRPr="0095708B">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9A1D58">
            <w:pPr>
              <w:jc w:val="both"/>
              <w:rPr>
                <w:sz w:val="22"/>
                <w:szCs w:val="22"/>
              </w:rPr>
            </w:pPr>
            <w:r w:rsidRPr="0095708B">
              <w:rPr>
                <w:sz w:val="22"/>
                <w:szCs w:val="22"/>
              </w:rPr>
              <w:t xml:space="preserve">Информация о контрактной службе </w:t>
            </w:r>
            <w:r w:rsidR="009A1D58" w:rsidRPr="0095708B">
              <w:rPr>
                <w:sz w:val="22"/>
                <w:szCs w:val="22"/>
              </w:rPr>
              <w:t xml:space="preserve">Государственного </w:t>
            </w:r>
            <w:r w:rsidRPr="0095708B">
              <w:rPr>
                <w:sz w:val="22"/>
                <w:szCs w:val="22"/>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95708B" w:rsidRDefault="00DD3C9A" w:rsidP="003C15BB">
            <w:pPr>
              <w:keepNext/>
              <w:keepLines/>
              <w:suppressLineNumbers/>
              <w:jc w:val="both"/>
              <w:rPr>
                <w:sz w:val="22"/>
                <w:szCs w:val="22"/>
              </w:rPr>
            </w:pPr>
            <w:r w:rsidRPr="0095708B">
              <w:rPr>
                <w:sz w:val="22"/>
                <w:szCs w:val="22"/>
              </w:rPr>
              <w:t xml:space="preserve">Контрактная служба: </w:t>
            </w:r>
          </w:p>
          <w:p w:rsidR="00DD3C9A" w:rsidRPr="0095708B" w:rsidRDefault="00DD3C9A" w:rsidP="003C15BB">
            <w:pPr>
              <w:keepNext/>
              <w:keepLines/>
              <w:suppressLineNumbers/>
              <w:jc w:val="both"/>
              <w:rPr>
                <w:sz w:val="22"/>
                <w:szCs w:val="22"/>
              </w:rPr>
            </w:pPr>
            <w:r w:rsidRPr="0095708B">
              <w:rPr>
                <w:sz w:val="22"/>
                <w:szCs w:val="22"/>
              </w:rPr>
              <w:t xml:space="preserve">Начальник контрактной службы – </w:t>
            </w:r>
            <w:proofErr w:type="spellStart"/>
            <w:r w:rsidRPr="0095708B">
              <w:rPr>
                <w:sz w:val="22"/>
                <w:szCs w:val="22"/>
              </w:rPr>
              <w:t>Лобас</w:t>
            </w:r>
            <w:proofErr w:type="spellEnd"/>
            <w:r w:rsidRPr="0095708B">
              <w:rPr>
                <w:sz w:val="22"/>
                <w:szCs w:val="22"/>
              </w:rPr>
              <w:t xml:space="preserve"> Ирина Викторовна;</w:t>
            </w:r>
          </w:p>
          <w:p w:rsidR="00DD3C9A" w:rsidRPr="0095708B" w:rsidRDefault="00DD3C9A" w:rsidP="003C15BB">
            <w:pPr>
              <w:keepNext/>
              <w:keepLines/>
              <w:suppressLineNumbers/>
              <w:jc w:val="both"/>
              <w:rPr>
                <w:sz w:val="22"/>
                <w:szCs w:val="22"/>
              </w:rPr>
            </w:pPr>
            <w:r w:rsidRPr="0095708B">
              <w:rPr>
                <w:sz w:val="22"/>
                <w:szCs w:val="22"/>
              </w:rPr>
              <w:t>Сотрудник контрактной службы – Мокрицкая Виолетта Александровна</w:t>
            </w:r>
            <w:r w:rsidR="003C15BB" w:rsidRPr="0095708B">
              <w:rPr>
                <w:sz w:val="22"/>
                <w:szCs w:val="22"/>
              </w:rPr>
              <w:t>.</w:t>
            </w:r>
          </w:p>
          <w:p w:rsidR="00DD3C9A" w:rsidRPr="0095708B" w:rsidRDefault="00DD3C9A" w:rsidP="003C15BB">
            <w:pPr>
              <w:keepNext/>
              <w:keepLines/>
              <w:suppressLineNumbers/>
              <w:jc w:val="both"/>
              <w:rPr>
                <w:sz w:val="22"/>
                <w:szCs w:val="22"/>
              </w:rPr>
            </w:pPr>
            <w:r w:rsidRPr="0095708B">
              <w:rPr>
                <w:sz w:val="22"/>
                <w:szCs w:val="22"/>
              </w:rPr>
              <w:t>Место нахождения: 295011, Республика Крым,</w:t>
            </w:r>
            <w:r w:rsidR="003C15BB" w:rsidRPr="0095708B">
              <w:rPr>
                <w:sz w:val="22"/>
                <w:szCs w:val="22"/>
              </w:rPr>
              <w:br/>
            </w:r>
            <w:r w:rsidRPr="0095708B">
              <w:rPr>
                <w:sz w:val="22"/>
                <w:szCs w:val="22"/>
              </w:rPr>
              <w:t>г. Симферополь, ул. Училищная, 42а.</w:t>
            </w:r>
          </w:p>
          <w:p w:rsidR="00DD3C9A" w:rsidRPr="0095708B" w:rsidRDefault="00DD3C9A" w:rsidP="003C15BB">
            <w:pPr>
              <w:keepNext/>
              <w:keepLines/>
              <w:suppressLineNumbers/>
              <w:jc w:val="both"/>
              <w:rPr>
                <w:sz w:val="22"/>
                <w:szCs w:val="22"/>
              </w:rPr>
            </w:pPr>
            <w:r w:rsidRPr="0095708B">
              <w:rPr>
                <w:sz w:val="22"/>
                <w:szCs w:val="22"/>
              </w:rPr>
              <w:t xml:space="preserve">Тел.: +7 (978) 918-53-82, +7 (978) 918-53-96 </w:t>
            </w:r>
          </w:p>
          <w:p w:rsidR="00E56462" w:rsidRPr="0095708B" w:rsidRDefault="00DD3C9A" w:rsidP="00C55015">
            <w:pPr>
              <w:rPr>
                <w:sz w:val="22"/>
                <w:szCs w:val="22"/>
              </w:rPr>
            </w:pPr>
            <w:r w:rsidRPr="0095708B">
              <w:rPr>
                <w:sz w:val="22"/>
                <w:szCs w:val="22"/>
              </w:rPr>
              <w:t>Адрес электронной почты: irina_molchanova@crimeagasnet.ru</w:t>
            </w:r>
          </w:p>
        </w:tc>
      </w:tr>
      <w:tr w:rsidR="00E56462"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187D3C">
            <w:pPr>
              <w:rPr>
                <w:sz w:val="22"/>
                <w:szCs w:val="22"/>
              </w:rPr>
            </w:pPr>
            <w:r w:rsidRPr="0095708B">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E56462" w:rsidP="00617789">
            <w:pPr>
              <w:jc w:val="both"/>
              <w:rPr>
                <w:sz w:val="22"/>
                <w:szCs w:val="22"/>
              </w:rPr>
            </w:pPr>
            <w:r w:rsidRPr="0095708B">
              <w:rPr>
                <w:sz w:val="22"/>
                <w:szCs w:val="22"/>
              </w:rPr>
              <w:t>Наименование</w:t>
            </w:r>
            <w:r w:rsidR="00B908B7" w:rsidRPr="0095708B">
              <w:rPr>
                <w:sz w:val="22"/>
                <w:szCs w:val="22"/>
              </w:rPr>
              <w:t xml:space="preserve"> </w:t>
            </w:r>
            <w:r w:rsidRPr="0095708B">
              <w:rPr>
                <w:sz w:val="22"/>
                <w:szCs w:val="22"/>
              </w:rPr>
              <w:t>должностного лица</w:t>
            </w:r>
            <w:r w:rsidR="00C27C86" w:rsidRPr="0095708B">
              <w:rPr>
                <w:sz w:val="22"/>
                <w:szCs w:val="22"/>
              </w:rPr>
              <w:t xml:space="preserve"> </w:t>
            </w:r>
            <w:r w:rsidR="00617789" w:rsidRPr="0095708B">
              <w:rPr>
                <w:sz w:val="22"/>
                <w:szCs w:val="22"/>
              </w:rPr>
              <w:t xml:space="preserve">ответственного </w:t>
            </w:r>
            <w:r w:rsidR="00C27C86" w:rsidRPr="0095708B">
              <w:rPr>
                <w:sz w:val="22"/>
                <w:szCs w:val="22"/>
              </w:rPr>
              <w:t xml:space="preserve">за заключение </w:t>
            </w:r>
            <w:r w:rsidR="009A1D58" w:rsidRPr="0095708B">
              <w:rPr>
                <w:sz w:val="22"/>
                <w:szCs w:val="22"/>
              </w:rPr>
              <w:t xml:space="preserve">Государственного </w:t>
            </w:r>
            <w:r w:rsidR="00C27C86" w:rsidRPr="0095708B">
              <w:rPr>
                <w:sz w:val="22"/>
                <w:szCs w:val="22"/>
              </w:rPr>
              <w:t>контракта</w:t>
            </w:r>
            <w:r w:rsidRPr="0095708B">
              <w:rPr>
                <w:sz w:val="22"/>
                <w:szCs w:val="22"/>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95708B" w:rsidRDefault="006439B9" w:rsidP="00187D3C">
            <w:pPr>
              <w:jc w:val="both"/>
              <w:rPr>
                <w:sz w:val="22"/>
                <w:szCs w:val="22"/>
              </w:rPr>
            </w:pPr>
            <w:r w:rsidRPr="0095708B">
              <w:rPr>
                <w:sz w:val="22"/>
                <w:szCs w:val="22"/>
              </w:rPr>
              <w:t>Д</w:t>
            </w:r>
            <w:r w:rsidR="009A1D58" w:rsidRPr="0095708B">
              <w:rPr>
                <w:sz w:val="22"/>
                <w:szCs w:val="22"/>
              </w:rPr>
              <w:t xml:space="preserve">иректор: </w:t>
            </w:r>
            <w:r w:rsidRPr="0095708B">
              <w:rPr>
                <w:sz w:val="22"/>
                <w:szCs w:val="22"/>
              </w:rPr>
              <w:t>Тарасов Сергей Иванович</w:t>
            </w:r>
          </w:p>
          <w:p w:rsidR="006439B9" w:rsidRPr="0095708B" w:rsidRDefault="00E56462" w:rsidP="006439B9">
            <w:pPr>
              <w:jc w:val="both"/>
              <w:rPr>
                <w:sz w:val="22"/>
                <w:szCs w:val="22"/>
              </w:rPr>
            </w:pPr>
            <w:r w:rsidRPr="0095708B">
              <w:rPr>
                <w:sz w:val="22"/>
                <w:szCs w:val="22"/>
              </w:rPr>
              <w:t xml:space="preserve">Место нахождения: </w:t>
            </w:r>
            <w:r w:rsidR="006439B9" w:rsidRPr="0095708B">
              <w:rPr>
                <w:sz w:val="22"/>
                <w:szCs w:val="22"/>
              </w:rPr>
              <w:t>295011, Республика Крым, г. Симферополь, ул. Училищная, 42а.</w:t>
            </w:r>
          </w:p>
          <w:p w:rsidR="00E56462" w:rsidRPr="0095708B" w:rsidRDefault="00E56462" w:rsidP="00187D3C">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rPr>
                <w:sz w:val="22"/>
                <w:szCs w:val="22"/>
              </w:rPr>
            </w:pPr>
            <w:r w:rsidRPr="0095708B">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4E4D64">
            <w:pPr>
              <w:jc w:val="both"/>
              <w:rPr>
                <w:sz w:val="22"/>
                <w:szCs w:val="22"/>
              </w:rPr>
            </w:pPr>
            <w:r w:rsidRPr="0095708B">
              <w:rPr>
                <w:sz w:val="22"/>
                <w:szCs w:val="22"/>
              </w:rPr>
              <w:t>Адрес официального сайта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4E4D64">
            <w:pPr>
              <w:jc w:val="both"/>
              <w:rPr>
                <w:sz w:val="22"/>
                <w:szCs w:val="22"/>
                <w:lang w:val="en-US"/>
              </w:rPr>
            </w:pPr>
            <w:r w:rsidRPr="0095708B">
              <w:rPr>
                <w:color w:val="0000FF"/>
                <w:sz w:val="22"/>
                <w:szCs w:val="22"/>
                <w:u w:val="single"/>
              </w:rPr>
              <w:t>http://crimeagasnet.ru</w:t>
            </w:r>
          </w:p>
        </w:tc>
      </w:tr>
      <w:tr w:rsidR="00287DB3" w:rsidRPr="0095708B" w:rsidTr="00187D3C">
        <w:trPr>
          <w:trHeight w:val="125"/>
        </w:trPr>
        <w:tc>
          <w:tcPr>
            <w:tcW w:w="238" w:type="pct"/>
            <w:tcBorders>
              <w:left w:val="outset" w:sz="6" w:space="0" w:color="000000"/>
              <w:bottom w:val="outset" w:sz="6" w:space="0" w:color="000000"/>
              <w:right w:val="outset" w:sz="6" w:space="0" w:color="000000"/>
            </w:tcBorders>
            <w:shd w:val="clear" w:color="auto" w:fill="FFFFFF"/>
          </w:tcPr>
          <w:p w:rsidR="00287DB3" w:rsidRPr="0095708B" w:rsidRDefault="00287DB3" w:rsidP="00187D3C">
            <w:pPr>
              <w:rPr>
                <w:sz w:val="22"/>
                <w:szCs w:val="22"/>
              </w:rPr>
            </w:pPr>
            <w:r w:rsidRPr="0095708B">
              <w:rPr>
                <w:sz w:val="22"/>
                <w:szCs w:val="22"/>
              </w:rPr>
              <w:t>5</w:t>
            </w: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287DB3" w:rsidRPr="0095708B" w:rsidRDefault="00287DB3" w:rsidP="00851FB1">
            <w:pPr>
              <w:jc w:val="both"/>
              <w:rPr>
                <w:sz w:val="22"/>
                <w:szCs w:val="22"/>
              </w:rPr>
            </w:pPr>
            <w:r w:rsidRPr="0095708B">
              <w:rPr>
                <w:sz w:val="22"/>
                <w:szCs w:val="22"/>
              </w:rPr>
              <w:t xml:space="preserve">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w:t>
            </w:r>
            <w:proofErr w:type="gramStart"/>
            <w:r w:rsidRPr="0095708B">
              <w:rPr>
                <w:sz w:val="22"/>
                <w:szCs w:val="22"/>
              </w:rPr>
              <w:t>порядка осуществления выбора способа определения</w:t>
            </w:r>
            <w:proofErr w:type="gramEnd"/>
            <w:r w:rsidRPr="0095708B">
              <w:rPr>
                <w:sz w:val="22"/>
                <w:szCs w:val="22"/>
              </w:rPr>
              <w:t xml:space="preserve"> поставщика (подрядчика, исполнителя) в целях осуществления отдельных видов закупок для обеспечения </w:t>
            </w:r>
            <w:r w:rsidRPr="0095708B">
              <w:rPr>
                <w:sz w:val="22"/>
                <w:szCs w:val="22"/>
              </w:rPr>
              <w:lastRenderedPageBreak/>
              <w:t>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287DB3" w:rsidRPr="0095708B" w:rsidRDefault="00287DB3" w:rsidP="005A0FAA">
            <w:pPr>
              <w:jc w:val="both"/>
              <w:rPr>
                <w:sz w:val="22"/>
                <w:szCs w:val="22"/>
              </w:rPr>
            </w:pPr>
            <w:proofErr w:type="gramStart"/>
            <w:r w:rsidRPr="0095708B">
              <w:rPr>
                <w:sz w:val="22"/>
                <w:szCs w:val="22"/>
              </w:rPr>
              <w:lastRenderedPageBreak/>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CE6A7D" w:rsidRPr="0095708B">
              <w:rPr>
                <w:sz w:val="22"/>
                <w:szCs w:val="22"/>
              </w:rPr>
              <w:t xml:space="preserve"> (далее – Федеральный закон № 44-ФЗ)</w:t>
            </w:r>
            <w:r w:rsidRPr="0095708B">
              <w:rPr>
                <w:sz w:val="22"/>
                <w:szCs w:val="22"/>
              </w:rPr>
              <w:t>,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w:t>
            </w:r>
            <w:proofErr w:type="gramEnd"/>
            <w:r w:rsidRPr="0095708B">
              <w:rPr>
                <w:sz w:val="22"/>
                <w:szCs w:val="22"/>
              </w:rPr>
              <w:t xml:space="preserve"> </w:t>
            </w:r>
            <w:proofErr w:type="gramStart"/>
            <w:r w:rsidRPr="0095708B">
              <w:rPr>
                <w:sz w:val="22"/>
                <w:szCs w:val="22"/>
              </w:rPr>
              <w:t xml:space="preserve">нужд Республики Крым», распоряжения Совета министров Республики Крым от 22.05.2020 № 655-р </w:t>
            </w:r>
            <w:r w:rsidRPr="0095708B">
              <w:rPr>
                <w:sz w:val="22"/>
                <w:szCs w:val="22"/>
              </w:rPr>
              <w:br/>
            </w:r>
            <w:r w:rsidRPr="0095708B">
              <w:rPr>
                <w:sz w:val="22"/>
                <w:szCs w:val="22"/>
              </w:rPr>
              <w:lastRenderedPageBreak/>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от 11.06.2021г № 739-р), приказа директора ГУП РК «Крымгазсети» от 13.08.2020 № 00431</w:t>
            </w:r>
            <w:proofErr w:type="gramEnd"/>
            <w:r w:rsidRPr="0095708B">
              <w:rPr>
                <w:sz w:val="22"/>
                <w:szCs w:val="22"/>
              </w:rPr>
              <w:t xml:space="preserve"> «Об осуществлении закупок у единственного поставщика (подрядчика, исполнителя)»</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352DF1" w:rsidP="00187D3C">
            <w:pPr>
              <w:rPr>
                <w:sz w:val="22"/>
                <w:szCs w:val="22"/>
              </w:rPr>
            </w:pPr>
            <w:r w:rsidRPr="0095708B">
              <w:rPr>
                <w:sz w:val="22"/>
                <w:szCs w:val="22"/>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420DBD">
            <w:pPr>
              <w:jc w:val="both"/>
              <w:rPr>
                <w:sz w:val="22"/>
                <w:szCs w:val="22"/>
              </w:rPr>
            </w:pPr>
            <w:r w:rsidRPr="0095708B">
              <w:rPr>
                <w:sz w:val="22"/>
                <w:szCs w:val="22"/>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355D68">
            <w:pPr>
              <w:jc w:val="both"/>
              <w:rPr>
                <w:sz w:val="22"/>
                <w:szCs w:val="22"/>
              </w:rPr>
            </w:pPr>
            <w:r w:rsidRPr="0095708B">
              <w:rPr>
                <w:sz w:val="22"/>
                <w:szCs w:val="22"/>
              </w:rPr>
              <w:t>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p>
          <w:p w:rsidR="00287DB3" w:rsidRPr="0095708B" w:rsidRDefault="00287DB3" w:rsidP="00355D68">
            <w:pPr>
              <w:jc w:val="both"/>
              <w:rPr>
                <w:sz w:val="22"/>
                <w:szCs w:val="22"/>
              </w:rPr>
            </w:pPr>
          </w:p>
          <w:p w:rsidR="00287DB3" w:rsidRPr="0095708B" w:rsidRDefault="00287DB3" w:rsidP="00420DBD">
            <w:pPr>
              <w:jc w:val="both"/>
              <w:rPr>
                <w:bCs/>
                <w:sz w:val="22"/>
                <w:szCs w:val="22"/>
              </w:rPr>
            </w:pPr>
            <w:r w:rsidRPr="0095708B">
              <w:rPr>
                <w:sz w:val="22"/>
                <w:szCs w:val="22"/>
              </w:rPr>
              <w:t>ИКЗ: 212910201674391020100100250007112000</w:t>
            </w:r>
          </w:p>
        </w:tc>
      </w:tr>
      <w:tr w:rsidR="00287DB3" w:rsidRPr="0095708B"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352DF1" w:rsidP="00187D3C">
            <w:pPr>
              <w:rPr>
                <w:sz w:val="22"/>
                <w:szCs w:val="22"/>
              </w:rPr>
            </w:pPr>
            <w:r w:rsidRPr="0095708B">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352DF1" w:rsidRPr="0095708B" w:rsidRDefault="00352DF1" w:rsidP="00352DF1">
            <w:pPr>
              <w:jc w:val="both"/>
              <w:rPr>
                <w:sz w:val="22"/>
                <w:szCs w:val="22"/>
              </w:rPr>
            </w:pPr>
            <w:r w:rsidRPr="0095708B">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287DB3" w:rsidRPr="0095708B" w:rsidRDefault="00352DF1" w:rsidP="00352DF1">
            <w:pPr>
              <w:jc w:val="both"/>
              <w:rPr>
                <w:sz w:val="22"/>
                <w:szCs w:val="22"/>
              </w:rPr>
            </w:pPr>
            <w:proofErr w:type="gramStart"/>
            <w:r w:rsidRPr="0095708B">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F965A4">
            <w:pPr>
              <w:jc w:val="both"/>
              <w:rPr>
                <w:sz w:val="28"/>
              </w:rPr>
            </w:pPr>
            <w:r w:rsidRPr="0095708B">
              <w:rPr>
                <w:bCs/>
                <w:sz w:val="22"/>
                <w:szCs w:val="20"/>
              </w:rPr>
              <w:t>Не установлено.</w:t>
            </w:r>
            <w:r w:rsidRPr="0095708B">
              <w:rPr>
                <w:sz w:val="28"/>
              </w:rPr>
              <w:t xml:space="preserve"> </w:t>
            </w:r>
          </w:p>
          <w:p w:rsidR="00287DB3" w:rsidRPr="0095708B" w:rsidRDefault="00287DB3" w:rsidP="00CD3E6D">
            <w:pPr>
              <w:jc w:val="both"/>
              <w:rPr>
                <w:sz w:val="22"/>
                <w:szCs w:val="22"/>
              </w:rPr>
            </w:pPr>
          </w:p>
        </w:tc>
      </w:tr>
      <w:tr w:rsidR="00287DB3" w:rsidRPr="0095708B"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287DB3" w:rsidRPr="0095708B" w:rsidRDefault="00352DF1" w:rsidP="00187D3C">
            <w:pPr>
              <w:rPr>
                <w:sz w:val="22"/>
                <w:szCs w:val="22"/>
              </w:rPr>
            </w:pPr>
            <w:r w:rsidRPr="0095708B">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083B4C">
            <w:pPr>
              <w:jc w:val="both"/>
              <w:rPr>
                <w:bCs/>
                <w:sz w:val="22"/>
                <w:szCs w:val="22"/>
              </w:rPr>
            </w:pPr>
            <w:r w:rsidRPr="0095708B">
              <w:rPr>
                <w:bCs/>
                <w:sz w:val="22"/>
                <w:szCs w:val="22"/>
              </w:rPr>
              <w:t>Изыскательские работы, работы по отводу земельного участка: Россия, Республика Крым, Бахчисарайский район.</w:t>
            </w:r>
          </w:p>
          <w:p w:rsidR="00287DB3" w:rsidRPr="0095708B" w:rsidRDefault="00287DB3" w:rsidP="00083B4C">
            <w:pPr>
              <w:jc w:val="both"/>
              <w:rPr>
                <w:bCs/>
                <w:sz w:val="22"/>
                <w:szCs w:val="22"/>
              </w:rPr>
            </w:pPr>
          </w:p>
          <w:p w:rsidR="00287DB3" w:rsidRPr="0095708B" w:rsidRDefault="00287DB3" w:rsidP="00083B4C">
            <w:pPr>
              <w:jc w:val="both"/>
              <w:rPr>
                <w:bCs/>
                <w:sz w:val="22"/>
                <w:szCs w:val="22"/>
              </w:rPr>
            </w:pPr>
            <w:r w:rsidRPr="0095708B">
              <w:rPr>
                <w:bCs/>
                <w:sz w:val="22"/>
                <w:szCs w:val="22"/>
              </w:rPr>
              <w:t>Проектные работы: по месту нахождения Подрядчика.</w:t>
            </w:r>
          </w:p>
          <w:p w:rsidR="00287DB3" w:rsidRPr="0095708B" w:rsidRDefault="00287DB3" w:rsidP="00083B4C">
            <w:pPr>
              <w:jc w:val="both"/>
              <w:rPr>
                <w:bCs/>
                <w:sz w:val="22"/>
                <w:szCs w:val="22"/>
              </w:rPr>
            </w:pPr>
          </w:p>
          <w:p w:rsidR="00287DB3" w:rsidRPr="0095708B" w:rsidRDefault="00287DB3" w:rsidP="00083B4C">
            <w:pPr>
              <w:jc w:val="both"/>
              <w:rPr>
                <w:bCs/>
                <w:sz w:val="22"/>
                <w:szCs w:val="22"/>
              </w:rPr>
            </w:pPr>
            <w:r w:rsidRPr="0095708B">
              <w:rPr>
                <w:bCs/>
                <w:sz w:val="22"/>
                <w:szCs w:val="22"/>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287DB3" w:rsidRPr="0095708B"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287DB3" w:rsidRPr="0095708B" w:rsidRDefault="00352DF1" w:rsidP="00187D3C">
            <w:pPr>
              <w:rPr>
                <w:sz w:val="22"/>
                <w:szCs w:val="22"/>
              </w:rPr>
            </w:pPr>
            <w:r w:rsidRPr="0095708B">
              <w:rPr>
                <w:sz w:val="22"/>
                <w:szCs w:val="22"/>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287DB3" w:rsidRPr="0095708B" w:rsidRDefault="00287DB3" w:rsidP="00083B4C">
            <w:pPr>
              <w:jc w:val="both"/>
              <w:rPr>
                <w:bCs/>
                <w:sz w:val="22"/>
                <w:szCs w:val="22"/>
              </w:rPr>
            </w:pPr>
            <w:r w:rsidRPr="0095708B">
              <w:rPr>
                <w:bCs/>
                <w:sz w:val="22"/>
                <w:szCs w:val="22"/>
              </w:rPr>
              <w:t xml:space="preserve">Начало работ – </w:t>
            </w:r>
            <w:proofErr w:type="gramStart"/>
            <w:r w:rsidRPr="0095708B">
              <w:rPr>
                <w:bCs/>
                <w:sz w:val="22"/>
                <w:szCs w:val="22"/>
              </w:rPr>
              <w:t>с даты заключения</w:t>
            </w:r>
            <w:proofErr w:type="gramEnd"/>
            <w:r w:rsidRPr="0095708B">
              <w:rPr>
                <w:bCs/>
                <w:sz w:val="22"/>
                <w:szCs w:val="22"/>
              </w:rPr>
              <w:t xml:space="preserve"> Контракта;</w:t>
            </w:r>
          </w:p>
          <w:p w:rsidR="00287DB3" w:rsidRPr="0095708B" w:rsidRDefault="00287DB3" w:rsidP="00083B4C">
            <w:pPr>
              <w:jc w:val="both"/>
              <w:rPr>
                <w:bCs/>
                <w:sz w:val="22"/>
                <w:szCs w:val="22"/>
              </w:rPr>
            </w:pPr>
            <w:r w:rsidRPr="0095708B">
              <w:rPr>
                <w:bCs/>
                <w:sz w:val="22"/>
                <w:szCs w:val="22"/>
              </w:rPr>
              <w:t xml:space="preserve">- заключение договора возмездного оказания </w:t>
            </w:r>
            <w:proofErr w:type="gramStart"/>
            <w:r w:rsidRPr="0095708B">
              <w:rPr>
                <w:bCs/>
                <w:sz w:val="22"/>
                <w:szCs w:val="22"/>
              </w:rPr>
              <w:t>услуг</w:t>
            </w:r>
            <w:proofErr w:type="gramEnd"/>
            <w:r w:rsidRPr="0095708B">
              <w:rPr>
                <w:bCs/>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15 декабря 2022года; </w:t>
            </w:r>
          </w:p>
          <w:p w:rsidR="00287DB3" w:rsidRPr="0095708B" w:rsidRDefault="00287DB3" w:rsidP="00083B4C">
            <w:pPr>
              <w:jc w:val="both"/>
              <w:rPr>
                <w:bCs/>
                <w:sz w:val="22"/>
                <w:szCs w:val="22"/>
              </w:rPr>
            </w:pPr>
            <w:r w:rsidRPr="0095708B">
              <w:rPr>
                <w:bCs/>
                <w:sz w:val="22"/>
                <w:szCs w:val="22"/>
              </w:rPr>
              <w:t>окончание работ – не позднее "21"марта 2023 г.</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352DF1" w:rsidP="006A7BDB">
            <w:pPr>
              <w:rPr>
                <w:sz w:val="22"/>
                <w:szCs w:val="22"/>
              </w:rPr>
            </w:pPr>
            <w:r w:rsidRPr="0095708B">
              <w:rPr>
                <w:sz w:val="22"/>
                <w:szCs w:val="22"/>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128AE">
            <w:pPr>
              <w:jc w:val="both"/>
              <w:rPr>
                <w:b/>
                <w:bCs/>
                <w:sz w:val="22"/>
                <w:szCs w:val="22"/>
              </w:rPr>
            </w:pPr>
            <w:r w:rsidRPr="0095708B">
              <w:rPr>
                <w:b/>
                <w:bCs/>
                <w:sz w:val="22"/>
                <w:szCs w:val="22"/>
              </w:rPr>
              <w:t>42 341 183,33 руб. (Сорок два миллиона триста сорок одна тысяча сто восемьдесят три рубля 33 копейки)</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7DB3" w:rsidRPr="0095708B" w:rsidRDefault="00287DB3" w:rsidP="00352DF1">
            <w:pPr>
              <w:rPr>
                <w:sz w:val="22"/>
                <w:szCs w:val="22"/>
              </w:rPr>
            </w:pPr>
            <w:r w:rsidRPr="0095708B">
              <w:rPr>
                <w:sz w:val="22"/>
                <w:szCs w:val="22"/>
              </w:rPr>
              <w:lastRenderedPageBreak/>
              <w:t>1</w:t>
            </w:r>
            <w:r w:rsidR="00352DF1" w:rsidRPr="0095708B">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656079">
            <w:pPr>
              <w:widowControl w:val="0"/>
              <w:autoSpaceDE w:val="0"/>
              <w:autoSpaceDN w:val="0"/>
              <w:adjustRightInd w:val="0"/>
              <w:jc w:val="both"/>
              <w:rPr>
                <w:snapToGrid w:val="0"/>
                <w:sz w:val="22"/>
                <w:szCs w:val="20"/>
              </w:rPr>
            </w:pPr>
            <w:r w:rsidRPr="0095708B">
              <w:rPr>
                <w:snapToGrid w:val="0"/>
                <w:sz w:val="22"/>
                <w:szCs w:val="20"/>
              </w:rPr>
              <w:t xml:space="preserve">Метод расчета НМЦК: </w:t>
            </w:r>
          </w:p>
          <w:p w:rsidR="00287DB3" w:rsidRPr="0095708B" w:rsidRDefault="00287DB3" w:rsidP="00656079">
            <w:pPr>
              <w:widowControl w:val="0"/>
              <w:autoSpaceDE w:val="0"/>
              <w:autoSpaceDN w:val="0"/>
              <w:adjustRightInd w:val="0"/>
              <w:jc w:val="both"/>
              <w:rPr>
                <w:sz w:val="22"/>
                <w:szCs w:val="20"/>
              </w:rPr>
            </w:pPr>
          </w:p>
          <w:p w:rsidR="00287DB3" w:rsidRPr="0095708B" w:rsidRDefault="00287DB3" w:rsidP="00656079">
            <w:pPr>
              <w:jc w:val="both"/>
              <w:rPr>
                <w:sz w:val="22"/>
                <w:szCs w:val="20"/>
                <w:shd w:val="clear" w:color="auto" w:fill="FFFFFF"/>
                <w:lang w:eastAsia="zh-CN"/>
              </w:rPr>
            </w:pPr>
            <w:r w:rsidRPr="0095708B">
              <w:rPr>
                <w:sz w:val="22"/>
                <w:szCs w:val="20"/>
                <w:shd w:val="clear" w:color="auto" w:fill="FFFFFF"/>
                <w:lang w:eastAsia="zh-CN"/>
              </w:rPr>
              <w:t xml:space="preserve">В соответствии с ч.2 ст. 22 </w:t>
            </w:r>
            <w:r w:rsidRPr="0095708B">
              <w:rPr>
                <w:sz w:val="22"/>
                <w:szCs w:val="2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5708B">
              <w:rPr>
                <w:sz w:val="22"/>
                <w:szCs w:val="20"/>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p w:rsidR="00287DB3" w:rsidRPr="0095708B" w:rsidRDefault="00287DB3" w:rsidP="00035066">
            <w:pPr>
              <w:jc w:val="both"/>
              <w:rPr>
                <w:bCs/>
                <w:sz w:val="22"/>
                <w:szCs w:val="20"/>
              </w:rPr>
            </w:pPr>
            <w:r w:rsidRPr="0095708B">
              <w:rPr>
                <w:rFonts w:eastAsia="Calibri"/>
                <w:sz w:val="22"/>
                <w:szCs w:val="20"/>
                <w:lang w:eastAsia="en-US"/>
              </w:rPr>
              <w:t>Расчет начальной (максимальной) цены контракта указан в Приложение №1 к извещению. «ОБОСНОВАНИЕ НАЧАЛЬНОЙ (МАКСИМАЛЬНОЙ) ЦЕНЫ КОНТРАКТА».</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Бюджет Республики Крым (субсидия из бюджета Республики Крым в 2021-2023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Российский рубль</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Не применяется</w:t>
            </w:r>
          </w:p>
        </w:tc>
      </w:tr>
      <w:tr w:rsidR="00287DB3" w:rsidRPr="0095708B"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66CAD">
            <w:pPr>
              <w:jc w:val="both"/>
              <w:rPr>
                <w:sz w:val="22"/>
                <w:szCs w:val="22"/>
              </w:rPr>
            </w:pPr>
            <w:r w:rsidRPr="0095708B">
              <w:rPr>
                <w:sz w:val="22"/>
                <w:szCs w:val="22"/>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p w:rsidR="00287DB3" w:rsidRPr="0095708B" w:rsidRDefault="00287DB3" w:rsidP="00083B4C">
            <w:pPr>
              <w:jc w:val="both"/>
              <w:rPr>
                <w:sz w:val="22"/>
                <w:szCs w:val="22"/>
              </w:rPr>
            </w:pPr>
            <w:r w:rsidRPr="0095708B">
              <w:rPr>
                <w:sz w:val="22"/>
                <w:szCs w:val="22"/>
              </w:rPr>
              <w:t xml:space="preserve">Оплата за выполненные работы по Контракту осуществляется в два этапа: </w:t>
            </w:r>
          </w:p>
          <w:p w:rsidR="00287DB3" w:rsidRPr="0095708B" w:rsidRDefault="00287DB3" w:rsidP="00083B4C">
            <w:pPr>
              <w:jc w:val="both"/>
              <w:rPr>
                <w:sz w:val="22"/>
                <w:szCs w:val="22"/>
              </w:rPr>
            </w:pPr>
            <w:r w:rsidRPr="0095708B">
              <w:rPr>
                <w:b/>
                <w:sz w:val="22"/>
                <w:szCs w:val="22"/>
              </w:rPr>
              <w:t xml:space="preserve">Первый этап. </w:t>
            </w:r>
            <w:r w:rsidRPr="0095708B">
              <w:rPr>
                <w:sz w:val="22"/>
                <w:szCs w:val="22"/>
              </w:rPr>
              <w:t xml:space="preserve">Оплата в размере 50% от Цены Работ, указанной в п. 3.1 настоящего Контракта производится в срок не более </w:t>
            </w:r>
            <w:r w:rsidR="00B242EA" w:rsidRPr="0095708B">
              <w:rPr>
                <w:sz w:val="22"/>
                <w:szCs w:val="22"/>
              </w:rPr>
              <w:t xml:space="preserve">30 (тридцати) календарных </w:t>
            </w:r>
            <w:r w:rsidRPr="0095708B">
              <w:rPr>
                <w:sz w:val="22"/>
                <w:szCs w:val="22"/>
              </w:rPr>
              <w:t xml:space="preserve">дней </w:t>
            </w:r>
            <w:proofErr w:type="gramStart"/>
            <w:r w:rsidRPr="0095708B">
              <w:rPr>
                <w:sz w:val="22"/>
                <w:szCs w:val="22"/>
              </w:rPr>
              <w:t>с даты подписания</w:t>
            </w:r>
            <w:proofErr w:type="gramEnd"/>
            <w:r w:rsidRPr="0095708B">
              <w:rPr>
                <w:sz w:val="22"/>
                <w:szCs w:val="22"/>
              </w:rPr>
              <w:t xml:space="preserve">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287DB3" w:rsidRPr="0095708B" w:rsidRDefault="00287DB3" w:rsidP="00083B4C">
            <w:pPr>
              <w:jc w:val="both"/>
              <w:rPr>
                <w:sz w:val="22"/>
                <w:szCs w:val="22"/>
              </w:rPr>
            </w:pPr>
            <w:r w:rsidRPr="0095708B">
              <w:rPr>
                <w:sz w:val="22"/>
                <w:szCs w:val="22"/>
              </w:rPr>
              <w:t>- согласованных Заказчиком основных технических решений (далее - ОТР);</w:t>
            </w:r>
          </w:p>
          <w:p w:rsidR="00287DB3" w:rsidRPr="0095708B" w:rsidRDefault="00287DB3" w:rsidP="00083B4C">
            <w:pPr>
              <w:jc w:val="both"/>
              <w:rPr>
                <w:sz w:val="22"/>
                <w:szCs w:val="22"/>
              </w:rPr>
            </w:pPr>
            <w:r w:rsidRPr="0095708B">
              <w:rPr>
                <w:sz w:val="22"/>
                <w:szCs w:val="22"/>
              </w:rPr>
              <w:t>- согласованной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287DB3" w:rsidRPr="0095708B" w:rsidRDefault="00287DB3" w:rsidP="00083B4C">
            <w:pPr>
              <w:jc w:val="both"/>
              <w:rPr>
                <w:b/>
                <w:sz w:val="22"/>
                <w:szCs w:val="22"/>
              </w:rPr>
            </w:pPr>
            <w:r w:rsidRPr="0095708B">
              <w:rPr>
                <w:sz w:val="22"/>
                <w:szCs w:val="22"/>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w:t>
            </w:r>
            <w:proofErr w:type="gramStart"/>
            <w:r w:rsidRPr="0095708B">
              <w:rPr>
                <w:sz w:val="22"/>
                <w:szCs w:val="22"/>
              </w:rPr>
              <w:t>проверки достоверности определения сметной стоимости строительства</w:t>
            </w:r>
            <w:proofErr w:type="gramEnd"/>
            <w:r w:rsidRPr="0095708B">
              <w:rPr>
                <w:sz w:val="22"/>
                <w:szCs w:val="22"/>
              </w:rPr>
              <w:t xml:space="preserve">; </w:t>
            </w:r>
          </w:p>
          <w:p w:rsidR="00287DB3" w:rsidRPr="0095708B" w:rsidRDefault="00287DB3" w:rsidP="00083B4C">
            <w:pPr>
              <w:jc w:val="both"/>
              <w:rPr>
                <w:sz w:val="22"/>
                <w:szCs w:val="22"/>
              </w:rPr>
            </w:pPr>
            <w:r w:rsidRPr="0095708B">
              <w:rPr>
                <w:b/>
                <w:sz w:val="22"/>
                <w:szCs w:val="22"/>
              </w:rPr>
              <w:t>Второй этап.</w:t>
            </w:r>
            <w:r w:rsidRPr="0095708B">
              <w:rPr>
                <w:sz w:val="22"/>
                <w:szCs w:val="22"/>
              </w:rPr>
              <w:t xml:space="preserve">  Окончательный расчёт по Объекту осуществляется в срок не более </w:t>
            </w:r>
            <w:r w:rsidR="00B242EA" w:rsidRPr="0095708B">
              <w:rPr>
                <w:sz w:val="22"/>
                <w:szCs w:val="22"/>
              </w:rPr>
              <w:t xml:space="preserve">30 (тридцати) календарных </w:t>
            </w:r>
            <w:r w:rsidRPr="0095708B">
              <w:rPr>
                <w:sz w:val="22"/>
                <w:szCs w:val="22"/>
              </w:rPr>
              <w:t xml:space="preserve">дней </w:t>
            </w:r>
            <w:proofErr w:type="gramStart"/>
            <w:r w:rsidRPr="0095708B">
              <w:rPr>
                <w:sz w:val="22"/>
                <w:szCs w:val="22"/>
              </w:rPr>
              <w:t>с даты подписания</w:t>
            </w:r>
            <w:proofErr w:type="gramEnd"/>
            <w:r w:rsidRPr="0095708B">
              <w:rPr>
                <w:sz w:val="22"/>
                <w:szCs w:val="22"/>
              </w:rPr>
              <w:t xml:space="preserve"> Сторонами Акта выполненных </w:t>
            </w:r>
            <w:r w:rsidRPr="0095708B">
              <w:rPr>
                <w:sz w:val="22"/>
                <w:szCs w:val="22"/>
              </w:rPr>
              <w:lastRenderedPageBreak/>
              <w:t>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287DB3" w:rsidRPr="0095708B" w:rsidRDefault="00287DB3" w:rsidP="00083B4C">
            <w:pPr>
              <w:jc w:val="both"/>
              <w:rPr>
                <w:sz w:val="22"/>
                <w:szCs w:val="22"/>
              </w:rPr>
            </w:pPr>
            <w:r w:rsidRPr="0095708B">
              <w:rPr>
                <w:sz w:val="22"/>
                <w:szCs w:val="22"/>
              </w:rPr>
              <w:t>- Технических отчетов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287DB3" w:rsidRPr="0095708B" w:rsidRDefault="00287DB3" w:rsidP="00083B4C">
            <w:pPr>
              <w:jc w:val="both"/>
              <w:rPr>
                <w:sz w:val="22"/>
                <w:szCs w:val="22"/>
              </w:rPr>
            </w:pPr>
            <w:r w:rsidRPr="0095708B">
              <w:rPr>
                <w:sz w:val="22"/>
                <w:szCs w:val="22"/>
              </w:rPr>
              <w:t>- Проектной документации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287DB3" w:rsidRPr="0095708B" w:rsidRDefault="00287DB3" w:rsidP="00083B4C">
            <w:pPr>
              <w:jc w:val="both"/>
              <w:rPr>
                <w:sz w:val="22"/>
                <w:szCs w:val="22"/>
              </w:rPr>
            </w:pPr>
            <w:r w:rsidRPr="0095708B">
              <w:rPr>
                <w:sz w:val="22"/>
                <w:szCs w:val="22"/>
              </w:rPr>
              <w:t xml:space="preserve">-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287DB3" w:rsidRPr="0095708B" w:rsidRDefault="00287DB3" w:rsidP="00083B4C">
            <w:pPr>
              <w:jc w:val="both"/>
              <w:rPr>
                <w:sz w:val="22"/>
                <w:szCs w:val="22"/>
              </w:rPr>
            </w:pPr>
            <w:r w:rsidRPr="0095708B">
              <w:rPr>
                <w:sz w:val="22"/>
                <w:szCs w:val="22"/>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w:t>
            </w:r>
          </w:p>
          <w:p w:rsidR="00287DB3" w:rsidRPr="0095708B" w:rsidRDefault="00287DB3" w:rsidP="00083B4C">
            <w:pPr>
              <w:jc w:val="both"/>
              <w:rPr>
                <w:sz w:val="22"/>
                <w:szCs w:val="22"/>
              </w:rPr>
            </w:pPr>
            <w:r w:rsidRPr="0095708B">
              <w:rPr>
                <w:sz w:val="22"/>
                <w:szCs w:val="22"/>
              </w:rPr>
              <w:t xml:space="preserve">- Рабочей документации по объему, составу и </w:t>
            </w:r>
            <w:proofErr w:type="gramStart"/>
            <w:r w:rsidRPr="0095708B">
              <w:rPr>
                <w:sz w:val="22"/>
                <w:szCs w:val="22"/>
              </w:rPr>
              <w:t>качеству</w:t>
            </w:r>
            <w:proofErr w:type="gramEnd"/>
            <w:r w:rsidRPr="0095708B">
              <w:rPr>
                <w:sz w:val="22"/>
                <w:szCs w:val="22"/>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согласованная с эксплуатирующим УЭГХ ГУП РК «</w:t>
            </w:r>
            <w:proofErr w:type="spellStart"/>
            <w:r w:rsidRPr="0095708B">
              <w:rPr>
                <w:sz w:val="22"/>
                <w:szCs w:val="22"/>
              </w:rPr>
              <w:t>Крымгазсети</w:t>
            </w:r>
            <w:proofErr w:type="spellEnd"/>
            <w:r w:rsidRPr="0095708B">
              <w:rPr>
                <w:sz w:val="22"/>
                <w:szCs w:val="22"/>
              </w:rPr>
              <w:t>»;</w:t>
            </w:r>
          </w:p>
          <w:p w:rsidR="00287DB3" w:rsidRPr="0095708B" w:rsidRDefault="00287DB3" w:rsidP="00083B4C">
            <w:pPr>
              <w:jc w:val="both"/>
              <w:rPr>
                <w:sz w:val="22"/>
                <w:szCs w:val="22"/>
              </w:rPr>
            </w:pPr>
            <w:r w:rsidRPr="0095708B">
              <w:rPr>
                <w:sz w:val="22"/>
                <w:szCs w:val="22"/>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287DB3" w:rsidRPr="0095708B" w:rsidRDefault="00287DB3" w:rsidP="00083B4C">
            <w:pPr>
              <w:jc w:val="both"/>
              <w:rPr>
                <w:sz w:val="22"/>
                <w:szCs w:val="22"/>
              </w:rPr>
            </w:pPr>
            <w:r w:rsidRPr="0095708B">
              <w:rPr>
                <w:sz w:val="22"/>
                <w:szCs w:val="22"/>
              </w:rPr>
              <w:t>- Сводной исполнительной сметы стоимости Работ Объекта.</w:t>
            </w:r>
          </w:p>
        </w:tc>
      </w:tr>
      <w:tr w:rsidR="00287DB3" w:rsidRPr="0095708B"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lastRenderedPageBreak/>
              <w:t>1</w:t>
            </w:r>
            <w:r w:rsidR="00B305B0" w:rsidRPr="0095708B">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66CAD">
            <w:pPr>
              <w:jc w:val="both"/>
              <w:rPr>
                <w:sz w:val="22"/>
                <w:szCs w:val="22"/>
              </w:rPr>
            </w:pPr>
            <w:r w:rsidRPr="0095708B">
              <w:rPr>
                <w:sz w:val="22"/>
                <w:szCs w:val="22"/>
              </w:rPr>
              <w:t>Не предусмотрен</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74CF3">
            <w:pPr>
              <w:jc w:val="both"/>
              <w:rPr>
                <w:sz w:val="22"/>
                <w:szCs w:val="22"/>
              </w:rPr>
            </w:pPr>
            <w:r w:rsidRPr="0095708B">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287DB3" w:rsidRPr="0095708B" w:rsidRDefault="00287DB3" w:rsidP="00FA3976">
            <w:pPr>
              <w:jc w:val="both"/>
              <w:rPr>
                <w:sz w:val="22"/>
                <w:szCs w:val="22"/>
              </w:rPr>
            </w:pPr>
            <w:r w:rsidRPr="0095708B">
              <w:rPr>
                <w:sz w:val="22"/>
                <w:szCs w:val="22"/>
              </w:rPr>
              <w:t>Данные показатели указаны в РАЗДЕЛЕ II ОПИСАНИЕ ОБЪЕКТА ЗАКУПКИ (ТЕХНИЧЕСКОЕ ЗАДАНИЕ)» настоящего извещения.</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1</w:t>
            </w:r>
            <w:r w:rsidR="00B305B0" w:rsidRPr="0095708B">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EB5C98">
            <w:pPr>
              <w:jc w:val="both"/>
              <w:rPr>
                <w:sz w:val="22"/>
                <w:szCs w:val="22"/>
                <w:lang w:val="en-US"/>
              </w:rPr>
            </w:pPr>
            <w:r w:rsidRPr="0095708B">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D80A59">
            <w:pPr>
              <w:jc w:val="both"/>
              <w:rPr>
                <w:bCs/>
                <w:sz w:val="22"/>
                <w:szCs w:val="22"/>
              </w:rPr>
            </w:pPr>
            <w:proofErr w:type="gramStart"/>
            <w:r w:rsidRPr="0095708B">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95708B">
              <w:rPr>
                <w:bCs/>
                <w:sz w:val="22"/>
                <w:szCs w:val="22"/>
              </w:rPr>
              <w:t xml:space="preserve">) не </w:t>
            </w:r>
            <w:r w:rsidRPr="0095708B">
              <w:rPr>
                <w:bCs/>
                <w:sz w:val="22"/>
                <w:szCs w:val="22"/>
              </w:rPr>
              <w:lastRenderedPageBreak/>
              <w:t>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87DB3" w:rsidRPr="0095708B" w:rsidRDefault="00287DB3" w:rsidP="00E7784C">
            <w:pPr>
              <w:jc w:val="both"/>
              <w:rPr>
                <w:bCs/>
                <w:sz w:val="22"/>
                <w:szCs w:val="20"/>
              </w:rPr>
            </w:pPr>
          </w:p>
          <w:p w:rsidR="00287DB3" w:rsidRPr="0095708B" w:rsidRDefault="00287DB3" w:rsidP="00E7784C">
            <w:pPr>
              <w:jc w:val="both"/>
              <w:rPr>
                <w:bCs/>
                <w:sz w:val="22"/>
                <w:szCs w:val="20"/>
              </w:rPr>
            </w:pPr>
            <w:r w:rsidRPr="0095708B">
              <w:rPr>
                <w:bCs/>
                <w:sz w:val="22"/>
                <w:szCs w:val="20"/>
              </w:rPr>
              <w:t>Требования к участникам закупки:</w:t>
            </w:r>
          </w:p>
          <w:p w:rsidR="00287DB3" w:rsidRPr="0095708B" w:rsidRDefault="00287DB3" w:rsidP="00E7784C">
            <w:pPr>
              <w:jc w:val="both"/>
              <w:rPr>
                <w:bCs/>
                <w:sz w:val="22"/>
                <w:szCs w:val="20"/>
              </w:rPr>
            </w:pPr>
            <w:r w:rsidRPr="0095708B">
              <w:rPr>
                <w:bCs/>
                <w:sz w:val="22"/>
                <w:szCs w:val="20"/>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287DB3" w:rsidRPr="0095708B" w:rsidRDefault="00287DB3" w:rsidP="00E7784C">
            <w:pPr>
              <w:pStyle w:val="afe"/>
              <w:numPr>
                <w:ilvl w:val="0"/>
                <w:numId w:val="21"/>
              </w:numPr>
              <w:jc w:val="both"/>
              <w:rPr>
                <w:bCs/>
                <w:sz w:val="22"/>
                <w:szCs w:val="20"/>
              </w:rPr>
            </w:pPr>
            <w:proofErr w:type="gramStart"/>
            <w:r w:rsidRPr="0095708B">
              <w:rPr>
                <w:bCs/>
                <w:sz w:val="22"/>
                <w:szCs w:val="20"/>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287DB3" w:rsidRPr="0095708B" w:rsidRDefault="00287DB3" w:rsidP="00E7784C">
            <w:pPr>
              <w:jc w:val="both"/>
              <w:rPr>
                <w:bCs/>
                <w:i/>
                <w:sz w:val="22"/>
                <w:szCs w:val="20"/>
              </w:rPr>
            </w:pPr>
            <w:r w:rsidRPr="0095708B">
              <w:rPr>
                <w:bCs/>
                <w:i/>
                <w:sz w:val="22"/>
                <w:szCs w:val="20"/>
              </w:rPr>
              <w:t xml:space="preserve">Членство в СРО не требуется унитарным предприятиям, государственным и муниципальным учреждениям, </w:t>
            </w:r>
            <w:proofErr w:type="spellStart"/>
            <w:r w:rsidRPr="0095708B">
              <w:rPr>
                <w:bCs/>
                <w:i/>
                <w:sz w:val="22"/>
                <w:szCs w:val="20"/>
              </w:rPr>
              <w:t>юрлицам</w:t>
            </w:r>
            <w:proofErr w:type="spellEnd"/>
            <w:r w:rsidRPr="0095708B">
              <w:rPr>
                <w:bCs/>
                <w:i/>
                <w:sz w:val="22"/>
                <w:szCs w:val="20"/>
              </w:rPr>
              <w:t xml:space="preserve"> с </w:t>
            </w:r>
            <w:proofErr w:type="spellStart"/>
            <w:r w:rsidRPr="0095708B">
              <w:rPr>
                <w:bCs/>
                <w:i/>
                <w:sz w:val="22"/>
                <w:szCs w:val="20"/>
              </w:rPr>
              <w:t>госучастием</w:t>
            </w:r>
            <w:proofErr w:type="spellEnd"/>
            <w:r w:rsidRPr="0095708B">
              <w:rPr>
                <w:bCs/>
                <w:i/>
                <w:sz w:val="22"/>
                <w:szCs w:val="20"/>
              </w:rPr>
              <w:t xml:space="preserve"> в случаях, которые перечислены в ч. 2.1 ст. 47 и ч. 4.1 ст. 48 </w:t>
            </w:r>
            <w:proofErr w:type="spellStart"/>
            <w:r w:rsidRPr="0095708B">
              <w:rPr>
                <w:bCs/>
                <w:i/>
                <w:sz w:val="22"/>
                <w:szCs w:val="20"/>
              </w:rPr>
              <w:t>ГрК</w:t>
            </w:r>
            <w:proofErr w:type="spellEnd"/>
            <w:r w:rsidRPr="0095708B">
              <w:rPr>
                <w:bCs/>
                <w:i/>
                <w:sz w:val="22"/>
                <w:szCs w:val="20"/>
              </w:rPr>
              <w:t xml:space="preserve"> РФ;</w:t>
            </w:r>
          </w:p>
          <w:p w:rsidR="00287DB3" w:rsidRPr="0095708B" w:rsidRDefault="00287DB3" w:rsidP="00E7784C">
            <w:pPr>
              <w:pStyle w:val="afe"/>
              <w:numPr>
                <w:ilvl w:val="0"/>
                <w:numId w:val="22"/>
              </w:numPr>
              <w:jc w:val="both"/>
              <w:rPr>
                <w:bCs/>
                <w:sz w:val="22"/>
                <w:szCs w:val="20"/>
              </w:rPr>
            </w:pPr>
            <w:r w:rsidRPr="0095708B">
              <w:rPr>
                <w:bCs/>
                <w:sz w:val="22"/>
                <w:szCs w:val="20"/>
              </w:rPr>
              <w:t xml:space="preserve">- СРО, в </w:t>
            </w:r>
            <w:proofErr w:type="gramStart"/>
            <w:r w:rsidRPr="0095708B">
              <w:rPr>
                <w:bCs/>
                <w:sz w:val="22"/>
                <w:szCs w:val="20"/>
              </w:rPr>
              <w:t>котором</w:t>
            </w:r>
            <w:proofErr w:type="gramEnd"/>
            <w:r w:rsidRPr="0095708B">
              <w:rPr>
                <w:bCs/>
                <w:sz w:val="22"/>
                <w:szCs w:val="20"/>
              </w:rPr>
              <w:t xml:space="preserve"> состоит участник, должно иметь компенсационный фонд обеспечения договорных обязательств;</w:t>
            </w:r>
          </w:p>
          <w:p w:rsidR="00287DB3" w:rsidRPr="0095708B" w:rsidRDefault="00287DB3" w:rsidP="00E7784C">
            <w:pPr>
              <w:pStyle w:val="afe"/>
              <w:numPr>
                <w:ilvl w:val="0"/>
                <w:numId w:val="23"/>
              </w:numPr>
              <w:jc w:val="both"/>
              <w:rPr>
                <w:bCs/>
                <w:sz w:val="22"/>
                <w:szCs w:val="20"/>
              </w:rPr>
            </w:pPr>
            <w:r w:rsidRPr="0095708B">
              <w:rPr>
                <w:bCs/>
                <w:sz w:val="22"/>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287DB3" w:rsidRPr="0095708B" w:rsidRDefault="00287DB3" w:rsidP="00E7784C">
            <w:pPr>
              <w:jc w:val="both"/>
              <w:rPr>
                <w:bCs/>
                <w:sz w:val="22"/>
                <w:szCs w:val="20"/>
              </w:rPr>
            </w:pPr>
            <w:r w:rsidRPr="0095708B">
              <w:rPr>
                <w:bCs/>
                <w:sz w:val="22"/>
                <w:szCs w:val="20"/>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287DB3" w:rsidRPr="0095708B" w:rsidRDefault="00287DB3" w:rsidP="00E7784C">
            <w:pPr>
              <w:jc w:val="both"/>
              <w:rPr>
                <w:bCs/>
                <w:sz w:val="22"/>
                <w:szCs w:val="20"/>
              </w:rPr>
            </w:pPr>
            <w:r w:rsidRPr="0095708B">
              <w:rPr>
                <w:bCs/>
                <w:sz w:val="22"/>
                <w:szCs w:val="20"/>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87DB3" w:rsidRPr="0095708B" w:rsidRDefault="00287DB3" w:rsidP="00E7784C">
            <w:pPr>
              <w:jc w:val="both"/>
              <w:rPr>
                <w:bCs/>
                <w:sz w:val="22"/>
                <w:szCs w:val="20"/>
              </w:rPr>
            </w:pPr>
            <w:proofErr w:type="gramStart"/>
            <w:r w:rsidRPr="0095708B">
              <w:rPr>
                <w:bCs/>
                <w:sz w:val="22"/>
                <w:szCs w:val="20"/>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95708B">
              <w:rPr>
                <w:bCs/>
                <w:sz w:val="22"/>
                <w:szCs w:val="20"/>
              </w:rPr>
              <w:t xml:space="preserve"> </w:t>
            </w:r>
            <w:proofErr w:type="gramStart"/>
            <w:r w:rsidRPr="0095708B">
              <w:rPr>
                <w:bCs/>
                <w:sz w:val="22"/>
                <w:szCs w:val="20"/>
              </w:rPr>
              <w:t xml:space="preserve">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w:t>
            </w:r>
            <w:r w:rsidRPr="0095708B">
              <w:rPr>
                <w:bCs/>
                <w:sz w:val="22"/>
                <w:szCs w:val="20"/>
              </w:rPr>
              <w:lastRenderedPageBreak/>
              <w:t>последний отчётный период.</w:t>
            </w:r>
            <w:proofErr w:type="gramEnd"/>
            <w:r w:rsidRPr="0095708B">
              <w:rPr>
                <w:bCs/>
                <w:sz w:val="22"/>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708B">
              <w:rPr>
                <w:bCs/>
                <w:sz w:val="22"/>
                <w:szCs w:val="20"/>
              </w:rPr>
              <w:t>указанных</w:t>
            </w:r>
            <w:proofErr w:type="gramEnd"/>
            <w:r w:rsidRPr="0095708B">
              <w:rPr>
                <w:bCs/>
                <w:sz w:val="22"/>
                <w:szCs w:val="20"/>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287DB3" w:rsidRPr="0095708B" w:rsidRDefault="00287DB3" w:rsidP="00E7784C">
            <w:pPr>
              <w:jc w:val="both"/>
              <w:rPr>
                <w:bCs/>
                <w:sz w:val="22"/>
                <w:szCs w:val="20"/>
              </w:rPr>
            </w:pPr>
            <w:proofErr w:type="gramStart"/>
            <w:r w:rsidRPr="0095708B">
              <w:rPr>
                <w:bCs/>
                <w:sz w:val="22"/>
                <w:szCs w:val="20"/>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w:t>
            </w:r>
            <w:proofErr w:type="gramEnd"/>
            <w:r w:rsidRPr="0095708B">
              <w:rPr>
                <w:bCs/>
                <w:sz w:val="22"/>
                <w:szCs w:val="20"/>
              </w:rPr>
              <w:t xml:space="preserve"> </w:t>
            </w:r>
            <w:proofErr w:type="gramStart"/>
            <w:r w:rsidRPr="0095708B">
              <w:rPr>
                <w:bCs/>
                <w:sz w:val="22"/>
                <w:szCs w:val="20"/>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87DB3" w:rsidRPr="0095708B" w:rsidRDefault="00287DB3" w:rsidP="00E7784C">
            <w:pPr>
              <w:jc w:val="both"/>
              <w:rPr>
                <w:bCs/>
                <w:sz w:val="22"/>
                <w:szCs w:val="20"/>
              </w:rPr>
            </w:pPr>
            <w:r w:rsidRPr="0095708B">
              <w:rPr>
                <w:bCs/>
                <w:sz w:val="22"/>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287DB3" w:rsidRPr="0095708B" w:rsidRDefault="00287DB3" w:rsidP="00E7784C">
            <w:pPr>
              <w:jc w:val="both"/>
              <w:rPr>
                <w:bCs/>
                <w:sz w:val="22"/>
                <w:szCs w:val="20"/>
              </w:rPr>
            </w:pPr>
            <w:r w:rsidRPr="0095708B">
              <w:rPr>
                <w:bCs/>
                <w:sz w:val="22"/>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87DB3" w:rsidRPr="0095708B" w:rsidRDefault="00287DB3" w:rsidP="00E7784C">
            <w:pPr>
              <w:jc w:val="both"/>
              <w:rPr>
                <w:bCs/>
                <w:sz w:val="22"/>
                <w:szCs w:val="20"/>
              </w:rPr>
            </w:pPr>
            <w:proofErr w:type="gramStart"/>
            <w:r w:rsidRPr="0095708B">
              <w:rPr>
                <w:bCs/>
                <w:sz w:val="22"/>
                <w:szCs w:val="20"/>
              </w:rPr>
              <w:t>-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95708B">
              <w:rPr>
                <w:bCs/>
                <w:sz w:val="22"/>
                <w:szCs w:val="20"/>
              </w:rPr>
              <w:t xml:space="preserve"> </w:t>
            </w:r>
            <w:proofErr w:type="gramStart"/>
            <w:r w:rsidRPr="0095708B">
              <w:rPr>
                <w:bCs/>
                <w:sz w:val="22"/>
                <w:szCs w:val="20"/>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708B">
              <w:rPr>
                <w:bCs/>
                <w:sz w:val="22"/>
                <w:szCs w:val="20"/>
              </w:rPr>
              <w:lastRenderedPageBreak/>
              <w:t>неполнородными</w:t>
            </w:r>
            <w:proofErr w:type="spellEnd"/>
            <w:r w:rsidRPr="0095708B">
              <w:rPr>
                <w:bCs/>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95708B">
              <w:rPr>
                <w:bCs/>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87DB3" w:rsidRPr="0095708B" w:rsidRDefault="00287DB3" w:rsidP="00E7784C">
            <w:pPr>
              <w:jc w:val="both"/>
              <w:rPr>
                <w:bCs/>
                <w:sz w:val="22"/>
                <w:szCs w:val="20"/>
              </w:rPr>
            </w:pPr>
            <w:r w:rsidRPr="0095708B">
              <w:rPr>
                <w:bCs/>
                <w:sz w:val="22"/>
                <w:szCs w:val="20"/>
              </w:rPr>
              <w:t>- отсутствие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87DB3" w:rsidRPr="0095708B" w:rsidRDefault="00287DB3" w:rsidP="00E7784C">
            <w:pPr>
              <w:jc w:val="both"/>
              <w:rPr>
                <w:bCs/>
                <w:sz w:val="22"/>
                <w:szCs w:val="20"/>
              </w:rPr>
            </w:pPr>
            <w:r w:rsidRPr="0095708B">
              <w:rPr>
                <w:bCs/>
                <w:sz w:val="22"/>
                <w:szCs w:val="20"/>
              </w:rPr>
              <w:t>-  участник закупки не является офшорной компанией;</w:t>
            </w:r>
          </w:p>
          <w:p w:rsidR="00287DB3" w:rsidRPr="0095708B" w:rsidRDefault="00287DB3" w:rsidP="00E7784C">
            <w:pPr>
              <w:jc w:val="both"/>
              <w:rPr>
                <w:bCs/>
                <w:sz w:val="22"/>
                <w:szCs w:val="20"/>
              </w:rPr>
            </w:pPr>
            <w:r w:rsidRPr="0095708B">
              <w:rPr>
                <w:bCs/>
                <w:sz w:val="22"/>
                <w:szCs w:val="20"/>
              </w:rPr>
              <w:t>- отсутствие у участника закупки ограничений для участия в закупках, установленных законодательством Российской Федерации.</w:t>
            </w:r>
          </w:p>
          <w:p w:rsidR="00287DB3" w:rsidRPr="0095708B" w:rsidRDefault="00287DB3" w:rsidP="00E7784C">
            <w:pPr>
              <w:jc w:val="both"/>
              <w:rPr>
                <w:bCs/>
                <w:sz w:val="22"/>
                <w:szCs w:val="22"/>
              </w:rPr>
            </w:pPr>
            <w:proofErr w:type="gramStart"/>
            <w:r w:rsidRPr="0095708B">
              <w:rPr>
                <w:bCs/>
                <w:sz w:val="22"/>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lastRenderedPageBreak/>
              <w:t>1</w:t>
            </w:r>
            <w:r w:rsidR="00B305B0" w:rsidRPr="0095708B">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420DBD">
            <w:pPr>
              <w:jc w:val="both"/>
              <w:rPr>
                <w:sz w:val="22"/>
                <w:szCs w:val="22"/>
              </w:rPr>
            </w:pPr>
            <w:r w:rsidRPr="0095708B">
              <w:rPr>
                <w:sz w:val="22"/>
                <w:szCs w:val="22"/>
              </w:rPr>
              <w:t>Установлено</w:t>
            </w:r>
          </w:p>
          <w:p w:rsidR="00287DB3" w:rsidRPr="0095708B" w:rsidRDefault="00287DB3" w:rsidP="00420DBD">
            <w:pPr>
              <w:jc w:val="both"/>
              <w:rPr>
                <w:sz w:val="22"/>
                <w:szCs w:val="22"/>
              </w:rPr>
            </w:pPr>
            <w:r w:rsidRPr="0095708B">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B305B0" w:rsidP="006A7BDB">
            <w:pPr>
              <w:rPr>
                <w:sz w:val="22"/>
                <w:szCs w:val="22"/>
              </w:rPr>
            </w:pPr>
            <w:r w:rsidRPr="0095708B">
              <w:rPr>
                <w:sz w:val="22"/>
                <w:szCs w:val="22"/>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663606">
            <w:pPr>
              <w:jc w:val="both"/>
              <w:rPr>
                <w:sz w:val="22"/>
                <w:szCs w:val="22"/>
              </w:rPr>
            </w:pPr>
            <w:r w:rsidRPr="0095708B">
              <w:rPr>
                <w:sz w:val="22"/>
                <w:szCs w:val="22"/>
              </w:rPr>
              <w:t>Установлено.</w:t>
            </w:r>
          </w:p>
          <w:p w:rsidR="00287DB3" w:rsidRPr="0095708B" w:rsidRDefault="00287DB3" w:rsidP="00FA504E">
            <w:pPr>
              <w:jc w:val="both"/>
              <w:rPr>
                <w:sz w:val="22"/>
                <w:szCs w:val="22"/>
              </w:rPr>
            </w:pPr>
            <w:r w:rsidRPr="0095708B">
              <w:rPr>
                <w:sz w:val="22"/>
                <w:szCs w:val="22"/>
              </w:rPr>
              <w:t>Дополнительные требования к участникам закупки:</w:t>
            </w:r>
          </w:p>
          <w:p w:rsidR="00287DB3" w:rsidRPr="0095708B" w:rsidRDefault="00287DB3" w:rsidP="00FA504E">
            <w:pPr>
              <w:jc w:val="both"/>
              <w:rPr>
                <w:sz w:val="22"/>
                <w:szCs w:val="22"/>
              </w:rPr>
            </w:pPr>
            <w:r w:rsidRPr="0095708B">
              <w:rPr>
                <w:sz w:val="22"/>
                <w:szCs w:val="22"/>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w:t>
            </w:r>
          </w:p>
          <w:p w:rsidR="00287DB3" w:rsidRPr="0095708B" w:rsidRDefault="00287DB3" w:rsidP="00FA504E">
            <w:pPr>
              <w:jc w:val="both"/>
              <w:rPr>
                <w:sz w:val="22"/>
                <w:szCs w:val="22"/>
              </w:rPr>
            </w:pPr>
            <w:r w:rsidRPr="0095708B">
              <w:rPr>
                <w:sz w:val="22"/>
                <w:szCs w:val="22"/>
              </w:rPr>
              <w:t>При этом стоимость такого одного исполненного контракта (договора) должна составлять:</w:t>
            </w:r>
          </w:p>
          <w:p w:rsidR="00287DB3" w:rsidRPr="0095708B" w:rsidRDefault="00287DB3" w:rsidP="00FA504E">
            <w:pPr>
              <w:jc w:val="both"/>
              <w:rPr>
                <w:sz w:val="22"/>
                <w:szCs w:val="22"/>
              </w:rPr>
            </w:pPr>
            <w:r w:rsidRPr="0095708B">
              <w:rPr>
                <w:sz w:val="22"/>
                <w:szCs w:val="22"/>
              </w:rPr>
              <w:t>не менее 20 процентов начальной (максимальной) цены контракта (цены лота).</w:t>
            </w:r>
          </w:p>
          <w:p w:rsidR="00287DB3" w:rsidRPr="0095708B" w:rsidRDefault="00287DB3" w:rsidP="00FA504E">
            <w:pPr>
              <w:jc w:val="both"/>
              <w:rPr>
                <w:sz w:val="22"/>
                <w:szCs w:val="22"/>
              </w:rPr>
            </w:pPr>
            <w:r w:rsidRPr="0095708B">
              <w:rPr>
                <w:sz w:val="22"/>
                <w:szCs w:val="22"/>
              </w:rPr>
              <w:t>Документы, подтверждающие соответствие участников закупки дополнительным требованиям:</w:t>
            </w:r>
          </w:p>
          <w:p w:rsidR="00287DB3" w:rsidRPr="0095708B" w:rsidRDefault="00287DB3" w:rsidP="00FA504E">
            <w:pPr>
              <w:jc w:val="both"/>
              <w:rPr>
                <w:sz w:val="22"/>
                <w:szCs w:val="22"/>
              </w:rPr>
            </w:pPr>
            <w:r w:rsidRPr="0095708B">
              <w:rPr>
                <w:sz w:val="22"/>
                <w:szCs w:val="22"/>
              </w:rPr>
              <w:lastRenderedPageBreak/>
              <w:t>-    копия исполненного контракта (договора);</w:t>
            </w:r>
          </w:p>
          <w:p w:rsidR="00287DB3" w:rsidRPr="0095708B" w:rsidRDefault="00287DB3" w:rsidP="00FA504E">
            <w:pPr>
              <w:jc w:val="both"/>
              <w:rPr>
                <w:sz w:val="22"/>
                <w:szCs w:val="22"/>
              </w:rPr>
            </w:pPr>
            <w:proofErr w:type="gramStart"/>
            <w:r w:rsidRPr="0095708B">
              <w:rPr>
                <w:sz w:val="22"/>
                <w:szCs w:val="22"/>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95708B">
              <w:rPr>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87DB3" w:rsidRPr="0095708B" w:rsidRDefault="00287DB3" w:rsidP="00FA504E">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lastRenderedPageBreak/>
              <w:t>2</w:t>
            </w:r>
            <w:r w:rsidR="00B305B0" w:rsidRPr="0095708B">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Установлено.</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2</w:t>
            </w:r>
            <w:r w:rsidR="00B305B0" w:rsidRPr="0095708B">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proofErr w:type="gramStart"/>
            <w:r w:rsidRPr="0095708B">
              <w:rPr>
                <w:sz w:val="22"/>
                <w:szCs w:val="22"/>
              </w:rPr>
              <w:t>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Не предусмотрено.</w:t>
            </w:r>
          </w:p>
          <w:p w:rsidR="00287DB3" w:rsidRPr="0095708B" w:rsidRDefault="00287DB3" w:rsidP="00187D3C">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2</w:t>
            </w:r>
            <w:r w:rsidR="00B305B0" w:rsidRPr="0095708B">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Преимущества, предоставляемые организациям инвалидов </w:t>
            </w:r>
          </w:p>
          <w:p w:rsidR="00287DB3" w:rsidRPr="0095708B" w:rsidRDefault="00287DB3" w:rsidP="00187D3C">
            <w:pPr>
              <w:jc w:val="both"/>
              <w:rPr>
                <w:sz w:val="22"/>
                <w:szCs w:val="22"/>
              </w:rPr>
            </w:pPr>
            <w:r w:rsidRPr="0095708B">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Не предоставляются.</w:t>
            </w:r>
          </w:p>
          <w:p w:rsidR="00287DB3" w:rsidRPr="0095708B" w:rsidRDefault="00287DB3" w:rsidP="00187D3C">
            <w:pPr>
              <w:jc w:val="both"/>
              <w:rPr>
                <w:sz w:val="22"/>
                <w:szCs w:val="22"/>
              </w:rPr>
            </w:pPr>
          </w:p>
        </w:tc>
      </w:tr>
      <w:tr w:rsidR="00287DB3" w:rsidRPr="0095708B"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287DB3" w:rsidRPr="0095708B" w:rsidRDefault="00287DB3" w:rsidP="00B305B0">
            <w:pPr>
              <w:rPr>
                <w:sz w:val="22"/>
                <w:szCs w:val="22"/>
              </w:rPr>
            </w:pPr>
            <w:r w:rsidRPr="0095708B">
              <w:rPr>
                <w:sz w:val="22"/>
                <w:szCs w:val="22"/>
              </w:rPr>
              <w:t>2</w:t>
            </w:r>
            <w:r w:rsidR="00B305B0" w:rsidRPr="0095708B">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Преимущества, предоставляемые учреждениям и предприятиям уголовно-исполнительной системы </w:t>
            </w:r>
          </w:p>
          <w:p w:rsidR="00287DB3" w:rsidRPr="0095708B" w:rsidRDefault="00287DB3" w:rsidP="00187D3C">
            <w:pPr>
              <w:jc w:val="both"/>
              <w:rPr>
                <w:sz w:val="22"/>
                <w:szCs w:val="22"/>
              </w:rPr>
            </w:pPr>
            <w:r w:rsidRPr="0095708B">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Не предоставляются.</w:t>
            </w:r>
          </w:p>
          <w:p w:rsidR="00287DB3" w:rsidRPr="0095708B" w:rsidRDefault="00287DB3" w:rsidP="00187D3C">
            <w:pPr>
              <w:jc w:val="both"/>
              <w:rPr>
                <w:sz w:val="22"/>
                <w:szCs w:val="22"/>
              </w:rPr>
            </w:pPr>
          </w:p>
        </w:tc>
      </w:tr>
      <w:tr w:rsidR="00287DB3" w:rsidRPr="0095708B"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2</w:t>
            </w:r>
            <w:r w:rsidR="00B305B0" w:rsidRPr="0095708B">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420DBD">
            <w:pPr>
              <w:jc w:val="both"/>
              <w:rPr>
                <w:sz w:val="22"/>
                <w:szCs w:val="22"/>
              </w:rPr>
            </w:pPr>
            <w:r w:rsidRPr="0095708B">
              <w:rPr>
                <w:sz w:val="22"/>
                <w:szCs w:val="22"/>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F344E6">
            <w:pPr>
              <w:jc w:val="both"/>
              <w:rPr>
                <w:sz w:val="22"/>
                <w:szCs w:val="22"/>
              </w:rPr>
            </w:pPr>
            <w:r w:rsidRPr="0095708B">
              <w:rPr>
                <w:sz w:val="22"/>
                <w:szCs w:val="22"/>
              </w:rPr>
              <w:t xml:space="preserve">Документация для ознакомления доступна в электронном виде на сайте </w:t>
            </w:r>
            <w:r w:rsidRPr="0095708B">
              <w:rPr>
                <w:color w:val="0000FF"/>
                <w:sz w:val="22"/>
                <w:szCs w:val="22"/>
                <w:u w:val="single"/>
              </w:rPr>
              <w:t>http://crimeagasnet.ru</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7DB3" w:rsidRPr="0095708B" w:rsidRDefault="00287DB3" w:rsidP="00B305B0">
            <w:pPr>
              <w:rPr>
                <w:sz w:val="22"/>
                <w:szCs w:val="22"/>
              </w:rPr>
            </w:pPr>
            <w:r w:rsidRPr="0095708B">
              <w:rPr>
                <w:sz w:val="22"/>
                <w:szCs w:val="22"/>
              </w:rPr>
              <w:t>2</w:t>
            </w:r>
            <w:r w:rsidR="00B305B0" w:rsidRPr="0095708B">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F344E6">
            <w:pPr>
              <w:jc w:val="both"/>
              <w:rPr>
                <w:sz w:val="22"/>
                <w:szCs w:val="22"/>
              </w:rPr>
            </w:pPr>
            <w:r w:rsidRPr="0095708B">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Не </w:t>
            </w:r>
            <w:proofErr w:type="gramStart"/>
            <w:r w:rsidRPr="0095708B">
              <w:rPr>
                <w:sz w:val="22"/>
                <w:szCs w:val="22"/>
              </w:rPr>
              <w:t>установлена</w:t>
            </w:r>
            <w:proofErr w:type="gramEnd"/>
            <w:r w:rsidRPr="0095708B">
              <w:rPr>
                <w:sz w:val="22"/>
                <w:szCs w:val="22"/>
              </w:rPr>
              <w:t>.</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287DB3" w:rsidRPr="0095708B" w:rsidRDefault="00287DB3" w:rsidP="00B305B0">
            <w:pPr>
              <w:rPr>
                <w:sz w:val="22"/>
                <w:szCs w:val="22"/>
              </w:rPr>
            </w:pPr>
            <w:r w:rsidRPr="0095708B">
              <w:rPr>
                <w:sz w:val="22"/>
                <w:szCs w:val="22"/>
              </w:rPr>
              <w:t>2</w:t>
            </w:r>
            <w:r w:rsidR="00B305B0" w:rsidRPr="0095708B">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Русский</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2</w:t>
            </w:r>
            <w:r w:rsidR="00B305B0" w:rsidRPr="0095708B">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07F8A">
            <w:pPr>
              <w:jc w:val="both"/>
              <w:rPr>
                <w:sz w:val="22"/>
                <w:szCs w:val="22"/>
              </w:rPr>
            </w:pPr>
            <w:r w:rsidRPr="0095708B">
              <w:rPr>
                <w:sz w:val="22"/>
                <w:szCs w:val="22"/>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40F7B">
            <w:pPr>
              <w:ind w:right="75"/>
              <w:jc w:val="both"/>
              <w:rPr>
                <w:sz w:val="22"/>
                <w:szCs w:val="22"/>
              </w:rPr>
            </w:pPr>
            <w:r w:rsidRPr="0095708B">
              <w:rPr>
                <w:sz w:val="22"/>
                <w:szCs w:val="22"/>
              </w:rPr>
              <w:t>1) согласие в отношении объекта закупки (в соответствии с формой № 1);</w:t>
            </w:r>
          </w:p>
          <w:p w:rsidR="00287DB3" w:rsidRPr="0095708B" w:rsidRDefault="00287DB3" w:rsidP="00FA3976">
            <w:pPr>
              <w:ind w:right="75"/>
              <w:jc w:val="both"/>
              <w:rPr>
                <w:sz w:val="22"/>
                <w:szCs w:val="22"/>
              </w:rPr>
            </w:pPr>
            <w:proofErr w:type="gramStart"/>
            <w:r w:rsidRPr="0095708B">
              <w:rPr>
                <w:sz w:val="22"/>
                <w:szCs w:val="22"/>
              </w:rPr>
              <w:t xml:space="preserve">2)  наименование, фирменное наименование (при наличии), место нахождения (для юридического лица), почтовый адрес участника закупки, фамилия, имя, </w:t>
            </w:r>
            <w:r w:rsidRPr="0095708B">
              <w:rPr>
                <w:sz w:val="22"/>
                <w:szCs w:val="22"/>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идентификационный номер налогоплательщика (при наличии) учредителей</w:t>
            </w:r>
            <w:proofErr w:type="gramEnd"/>
            <w:r w:rsidRPr="0095708B">
              <w:rPr>
                <w:sz w:val="22"/>
                <w:szCs w:val="22"/>
              </w:rPr>
              <w:t>, членов коллегиального исполнительного органа, лица, исполняющего функции единоличного исполнительного органа участника такой закупки.</w:t>
            </w:r>
          </w:p>
          <w:p w:rsidR="00287DB3" w:rsidRPr="0095708B" w:rsidRDefault="00287DB3" w:rsidP="00FA3976">
            <w:pPr>
              <w:ind w:right="75"/>
              <w:jc w:val="both"/>
              <w:rPr>
                <w:sz w:val="22"/>
                <w:szCs w:val="22"/>
              </w:rPr>
            </w:pPr>
            <w:r w:rsidRPr="0095708B">
              <w:rPr>
                <w:sz w:val="22"/>
                <w:szCs w:val="22"/>
              </w:rPr>
              <w:t>2) документы, или копии этих документов, подтверждающие соответствие участника закупки следующим требованиям:</w:t>
            </w:r>
          </w:p>
          <w:p w:rsidR="00287DB3" w:rsidRPr="0095708B" w:rsidRDefault="00287DB3" w:rsidP="00FA3976">
            <w:pPr>
              <w:ind w:right="75"/>
              <w:jc w:val="both"/>
              <w:rPr>
                <w:sz w:val="22"/>
                <w:szCs w:val="22"/>
              </w:rPr>
            </w:pPr>
            <w:r w:rsidRPr="0095708B">
              <w:rPr>
                <w:sz w:val="22"/>
                <w:szCs w:val="22"/>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287DB3" w:rsidRPr="0095708B" w:rsidRDefault="00287DB3" w:rsidP="00FA3976">
            <w:pPr>
              <w:ind w:right="75"/>
              <w:jc w:val="both"/>
              <w:rPr>
                <w:sz w:val="22"/>
                <w:szCs w:val="22"/>
              </w:rPr>
            </w:pPr>
            <w:proofErr w:type="gramStart"/>
            <w:r w:rsidRPr="0095708B">
              <w:rPr>
                <w:sz w:val="22"/>
                <w:szCs w:val="22"/>
              </w:rPr>
              <w:t xml:space="preserve">- действующая выписка из реестра членов СРО по форме, утвержденной Приказом </w:t>
            </w:r>
            <w:proofErr w:type="spellStart"/>
            <w:r w:rsidRPr="0095708B">
              <w:rPr>
                <w:sz w:val="22"/>
                <w:szCs w:val="22"/>
              </w:rPr>
              <w:t>Ростехнадзора</w:t>
            </w:r>
            <w:proofErr w:type="spellEnd"/>
            <w:r w:rsidRPr="0095708B">
              <w:rPr>
                <w:sz w:val="22"/>
                <w:szCs w:val="22"/>
              </w:rPr>
              <w:t xml:space="preserve">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17 извещения о проведении закупки у единственного поставщика (подрядчика, исполнителя)</w:t>
            </w:r>
            <w:proofErr w:type="gramEnd"/>
          </w:p>
          <w:p w:rsidR="00287DB3" w:rsidRPr="0095708B" w:rsidRDefault="00287DB3" w:rsidP="00FA3976">
            <w:pPr>
              <w:ind w:right="75"/>
              <w:jc w:val="both"/>
              <w:rPr>
                <w:i/>
                <w:sz w:val="22"/>
                <w:szCs w:val="22"/>
              </w:rPr>
            </w:pPr>
            <w:r w:rsidRPr="0095708B">
              <w:rPr>
                <w:i/>
                <w:sz w:val="22"/>
                <w:szCs w:val="22"/>
              </w:rPr>
              <w:t>*Перечисленные требования не распространяются:</w:t>
            </w:r>
          </w:p>
          <w:p w:rsidR="00287DB3" w:rsidRPr="0095708B" w:rsidRDefault="00287DB3" w:rsidP="00FA3976">
            <w:pPr>
              <w:ind w:right="75"/>
              <w:jc w:val="both"/>
              <w:rPr>
                <w:i/>
                <w:sz w:val="22"/>
                <w:szCs w:val="22"/>
              </w:rPr>
            </w:pPr>
            <w:r w:rsidRPr="0095708B">
              <w:rPr>
                <w:i/>
                <w:sz w:val="22"/>
                <w:szCs w:val="22"/>
              </w:rPr>
              <w:t xml:space="preserve">- на участников, которые предложат цену контракта 3 </w:t>
            </w:r>
            <w:proofErr w:type="spellStart"/>
            <w:r w:rsidRPr="0095708B">
              <w:rPr>
                <w:i/>
                <w:sz w:val="22"/>
                <w:szCs w:val="22"/>
              </w:rPr>
              <w:t>млн</w:t>
            </w:r>
            <w:proofErr w:type="gramStart"/>
            <w:r w:rsidRPr="0095708B">
              <w:rPr>
                <w:i/>
                <w:sz w:val="22"/>
                <w:szCs w:val="22"/>
              </w:rPr>
              <w:t>.р</w:t>
            </w:r>
            <w:proofErr w:type="gramEnd"/>
            <w:r w:rsidRPr="0095708B">
              <w:rPr>
                <w:i/>
                <w:sz w:val="22"/>
                <w:szCs w:val="22"/>
              </w:rPr>
              <w:t>уб</w:t>
            </w:r>
            <w:proofErr w:type="spellEnd"/>
            <w:r w:rsidRPr="0095708B">
              <w:rPr>
                <w:i/>
                <w:sz w:val="22"/>
                <w:szCs w:val="22"/>
              </w:rPr>
              <w:t xml:space="preserve">. и менее. Такие участники не обязаны быть членами СРО в силу ч.2.1. ст. 52 </w:t>
            </w:r>
            <w:proofErr w:type="spellStart"/>
            <w:r w:rsidRPr="0095708B">
              <w:rPr>
                <w:i/>
                <w:sz w:val="22"/>
                <w:szCs w:val="22"/>
              </w:rPr>
              <w:t>ГрКРФ</w:t>
            </w:r>
            <w:proofErr w:type="spellEnd"/>
            <w:r w:rsidRPr="0095708B">
              <w:rPr>
                <w:i/>
                <w:sz w:val="22"/>
                <w:szCs w:val="22"/>
              </w:rPr>
              <w:t>.</w:t>
            </w:r>
          </w:p>
          <w:p w:rsidR="00287DB3" w:rsidRPr="0095708B" w:rsidRDefault="00287DB3" w:rsidP="00FA3976">
            <w:pPr>
              <w:ind w:right="75"/>
              <w:jc w:val="both"/>
              <w:rPr>
                <w:i/>
                <w:sz w:val="22"/>
                <w:szCs w:val="22"/>
              </w:rPr>
            </w:pPr>
            <w:r w:rsidRPr="0095708B">
              <w:rPr>
                <w:i/>
                <w:sz w:val="22"/>
                <w:szCs w:val="22"/>
              </w:rPr>
              <w:t xml:space="preserve">- на унитарные предприятия, государственные и муниципальные учреждения, юридические лица с </w:t>
            </w:r>
            <w:proofErr w:type="spellStart"/>
            <w:r w:rsidRPr="0095708B">
              <w:rPr>
                <w:i/>
                <w:sz w:val="22"/>
                <w:szCs w:val="22"/>
              </w:rPr>
              <w:t>госучастием</w:t>
            </w:r>
            <w:proofErr w:type="spellEnd"/>
            <w:r w:rsidRPr="0095708B">
              <w:rPr>
                <w:i/>
                <w:sz w:val="22"/>
                <w:szCs w:val="22"/>
              </w:rPr>
              <w:t xml:space="preserve"> в случаях, которые перечислены в ч. 2.2. ст. 52 </w:t>
            </w:r>
            <w:proofErr w:type="spellStart"/>
            <w:r w:rsidRPr="0095708B">
              <w:rPr>
                <w:i/>
                <w:sz w:val="22"/>
                <w:szCs w:val="22"/>
              </w:rPr>
              <w:t>ГрКРФ</w:t>
            </w:r>
            <w:proofErr w:type="spellEnd"/>
            <w:r w:rsidRPr="0095708B">
              <w:rPr>
                <w:i/>
                <w:sz w:val="22"/>
                <w:szCs w:val="22"/>
              </w:rPr>
              <w:t>.</w:t>
            </w:r>
          </w:p>
          <w:p w:rsidR="00287DB3" w:rsidRPr="0095708B" w:rsidRDefault="00287DB3" w:rsidP="00FA3976">
            <w:pPr>
              <w:ind w:right="75"/>
              <w:jc w:val="both"/>
              <w:rPr>
                <w:sz w:val="22"/>
                <w:szCs w:val="22"/>
              </w:rPr>
            </w:pPr>
            <w:r w:rsidRPr="0095708B">
              <w:rPr>
                <w:sz w:val="22"/>
                <w:szCs w:val="22"/>
              </w:rPr>
              <w:t>2.2.) декларация о соответствии участника закупки следующим требованиям установленным пунктами 3 - 9 части 1 статьи 31 настоящего Федерального закона</w:t>
            </w:r>
            <w:r w:rsidR="00CE6A7D" w:rsidRPr="0095708B">
              <w:rPr>
                <w:sz w:val="22"/>
                <w:szCs w:val="22"/>
              </w:rPr>
              <w:t xml:space="preserve"> № 44-ФЗ</w:t>
            </w:r>
            <w:r w:rsidRPr="0095708B">
              <w:rPr>
                <w:sz w:val="22"/>
                <w:szCs w:val="22"/>
              </w:rPr>
              <w:t xml:space="preserve">, а именно: </w:t>
            </w:r>
          </w:p>
          <w:p w:rsidR="00287DB3" w:rsidRPr="0095708B" w:rsidRDefault="00287DB3" w:rsidP="00FA3976">
            <w:pPr>
              <w:ind w:right="75"/>
              <w:jc w:val="both"/>
              <w:rPr>
                <w:sz w:val="22"/>
                <w:szCs w:val="22"/>
              </w:rPr>
            </w:pPr>
            <w:r w:rsidRPr="0095708B">
              <w:rPr>
                <w:sz w:val="22"/>
                <w:szCs w:val="22"/>
              </w:rPr>
              <w:t xml:space="preserve">- </w:t>
            </w:r>
            <w:proofErr w:type="spellStart"/>
            <w:r w:rsidRPr="0095708B">
              <w:rPr>
                <w:sz w:val="22"/>
                <w:szCs w:val="22"/>
              </w:rPr>
              <w:t>непроведение</w:t>
            </w:r>
            <w:proofErr w:type="spellEnd"/>
            <w:r w:rsidRPr="0095708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r w:rsidRPr="0095708B">
              <w:rPr>
                <w:sz w:val="22"/>
                <w:szCs w:val="22"/>
              </w:rPr>
              <w:t xml:space="preserve">- </w:t>
            </w:r>
            <w:proofErr w:type="spellStart"/>
            <w:r w:rsidRPr="0095708B">
              <w:rPr>
                <w:sz w:val="22"/>
                <w:szCs w:val="22"/>
              </w:rPr>
              <w:t>неприостановление</w:t>
            </w:r>
            <w:proofErr w:type="spellEnd"/>
            <w:r w:rsidRPr="0095708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proofErr w:type="gramStart"/>
            <w:r w:rsidRPr="0095708B">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95708B">
              <w:rPr>
                <w:sz w:val="22"/>
                <w:szCs w:val="22"/>
              </w:rPr>
              <w:lastRenderedPageBreak/>
              <w:t>Федерации, по которым имеется вступившее в законную силу решение суда о признании обязанности</w:t>
            </w:r>
            <w:proofErr w:type="gramEnd"/>
            <w:r w:rsidRPr="0095708B">
              <w:rPr>
                <w:sz w:val="22"/>
                <w:szCs w:val="22"/>
              </w:rPr>
              <w:t xml:space="preserve"> </w:t>
            </w:r>
            <w:proofErr w:type="gramStart"/>
            <w:r w:rsidRPr="0095708B">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5708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5708B">
              <w:rPr>
                <w:sz w:val="22"/>
                <w:szCs w:val="22"/>
              </w:rPr>
              <w:t>указанных</w:t>
            </w:r>
            <w:proofErr w:type="gramEnd"/>
            <w:r w:rsidRPr="0095708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proofErr w:type="gramStart"/>
            <w:r w:rsidRPr="0095708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5708B">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r w:rsidRPr="0095708B">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r w:rsidRPr="0095708B">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95708B">
              <w:rPr>
                <w:b/>
                <w:sz w:val="22"/>
                <w:szCs w:val="22"/>
              </w:rPr>
              <w:t>не требуется</w:t>
            </w:r>
            <w:r w:rsidRPr="0095708B">
              <w:rPr>
                <w:sz w:val="22"/>
                <w:szCs w:val="22"/>
              </w:rPr>
              <w:t>;</w:t>
            </w:r>
          </w:p>
          <w:p w:rsidR="00287DB3" w:rsidRPr="0095708B" w:rsidRDefault="00287DB3" w:rsidP="00FA3976">
            <w:pPr>
              <w:ind w:right="75"/>
              <w:jc w:val="both"/>
              <w:rPr>
                <w:sz w:val="22"/>
                <w:szCs w:val="22"/>
              </w:rPr>
            </w:pPr>
            <w:proofErr w:type="gramStart"/>
            <w:r w:rsidRPr="0095708B">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95708B">
              <w:rPr>
                <w:sz w:val="22"/>
                <w:szCs w:val="22"/>
              </w:rPr>
              <w:lastRenderedPageBreak/>
              <w:t>(директором, генеральным директором) учреждения или унитарного</w:t>
            </w:r>
            <w:proofErr w:type="gramEnd"/>
            <w:r w:rsidRPr="0095708B">
              <w:rPr>
                <w:sz w:val="22"/>
                <w:szCs w:val="22"/>
              </w:rPr>
              <w:t xml:space="preserve"> </w:t>
            </w:r>
            <w:proofErr w:type="gramStart"/>
            <w:r w:rsidRPr="0095708B">
              <w:rPr>
                <w:sz w:val="22"/>
                <w:szCs w:val="22"/>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95708B">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95708B">
              <w:rPr>
                <w:b/>
                <w:sz w:val="22"/>
                <w:szCs w:val="22"/>
              </w:rPr>
              <w:t>требуется</w:t>
            </w:r>
            <w:r w:rsidRPr="0095708B">
              <w:rPr>
                <w:sz w:val="22"/>
                <w:szCs w:val="22"/>
              </w:rPr>
              <w:t>.</w:t>
            </w:r>
          </w:p>
          <w:p w:rsidR="00287DB3" w:rsidRPr="0095708B" w:rsidRDefault="00287DB3" w:rsidP="00FA3976">
            <w:pPr>
              <w:ind w:right="75"/>
              <w:jc w:val="both"/>
              <w:rPr>
                <w:sz w:val="22"/>
                <w:szCs w:val="22"/>
              </w:rPr>
            </w:pPr>
            <w:proofErr w:type="gramStart"/>
            <w:r w:rsidRPr="0095708B">
              <w:rPr>
                <w:sz w:val="22"/>
                <w:szCs w:val="22"/>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закупки, обеспечения исполнения контракта</w:t>
            </w:r>
            <w:proofErr w:type="gramEnd"/>
            <w:r w:rsidRPr="0095708B">
              <w:rPr>
                <w:sz w:val="22"/>
                <w:szCs w:val="22"/>
              </w:rPr>
              <w:t xml:space="preserve"> является крупной сделкой;</w:t>
            </w:r>
          </w:p>
          <w:p w:rsidR="00287DB3" w:rsidRPr="0095708B" w:rsidRDefault="00287DB3" w:rsidP="002A4132">
            <w:pPr>
              <w:ind w:right="75"/>
              <w:jc w:val="both"/>
              <w:rPr>
                <w:sz w:val="22"/>
                <w:szCs w:val="22"/>
              </w:rPr>
            </w:pPr>
            <w:r w:rsidRPr="0095708B">
              <w:rPr>
                <w:sz w:val="22"/>
                <w:szCs w:val="22"/>
              </w:rPr>
              <w:t>4) документы, подтверждающие полномочия лица на осуществление действий от имени Участника закупки:</w:t>
            </w:r>
          </w:p>
          <w:p w:rsidR="00287DB3" w:rsidRPr="0095708B" w:rsidRDefault="00287DB3" w:rsidP="002A4132">
            <w:pPr>
              <w:ind w:right="75"/>
              <w:jc w:val="both"/>
              <w:rPr>
                <w:sz w:val="22"/>
                <w:szCs w:val="22"/>
              </w:rPr>
            </w:pPr>
            <w:r w:rsidRPr="0095708B">
              <w:rPr>
                <w:sz w:val="22"/>
                <w:szCs w:val="22"/>
              </w:rPr>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95708B">
              <w:rPr>
                <w:sz w:val="22"/>
                <w:szCs w:val="22"/>
              </w:rPr>
              <w:t>,</w:t>
            </w:r>
            <w:proofErr w:type="gramEnd"/>
            <w:r w:rsidRPr="0095708B">
              <w:rPr>
                <w:sz w:val="22"/>
                <w:szCs w:val="22"/>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287DB3" w:rsidRPr="0095708B" w:rsidRDefault="00287DB3" w:rsidP="002A4132">
            <w:pPr>
              <w:ind w:right="75"/>
              <w:jc w:val="both"/>
              <w:rPr>
                <w:sz w:val="22"/>
                <w:szCs w:val="22"/>
              </w:rPr>
            </w:pPr>
            <w:r w:rsidRPr="0095708B">
              <w:rPr>
                <w:sz w:val="22"/>
                <w:szCs w:val="22"/>
              </w:rPr>
              <w:t xml:space="preserve">5)  копия выписки из ЕГРЮЛ или ЕГРИП, при этом такие выписки должны быть получены не ранее чем за шесть месяцев до даты размещения извещения о проведении закупки.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95708B">
              <w:rPr>
                <w:sz w:val="22"/>
                <w:szCs w:val="22"/>
              </w:rPr>
              <w:lastRenderedPageBreak/>
              <w:t>соответствии с законодательством соответствующего государства (для иностранного лица);</w:t>
            </w:r>
          </w:p>
          <w:p w:rsidR="00287DB3" w:rsidRPr="0095708B" w:rsidRDefault="00287DB3" w:rsidP="00FA3976">
            <w:pPr>
              <w:ind w:right="75"/>
              <w:jc w:val="both"/>
              <w:rPr>
                <w:sz w:val="22"/>
                <w:szCs w:val="22"/>
              </w:rPr>
            </w:pPr>
            <w:r w:rsidRPr="0095708B">
              <w:rPr>
                <w:sz w:val="22"/>
                <w:szCs w:val="22"/>
              </w:rPr>
              <w:t>6)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287DB3" w:rsidRPr="0095708B" w:rsidRDefault="00287DB3" w:rsidP="004C1472">
            <w:pPr>
              <w:jc w:val="both"/>
              <w:rPr>
                <w:sz w:val="22"/>
                <w:szCs w:val="22"/>
              </w:rPr>
            </w:pPr>
            <w:r w:rsidRPr="0095708B">
              <w:rPr>
                <w:sz w:val="22"/>
                <w:szCs w:val="22"/>
              </w:rPr>
              <w:t>7) Документы, подтверждающие соответствие участников закупки дополнительным требованиям:</w:t>
            </w:r>
          </w:p>
          <w:p w:rsidR="00287DB3" w:rsidRPr="0095708B" w:rsidRDefault="00287DB3" w:rsidP="00620B0D">
            <w:pPr>
              <w:jc w:val="both"/>
              <w:rPr>
                <w:sz w:val="22"/>
                <w:szCs w:val="22"/>
              </w:rPr>
            </w:pPr>
            <w:r w:rsidRPr="0095708B">
              <w:rPr>
                <w:sz w:val="22"/>
                <w:szCs w:val="22"/>
              </w:rPr>
              <w:t>-    копия исполненного контракта (договора);</w:t>
            </w:r>
          </w:p>
          <w:p w:rsidR="00287DB3" w:rsidRPr="0095708B" w:rsidRDefault="00287DB3" w:rsidP="00620B0D">
            <w:pPr>
              <w:jc w:val="both"/>
              <w:rPr>
                <w:sz w:val="22"/>
                <w:szCs w:val="22"/>
              </w:rPr>
            </w:pPr>
            <w:proofErr w:type="gramStart"/>
            <w:r w:rsidRPr="0095708B">
              <w:rPr>
                <w:sz w:val="22"/>
                <w:szCs w:val="22"/>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95708B">
              <w:rPr>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w:t>
            </w:r>
          </w:p>
          <w:p w:rsidR="00287DB3" w:rsidRPr="0095708B" w:rsidRDefault="00287DB3" w:rsidP="00620B0D">
            <w:pPr>
              <w:jc w:val="both"/>
              <w:rPr>
                <w:sz w:val="22"/>
                <w:szCs w:val="22"/>
              </w:rPr>
            </w:pPr>
            <w:r w:rsidRPr="0095708B">
              <w:rPr>
                <w:sz w:val="22"/>
                <w:szCs w:val="22"/>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p w:rsidR="00287DB3" w:rsidRPr="0095708B" w:rsidRDefault="00287DB3" w:rsidP="00663606">
            <w:pPr>
              <w:ind w:right="75"/>
              <w:jc w:val="both"/>
              <w:rPr>
                <w:sz w:val="22"/>
                <w:szCs w:val="22"/>
              </w:rPr>
            </w:pPr>
            <w:r w:rsidRPr="0095708B">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lastRenderedPageBreak/>
              <w:t>2</w:t>
            </w:r>
            <w:r w:rsidR="00B305B0" w:rsidRPr="0095708B">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2A1AD0">
            <w:pPr>
              <w:jc w:val="both"/>
              <w:rPr>
                <w:sz w:val="22"/>
                <w:szCs w:val="22"/>
              </w:rPr>
            </w:pPr>
            <w:r w:rsidRPr="0095708B">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2A1AD0">
            <w:pPr>
              <w:ind w:right="75"/>
              <w:jc w:val="both"/>
              <w:rPr>
                <w:sz w:val="22"/>
                <w:szCs w:val="22"/>
              </w:rPr>
            </w:pPr>
            <w:r w:rsidRPr="0095708B">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87DB3" w:rsidRPr="0095708B" w:rsidRDefault="00287DB3" w:rsidP="002A1AD0">
            <w:pPr>
              <w:ind w:right="75"/>
              <w:jc w:val="both"/>
              <w:rPr>
                <w:sz w:val="22"/>
                <w:szCs w:val="22"/>
              </w:rPr>
            </w:pPr>
            <w:r w:rsidRPr="0095708B">
              <w:rPr>
                <w:sz w:val="22"/>
                <w:szCs w:val="22"/>
              </w:rPr>
              <w:t>Участник закупки вправе подать только одну заявку на участие в закупке.</w:t>
            </w:r>
          </w:p>
          <w:p w:rsidR="00287DB3" w:rsidRPr="0095708B" w:rsidRDefault="00287DB3" w:rsidP="002A1AD0">
            <w:pPr>
              <w:ind w:right="75"/>
              <w:jc w:val="both"/>
              <w:rPr>
                <w:sz w:val="22"/>
                <w:szCs w:val="22"/>
              </w:rPr>
            </w:pPr>
            <w:r w:rsidRPr="0095708B">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287DB3" w:rsidRPr="0095708B" w:rsidRDefault="00287DB3" w:rsidP="004C1472">
            <w:pPr>
              <w:ind w:right="75"/>
              <w:jc w:val="both"/>
              <w:rPr>
                <w:sz w:val="22"/>
                <w:szCs w:val="22"/>
              </w:rPr>
            </w:pPr>
            <w:r w:rsidRPr="0095708B">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287DB3" w:rsidRPr="0095708B" w:rsidRDefault="00287DB3" w:rsidP="004C1472">
            <w:pPr>
              <w:ind w:right="75"/>
              <w:jc w:val="both"/>
              <w:rPr>
                <w:sz w:val="22"/>
                <w:szCs w:val="22"/>
              </w:rPr>
            </w:pPr>
            <w:r w:rsidRPr="0095708B">
              <w:rPr>
                <w:sz w:val="22"/>
                <w:szCs w:val="22"/>
              </w:rPr>
              <w:t xml:space="preserve">3. Участник закупки готовит заявку </w:t>
            </w:r>
            <w:proofErr w:type="gramStart"/>
            <w:r w:rsidRPr="0095708B">
              <w:rPr>
                <w:sz w:val="22"/>
                <w:szCs w:val="22"/>
              </w:rPr>
              <w:t>на участие в закупке в соответствии с требованиями к содержанию</w:t>
            </w:r>
            <w:proofErr w:type="gramEnd"/>
            <w:r w:rsidRPr="0095708B">
              <w:rPr>
                <w:sz w:val="22"/>
                <w:szCs w:val="22"/>
              </w:rPr>
              <w:t xml:space="preserve"> заявки, установленными в настоящем извещении. </w:t>
            </w:r>
          </w:p>
          <w:p w:rsidR="00287DB3" w:rsidRPr="0095708B" w:rsidRDefault="00287DB3" w:rsidP="002A1AD0">
            <w:pPr>
              <w:ind w:right="75"/>
              <w:jc w:val="both"/>
              <w:rPr>
                <w:sz w:val="22"/>
                <w:szCs w:val="22"/>
              </w:rPr>
            </w:pPr>
            <w:r w:rsidRPr="0095708B">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w:t>
            </w:r>
            <w:r w:rsidRPr="0095708B">
              <w:rPr>
                <w:sz w:val="22"/>
                <w:szCs w:val="22"/>
              </w:rPr>
              <w:lastRenderedPageBreak/>
              <w:t xml:space="preserve">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87DB3" w:rsidRPr="0095708B" w:rsidRDefault="00287DB3" w:rsidP="002A1AD0">
            <w:pPr>
              <w:ind w:right="75"/>
              <w:jc w:val="both"/>
              <w:rPr>
                <w:sz w:val="22"/>
                <w:szCs w:val="22"/>
              </w:rPr>
            </w:pPr>
            <w:r w:rsidRPr="0095708B">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87DB3" w:rsidRPr="0095708B" w:rsidRDefault="00287DB3" w:rsidP="002A1AD0">
            <w:pPr>
              <w:ind w:right="75"/>
              <w:jc w:val="both"/>
              <w:rPr>
                <w:sz w:val="22"/>
                <w:szCs w:val="22"/>
              </w:rPr>
            </w:pPr>
            <w:r w:rsidRPr="0095708B">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287DB3" w:rsidRPr="0095708B" w:rsidRDefault="00287DB3" w:rsidP="002A1AD0">
            <w:pPr>
              <w:ind w:right="75"/>
              <w:jc w:val="both"/>
              <w:rPr>
                <w:sz w:val="22"/>
                <w:szCs w:val="22"/>
              </w:rPr>
            </w:pPr>
            <w:r w:rsidRPr="0095708B">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87DB3" w:rsidRPr="0095708B" w:rsidRDefault="00287DB3" w:rsidP="002A1AD0">
            <w:pPr>
              <w:ind w:right="75"/>
              <w:jc w:val="both"/>
              <w:rPr>
                <w:sz w:val="22"/>
                <w:szCs w:val="22"/>
              </w:rPr>
            </w:pPr>
            <w:r w:rsidRPr="0095708B">
              <w:rPr>
                <w:sz w:val="22"/>
                <w:szCs w:val="22"/>
              </w:rPr>
              <w:t xml:space="preserve">4. Сведения, которые содержатся в заявках участников закупки, не должны допускать двусмысленных толкований. </w:t>
            </w:r>
          </w:p>
          <w:p w:rsidR="00287DB3" w:rsidRPr="0095708B" w:rsidRDefault="00287DB3" w:rsidP="002A1AD0">
            <w:pPr>
              <w:ind w:right="75"/>
              <w:jc w:val="both"/>
              <w:rPr>
                <w:sz w:val="22"/>
                <w:szCs w:val="22"/>
              </w:rPr>
            </w:pPr>
            <w:r w:rsidRPr="0095708B">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287DB3" w:rsidRPr="0095708B" w:rsidRDefault="00287DB3" w:rsidP="002A1AD0">
            <w:pPr>
              <w:ind w:right="75"/>
              <w:jc w:val="both"/>
              <w:rPr>
                <w:sz w:val="22"/>
                <w:szCs w:val="22"/>
              </w:rPr>
            </w:pPr>
            <w:r w:rsidRPr="0095708B">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287DB3" w:rsidRPr="0095708B" w:rsidRDefault="00287DB3" w:rsidP="002A1AD0">
            <w:pPr>
              <w:ind w:right="75"/>
              <w:jc w:val="both"/>
              <w:rPr>
                <w:sz w:val="22"/>
                <w:szCs w:val="22"/>
              </w:rPr>
            </w:pPr>
            <w:r w:rsidRPr="0095708B">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287DB3" w:rsidRPr="0095708B" w:rsidRDefault="00287DB3" w:rsidP="002A1AD0">
            <w:pPr>
              <w:ind w:right="75"/>
              <w:jc w:val="both"/>
              <w:rPr>
                <w:sz w:val="22"/>
                <w:szCs w:val="22"/>
              </w:rPr>
            </w:pPr>
            <w:r w:rsidRPr="0095708B">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287DB3" w:rsidRPr="0095708B" w:rsidRDefault="00287DB3" w:rsidP="002A1AD0">
            <w:pPr>
              <w:ind w:right="75"/>
              <w:jc w:val="both"/>
              <w:rPr>
                <w:sz w:val="22"/>
                <w:szCs w:val="22"/>
              </w:rPr>
            </w:pPr>
            <w:r w:rsidRPr="0095708B">
              <w:rPr>
                <w:sz w:val="22"/>
                <w:szCs w:val="22"/>
              </w:rPr>
              <w:t xml:space="preserve">Входящие в заявку на участие в закупки документы, оригиналы которых выданы Участнику закупки третьими </w:t>
            </w:r>
            <w:r w:rsidRPr="0095708B">
              <w:rPr>
                <w:sz w:val="22"/>
                <w:szCs w:val="22"/>
              </w:rPr>
              <w:lastRenderedPageBreak/>
              <w:t xml:space="preserve">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287DB3" w:rsidRPr="0095708B" w:rsidRDefault="00287DB3" w:rsidP="002A1AD0">
            <w:pPr>
              <w:ind w:right="75"/>
              <w:jc w:val="both"/>
              <w:rPr>
                <w:sz w:val="22"/>
                <w:szCs w:val="22"/>
              </w:rPr>
            </w:pPr>
            <w:r w:rsidRPr="0095708B">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287DB3" w:rsidRPr="0095708B" w:rsidRDefault="00287DB3" w:rsidP="002A1AD0">
            <w:pPr>
              <w:ind w:right="75"/>
              <w:jc w:val="both"/>
              <w:rPr>
                <w:sz w:val="22"/>
                <w:szCs w:val="22"/>
              </w:rPr>
            </w:pPr>
            <w:proofErr w:type="gramStart"/>
            <w:r w:rsidRPr="0095708B">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287DB3" w:rsidRPr="0095708B" w:rsidRDefault="00287DB3" w:rsidP="002A1AD0">
            <w:pPr>
              <w:ind w:right="75"/>
              <w:jc w:val="both"/>
              <w:rPr>
                <w:sz w:val="22"/>
                <w:szCs w:val="22"/>
              </w:rPr>
            </w:pPr>
            <w:r w:rsidRPr="0095708B">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287DB3" w:rsidRPr="0095708B" w:rsidRDefault="00287DB3" w:rsidP="002A1AD0">
            <w:pPr>
              <w:ind w:right="75"/>
              <w:jc w:val="both"/>
              <w:rPr>
                <w:sz w:val="22"/>
                <w:szCs w:val="22"/>
              </w:rPr>
            </w:pPr>
            <w:r w:rsidRPr="0095708B">
              <w:rPr>
                <w:sz w:val="22"/>
                <w:szCs w:val="22"/>
              </w:rPr>
              <w:t>Опечатывание и маркировка конвертов с заявками на участие в закупке:</w:t>
            </w:r>
          </w:p>
          <w:p w:rsidR="00287DB3" w:rsidRPr="0095708B" w:rsidRDefault="00287DB3" w:rsidP="002A1AD0">
            <w:pPr>
              <w:ind w:right="75"/>
              <w:jc w:val="both"/>
              <w:rPr>
                <w:sz w:val="22"/>
                <w:szCs w:val="22"/>
              </w:rPr>
            </w:pPr>
            <w:r w:rsidRPr="0095708B">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287DB3" w:rsidRPr="0095708B" w:rsidRDefault="00287DB3" w:rsidP="002A1AD0">
            <w:pPr>
              <w:ind w:right="75"/>
              <w:jc w:val="both"/>
              <w:rPr>
                <w:sz w:val="22"/>
                <w:szCs w:val="22"/>
              </w:rPr>
            </w:pPr>
            <w:r w:rsidRPr="0095708B">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287DB3" w:rsidRPr="0095708B" w:rsidRDefault="00287DB3" w:rsidP="005F50D1">
            <w:pPr>
              <w:ind w:right="75"/>
              <w:jc w:val="both"/>
              <w:rPr>
                <w:sz w:val="22"/>
                <w:szCs w:val="22"/>
              </w:rPr>
            </w:pPr>
            <w:r w:rsidRPr="0095708B">
              <w:rPr>
                <w:sz w:val="22"/>
                <w:szCs w:val="22"/>
              </w:rPr>
              <w:t xml:space="preserve">Если конверт </w:t>
            </w:r>
            <w:proofErr w:type="gramStart"/>
            <w:r w:rsidRPr="0095708B">
              <w:rPr>
                <w:sz w:val="22"/>
                <w:szCs w:val="22"/>
              </w:rPr>
              <w:t>маркирован с нарушением вышеуказанных требований Заказчик не несет</w:t>
            </w:r>
            <w:proofErr w:type="gramEnd"/>
            <w:r w:rsidRPr="0095708B">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287DB3" w:rsidRPr="0095708B" w:rsidRDefault="00287DB3" w:rsidP="005F50D1">
            <w:pPr>
              <w:ind w:right="75"/>
              <w:jc w:val="both"/>
              <w:rPr>
                <w:sz w:val="22"/>
                <w:szCs w:val="22"/>
              </w:rPr>
            </w:pPr>
            <w:r w:rsidRPr="0095708B">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287DB3" w:rsidRPr="0095708B"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B305B0" w:rsidP="006A7BDB">
            <w:pPr>
              <w:rPr>
                <w:sz w:val="22"/>
                <w:szCs w:val="22"/>
              </w:rPr>
            </w:pPr>
            <w:r w:rsidRPr="0095708B">
              <w:rPr>
                <w:sz w:val="22"/>
                <w:szCs w:val="22"/>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07F8A">
            <w:pPr>
              <w:jc w:val="both"/>
              <w:rPr>
                <w:sz w:val="22"/>
                <w:szCs w:val="22"/>
              </w:rPr>
            </w:pPr>
            <w:r w:rsidRPr="0095708B">
              <w:rPr>
                <w:sz w:val="22"/>
                <w:szCs w:val="22"/>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b/>
                <w:sz w:val="22"/>
                <w:szCs w:val="22"/>
              </w:rPr>
            </w:pPr>
            <w:r w:rsidRPr="0095708B">
              <w:rPr>
                <w:b/>
                <w:sz w:val="22"/>
                <w:szCs w:val="22"/>
              </w:rPr>
              <w:t>До 08:</w:t>
            </w:r>
            <w:r w:rsidR="00867715">
              <w:rPr>
                <w:b/>
                <w:sz w:val="22"/>
                <w:szCs w:val="22"/>
              </w:rPr>
              <w:t>30</w:t>
            </w:r>
            <w:bookmarkStart w:id="0" w:name="_GoBack"/>
            <w:bookmarkEnd w:id="0"/>
            <w:r w:rsidRPr="0095708B">
              <w:rPr>
                <w:b/>
                <w:sz w:val="22"/>
                <w:szCs w:val="22"/>
              </w:rPr>
              <w:t xml:space="preserve"> «27» августа 2021 г.</w:t>
            </w:r>
          </w:p>
          <w:p w:rsidR="00287DB3" w:rsidRPr="0095708B" w:rsidRDefault="00287DB3" w:rsidP="00AA6E9F">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3</w:t>
            </w:r>
            <w:r w:rsidR="00B305B0" w:rsidRPr="0095708B">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5F50D1">
            <w:pPr>
              <w:jc w:val="both"/>
              <w:rPr>
                <w:sz w:val="22"/>
                <w:szCs w:val="22"/>
              </w:rPr>
            </w:pPr>
            <w:r w:rsidRPr="0095708B">
              <w:rPr>
                <w:sz w:val="22"/>
                <w:szCs w:val="22"/>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211559">
            <w:pPr>
              <w:ind w:right="140"/>
              <w:jc w:val="both"/>
              <w:rPr>
                <w:sz w:val="22"/>
                <w:szCs w:val="22"/>
              </w:rPr>
            </w:pPr>
            <w:r w:rsidRPr="0095708B">
              <w:rPr>
                <w:sz w:val="22"/>
                <w:szCs w:val="22"/>
              </w:rPr>
              <w:t xml:space="preserve">Заявки на участие в закупке подаются с 08:00 часов до 12:00 часов, с 13:00 часов до 17:00 часов (по местному времени) (кроме субботы, воскресенья и нерабочих праздничных дней) по адресу: 295000, г. Симферополь, ул. </w:t>
            </w:r>
            <w:proofErr w:type="gramStart"/>
            <w:r w:rsidRPr="0095708B">
              <w:rPr>
                <w:sz w:val="22"/>
                <w:szCs w:val="22"/>
              </w:rPr>
              <w:t>Училищная</w:t>
            </w:r>
            <w:proofErr w:type="gramEnd"/>
            <w:r w:rsidRPr="0095708B">
              <w:rPr>
                <w:sz w:val="22"/>
                <w:szCs w:val="22"/>
              </w:rPr>
              <w:t xml:space="preserve"> 42, кабинет. 17.</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3</w:t>
            </w:r>
            <w:r w:rsidR="00B305B0" w:rsidRPr="0095708B">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D0268A">
            <w:pPr>
              <w:jc w:val="both"/>
              <w:rPr>
                <w:bCs/>
                <w:sz w:val="22"/>
                <w:szCs w:val="22"/>
              </w:rPr>
            </w:pPr>
            <w:r w:rsidRPr="0095708B">
              <w:rPr>
                <w:bCs/>
                <w:sz w:val="22"/>
                <w:szCs w:val="22"/>
              </w:rPr>
              <w:t>5% от начальной (максимальной) цены контракта, что составляет 2 117 059,17 руб. (Два миллиона сто семнадцать тысяч пятьдесят девять рублей 17 копеек).</w:t>
            </w:r>
          </w:p>
        </w:tc>
      </w:tr>
      <w:tr w:rsidR="00287DB3" w:rsidRPr="0095708B"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3</w:t>
            </w:r>
            <w:r w:rsidR="00B305B0" w:rsidRPr="0095708B">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375B6E">
            <w:pPr>
              <w:jc w:val="both"/>
              <w:rPr>
                <w:sz w:val="22"/>
                <w:szCs w:val="22"/>
              </w:rPr>
            </w:pPr>
            <w:r w:rsidRPr="0095708B">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287DB3" w:rsidRPr="0095708B" w:rsidRDefault="00287DB3" w:rsidP="00375B6E">
            <w:pPr>
              <w:ind w:right="140"/>
              <w:jc w:val="both"/>
              <w:rPr>
                <w:sz w:val="22"/>
                <w:szCs w:val="22"/>
              </w:rPr>
            </w:pPr>
            <w:r w:rsidRPr="0095708B">
              <w:rPr>
                <w:sz w:val="22"/>
                <w:szCs w:val="22"/>
              </w:rPr>
              <w:lastRenderedPageBreak/>
              <w:t>Обеспечение исполнения контракта должно быть предоставлено одновременно с подписанным участником экземпляром контракта.</w:t>
            </w:r>
          </w:p>
          <w:p w:rsidR="00287DB3" w:rsidRPr="0095708B" w:rsidRDefault="00287DB3" w:rsidP="00375B6E">
            <w:pPr>
              <w:jc w:val="both"/>
              <w:rPr>
                <w:sz w:val="22"/>
                <w:szCs w:val="22"/>
              </w:rPr>
            </w:pPr>
            <w:proofErr w:type="gramStart"/>
            <w:r w:rsidRPr="0095708B">
              <w:rPr>
                <w:sz w:val="22"/>
                <w:szCs w:val="22"/>
              </w:rPr>
              <w:t xml:space="preserve">Исполнение контракта, может обеспечиваться предоставлением банковской гарантии, выданной банком и соответствующей требованиям </w:t>
            </w:r>
            <w:r w:rsidR="00CE6A7D" w:rsidRPr="0095708B">
              <w:rPr>
                <w:sz w:val="22"/>
                <w:szCs w:val="22"/>
              </w:rPr>
              <w:t>ст. 45</w:t>
            </w:r>
            <w:r w:rsidRPr="0095708B">
              <w:rPr>
                <w:sz w:val="22"/>
                <w:szCs w:val="22"/>
              </w:rPr>
              <w:t xml:space="preserve"> Федерального закона</w:t>
            </w:r>
            <w:r w:rsidR="00CE6A7D" w:rsidRPr="0095708B">
              <w:rPr>
                <w:sz w:val="22"/>
                <w:szCs w:val="22"/>
              </w:rPr>
              <w:t xml:space="preserve"> № 44-ФЗ</w:t>
            </w:r>
            <w:r w:rsidRPr="0095708B">
              <w:rPr>
                <w:sz w:val="22"/>
                <w:szCs w:val="22"/>
              </w:rPr>
              <w:t>,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w:t>
            </w:r>
            <w:proofErr w:type="gramEnd"/>
            <w:r w:rsidRPr="0095708B">
              <w:rPr>
                <w:sz w:val="22"/>
                <w:szCs w:val="22"/>
              </w:rPr>
              <w:t xml:space="preserve">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w:t>
            </w:r>
            <w:r w:rsidR="00CE6A7D" w:rsidRPr="0095708B">
              <w:rPr>
                <w:sz w:val="22"/>
                <w:szCs w:val="22"/>
              </w:rPr>
              <w:t xml:space="preserve"> № 44-ФЗ</w:t>
            </w:r>
            <w:r w:rsidRPr="0095708B">
              <w:rPr>
                <w:sz w:val="22"/>
                <w:szCs w:val="22"/>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sidR="00CE6A7D" w:rsidRPr="0095708B">
              <w:rPr>
                <w:sz w:val="22"/>
                <w:szCs w:val="22"/>
              </w:rPr>
              <w:t xml:space="preserve"> № 44-ФЗ</w:t>
            </w:r>
            <w:r w:rsidRPr="0095708B">
              <w:rPr>
                <w:sz w:val="22"/>
                <w:szCs w:val="22"/>
              </w:rPr>
              <w:t>.</w:t>
            </w:r>
          </w:p>
          <w:p w:rsidR="00287DB3" w:rsidRPr="0095708B" w:rsidRDefault="00287DB3" w:rsidP="00375B6E">
            <w:pPr>
              <w:jc w:val="both"/>
              <w:rPr>
                <w:sz w:val="22"/>
                <w:szCs w:val="22"/>
              </w:rPr>
            </w:pPr>
            <w:r w:rsidRPr="0095708B">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w:t>
            </w:r>
            <w:r w:rsidR="00CE6A7D" w:rsidRPr="0095708B">
              <w:rPr>
                <w:sz w:val="22"/>
                <w:szCs w:val="22"/>
              </w:rPr>
              <w:t xml:space="preserve"> № 44-ФЗ</w:t>
            </w:r>
            <w:r w:rsidRPr="0095708B">
              <w:rPr>
                <w:sz w:val="22"/>
                <w:szCs w:val="22"/>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87DB3" w:rsidRPr="0095708B" w:rsidRDefault="00287DB3" w:rsidP="00375B6E">
            <w:pPr>
              <w:jc w:val="both"/>
              <w:rPr>
                <w:sz w:val="22"/>
                <w:szCs w:val="22"/>
              </w:rPr>
            </w:pPr>
            <w:r w:rsidRPr="0095708B">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w:t>
            </w:r>
            <w:r w:rsidR="00CE6A7D" w:rsidRPr="0095708B">
              <w:rPr>
                <w:sz w:val="22"/>
                <w:szCs w:val="22"/>
              </w:rPr>
              <w:t xml:space="preserve"> № 44-ФЗ</w:t>
            </w:r>
            <w:r w:rsidRPr="0095708B">
              <w:rPr>
                <w:sz w:val="22"/>
                <w:szCs w:val="22"/>
              </w:rPr>
              <w:t>, не применяются в случае:</w:t>
            </w:r>
          </w:p>
          <w:p w:rsidR="00287DB3" w:rsidRPr="0095708B" w:rsidRDefault="00287DB3" w:rsidP="00375B6E">
            <w:pPr>
              <w:jc w:val="both"/>
              <w:rPr>
                <w:sz w:val="22"/>
                <w:szCs w:val="22"/>
              </w:rPr>
            </w:pPr>
            <w:r w:rsidRPr="0095708B">
              <w:rPr>
                <w:sz w:val="22"/>
                <w:szCs w:val="22"/>
              </w:rPr>
              <w:t xml:space="preserve">1) заключения контракта с участником закупки, который является казенным учреждением; </w:t>
            </w:r>
          </w:p>
          <w:p w:rsidR="00287DB3" w:rsidRPr="0095708B" w:rsidRDefault="00287DB3" w:rsidP="00375B6E">
            <w:pPr>
              <w:jc w:val="both"/>
              <w:rPr>
                <w:sz w:val="22"/>
                <w:szCs w:val="22"/>
              </w:rPr>
            </w:pPr>
            <w:r w:rsidRPr="0095708B">
              <w:rPr>
                <w:sz w:val="22"/>
                <w:szCs w:val="22"/>
              </w:rPr>
              <w:t>2) осуществления закупки услуги по предоставлению кредита;</w:t>
            </w:r>
          </w:p>
          <w:p w:rsidR="00287DB3" w:rsidRPr="0095708B" w:rsidRDefault="00287DB3" w:rsidP="00375B6E">
            <w:pPr>
              <w:jc w:val="both"/>
              <w:rPr>
                <w:sz w:val="22"/>
                <w:szCs w:val="22"/>
              </w:rPr>
            </w:pPr>
            <w:r w:rsidRPr="0095708B">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87DB3" w:rsidRPr="0095708B" w:rsidRDefault="00287DB3" w:rsidP="00375B6E">
            <w:pPr>
              <w:jc w:val="both"/>
              <w:rPr>
                <w:sz w:val="22"/>
                <w:szCs w:val="22"/>
              </w:rPr>
            </w:pPr>
            <w:r w:rsidRPr="0095708B">
              <w:rPr>
                <w:sz w:val="22"/>
                <w:szCs w:val="22"/>
              </w:rPr>
              <w:t>Банковская гарантия, информация о ней и документы, предусмотренные  статьи 45 Федерального закона</w:t>
            </w:r>
            <w:r w:rsidR="00CE6A7D" w:rsidRPr="0095708B">
              <w:rPr>
                <w:sz w:val="22"/>
                <w:szCs w:val="22"/>
              </w:rPr>
              <w:t xml:space="preserve"> № 44-ФЗ</w:t>
            </w:r>
            <w:r w:rsidRPr="0095708B">
              <w:rPr>
                <w:sz w:val="22"/>
                <w:szCs w:val="22"/>
              </w:rPr>
              <w:t xml:space="preserve">,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w:t>
            </w:r>
            <w:r w:rsidRPr="0095708B">
              <w:rPr>
                <w:sz w:val="22"/>
                <w:szCs w:val="22"/>
              </w:rPr>
              <w:lastRenderedPageBreak/>
              <w:t>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lang w:val="en-US"/>
              </w:rPr>
            </w:pPr>
            <w:r w:rsidRPr="0095708B">
              <w:rPr>
                <w:sz w:val="22"/>
                <w:szCs w:val="22"/>
              </w:rPr>
              <w:lastRenderedPageBreak/>
              <w:t>3</w:t>
            </w:r>
            <w:r w:rsidR="00B305B0" w:rsidRPr="0095708B">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Срок и порядок предоставления обеспечения исполнения контракта, </w:t>
            </w:r>
            <w:proofErr w:type="gramStart"/>
            <w:r w:rsidRPr="0095708B">
              <w:rPr>
                <w:sz w:val="22"/>
                <w:szCs w:val="22"/>
              </w:rPr>
              <w:t>предоставляемому</w:t>
            </w:r>
            <w:proofErr w:type="gramEnd"/>
            <w:r w:rsidRPr="0095708B">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375B6E">
            <w:pPr>
              <w:jc w:val="both"/>
              <w:rPr>
                <w:sz w:val="22"/>
                <w:szCs w:val="22"/>
              </w:rPr>
            </w:pPr>
            <w:r w:rsidRPr="0095708B">
              <w:rPr>
                <w:sz w:val="22"/>
                <w:szCs w:val="22"/>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B305B0" w:rsidRPr="0095708B">
              <w:rPr>
                <w:sz w:val="22"/>
                <w:szCs w:val="22"/>
              </w:rPr>
              <w:t>5</w:t>
            </w:r>
            <w:r w:rsidRPr="0095708B">
              <w:rPr>
                <w:sz w:val="22"/>
                <w:szCs w:val="22"/>
              </w:rPr>
              <w:t xml:space="preserve"> настоящего извещения.</w:t>
            </w:r>
          </w:p>
          <w:p w:rsidR="00287DB3" w:rsidRPr="0095708B" w:rsidRDefault="00287DB3" w:rsidP="00375B6E">
            <w:pPr>
              <w:jc w:val="both"/>
              <w:rPr>
                <w:sz w:val="22"/>
                <w:szCs w:val="22"/>
              </w:rPr>
            </w:pPr>
            <w:proofErr w:type="gramStart"/>
            <w:r w:rsidRPr="0095708B">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95708B">
              <w:rPr>
                <w:sz w:val="22"/>
                <w:szCs w:val="22"/>
                <w:lang w:val="en-US"/>
              </w:rPr>
              <w:t>III</w:t>
            </w:r>
            <w:r w:rsidRPr="0095708B">
              <w:rPr>
                <w:sz w:val="22"/>
                <w:szCs w:val="22"/>
              </w:rPr>
              <w:t>.</w:t>
            </w:r>
            <w:proofErr w:type="gramEnd"/>
            <w:r w:rsidRPr="0095708B">
              <w:rPr>
                <w:sz w:val="22"/>
                <w:szCs w:val="22"/>
              </w:rPr>
              <w:t xml:space="preserve"> </w:t>
            </w:r>
            <w:proofErr w:type="gramStart"/>
            <w:r w:rsidRPr="0095708B">
              <w:rPr>
                <w:sz w:val="22"/>
                <w:szCs w:val="22"/>
              </w:rPr>
              <w:t>«</w:t>
            </w:r>
            <w:r w:rsidRPr="0095708B">
              <w:rPr>
                <w:caps/>
                <w:sz w:val="22"/>
                <w:szCs w:val="22"/>
              </w:rPr>
              <w:t>Проект контракта</w:t>
            </w:r>
            <w:r w:rsidRPr="0095708B">
              <w:rPr>
                <w:sz w:val="22"/>
                <w:szCs w:val="22"/>
              </w:rPr>
              <w:t>» настоящего извещения).</w:t>
            </w:r>
            <w:proofErr w:type="gramEnd"/>
          </w:p>
          <w:p w:rsidR="00287DB3" w:rsidRPr="0095708B" w:rsidRDefault="00287DB3" w:rsidP="00375B6E">
            <w:pPr>
              <w:jc w:val="both"/>
              <w:rPr>
                <w:sz w:val="22"/>
                <w:szCs w:val="22"/>
              </w:rPr>
            </w:pPr>
            <w:r w:rsidRPr="0095708B">
              <w:rPr>
                <w:sz w:val="22"/>
                <w:szCs w:val="22"/>
              </w:rPr>
              <w:t>Денежные средства возвращаются по реквизитам, указанным поставщиком (подрядчиком, исполнителем) в контракте.</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lang w:val="en-US"/>
              </w:rPr>
              <w:t>3</w:t>
            </w:r>
            <w:r w:rsidR="00B305B0" w:rsidRPr="0095708B">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9C38DF">
            <w:pPr>
              <w:jc w:val="both"/>
              <w:rPr>
                <w:sz w:val="22"/>
                <w:szCs w:val="22"/>
              </w:rPr>
            </w:pPr>
            <w:r w:rsidRPr="0095708B">
              <w:rPr>
                <w:sz w:val="22"/>
                <w:szCs w:val="22"/>
              </w:rPr>
              <w:t>ГУП РК «Крымгазсети» (без учёта филиалов)</w:t>
            </w:r>
          </w:p>
          <w:p w:rsidR="00287DB3" w:rsidRPr="0095708B" w:rsidRDefault="00287DB3" w:rsidP="009C38DF">
            <w:pPr>
              <w:jc w:val="both"/>
              <w:rPr>
                <w:sz w:val="22"/>
                <w:szCs w:val="22"/>
              </w:rPr>
            </w:pPr>
            <w:r w:rsidRPr="0095708B">
              <w:rPr>
                <w:sz w:val="22"/>
                <w:szCs w:val="22"/>
              </w:rPr>
              <w:t>ИНН ГУП РК «Крымгазсети» 9102016743</w:t>
            </w:r>
          </w:p>
          <w:p w:rsidR="00287DB3" w:rsidRPr="0095708B" w:rsidRDefault="00287DB3" w:rsidP="009C38DF">
            <w:pPr>
              <w:jc w:val="both"/>
              <w:rPr>
                <w:sz w:val="22"/>
                <w:szCs w:val="22"/>
              </w:rPr>
            </w:pPr>
            <w:r w:rsidRPr="0095708B">
              <w:rPr>
                <w:sz w:val="22"/>
                <w:szCs w:val="22"/>
              </w:rPr>
              <w:t>КПП ГУП РК «Крымгазсети» 910201001</w:t>
            </w:r>
          </w:p>
          <w:p w:rsidR="00287DB3" w:rsidRPr="0095708B" w:rsidRDefault="00287DB3" w:rsidP="009C38DF">
            <w:pPr>
              <w:jc w:val="both"/>
              <w:rPr>
                <w:sz w:val="22"/>
                <w:szCs w:val="22"/>
              </w:rPr>
            </w:pPr>
            <w:r w:rsidRPr="0095708B">
              <w:rPr>
                <w:sz w:val="22"/>
                <w:szCs w:val="22"/>
              </w:rPr>
              <w:t>АО «ГЕНБАНК»  г. Симферополя</w:t>
            </w:r>
          </w:p>
          <w:p w:rsidR="00287DB3" w:rsidRPr="0095708B" w:rsidRDefault="00287DB3" w:rsidP="009C38DF">
            <w:pPr>
              <w:jc w:val="both"/>
              <w:rPr>
                <w:sz w:val="22"/>
                <w:szCs w:val="22"/>
              </w:rPr>
            </w:pPr>
            <w:r w:rsidRPr="0095708B">
              <w:rPr>
                <w:sz w:val="22"/>
                <w:szCs w:val="22"/>
              </w:rPr>
              <w:t>БИК 043510123</w:t>
            </w:r>
          </w:p>
          <w:p w:rsidR="00287DB3" w:rsidRPr="0095708B" w:rsidRDefault="00287DB3" w:rsidP="009C38DF">
            <w:pPr>
              <w:jc w:val="both"/>
              <w:rPr>
                <w:sz w:val="22"/>
                <w:szCs w:val="22"/>
              </w:rPr>
            </w:pPr>
            <w:r w:rsidRPr="0095708B">
              <w:rPr>
                <w:sz w:val="22"/>
                <w:szCs w:val="22"/>
              </w:rPr>
              <w:t>Кор./с: 30101810835100000123</w:t>
            </w:r>
          </w:p>
          <w:p w:rsidR="00287DB3" w:rsidRPr="0095708B" w:rsidRDefault="00287DB3" w:rsidP="009C38DF">
            <w:pPr>
              <w:jc w:val="both"/>
              <w:rPr>
                <w:sz w:val="22"/>
                <w:szCs w:val="22"/>
              </w:rPr>
            </w:pPr>
            <w:r w:rsidRPr="0095708B">
              <w:rPr>
                <w:sz w:val="22"/>
                <w:szCs w:val="22"/>
              </w:rPr>
              <w:t>Расчётный счёт для обеспечительных взносов 40602810100230030002</w:t>
            </w:r>
          </w:p>
          <w:p w:rsidR="00287DB3" w:rsidRPr="0095708B" w:rsidRDefault="00287DB3" w:rsidP="00033DAC">
            <w:pPr>
              <w:jc w:val="both"/>
              <w:rPr>
                <w:sz w:val="22"/>
                <w:szCs w:val="22"/>
              </w:rPr>
            </w:pPr>
            <w:r w:rsidRPr="0095708B">
              <w:rPr>
                <w:sz w:val="22"/>
                <w:szCs w:val="22"/>
              </w:rPr>
              <w:t>Назначение платежа: Средства для обеспечения исполнения Контракта на 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 в соответствии с Протоколом  №____ от «___» _________20__года.</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lang w:val="en-US"/>
              </w:rPr>
              <w:t>3</w:t>
            </w:r>
            <w:r w:rsidR="00B305B0" w:rsidRPr="0095708B">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375B6E">
            <w:pPr>
              <w:jc w:val="both"/>
              <w:rPr>
                <w:sz w:val="22"/>
                <w:szCs w:val="22"/>
              </w:rPr>
            </w:pPr>
            <w:r w:rsidRPr="0095708B">
              <w:rPr>
                <w:sz w:val="22"/>
                <w:szCs w:val="22"/>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287DB3" w:rsidRPr="0095708B" w:rsidRDefault="00287DB3" w:rsidP="00375B6E">
            <w:pPr>
              <w:jc w:val="both"/>
              <w:rPr>
                <w:sz w:val="22"/>
                <w:szCs w:val="22"/>
              </w:rPr>
            </w:pPr>
            <w:r w:rsidRPr="0095708B">
              <w:rPr>
                <w:sz w:val="22"/>
                <w:szCs w:val="22"/>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287DB3" w:rsidRPr="0095708B" w:rsidRDefault="00287DB3" w:rsidP="00375B6E">
            <w:pPr>
              <w:jc w:val="both"/>
              <w:rPr>
                <w:sz w:val="22"/>
                <w:szCs w:val="22"/>
              </w:rPr>
            </w:pPr>
            <w:r w:rsidRPr="0095708B">
              <w:rPr>
                <w:sz w:val="22"/>
                <w:szCs w:val="22"/>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r w:rsidR="00CE6A7D" w:rsidRPr="0095708B">
              <w:rPr>
                <w:sz w:val="22"/>
                <w:szCs w:val="22"/>
              </w:rPr>
              <w:t xml:space="preserve"> № 44-ФЗ</w:t>
            </w:r>
            <w:r w:rsidRPr="0095708B">
              <w:rPr>
                <w:sz w:val="22"/>
                <w:szCs w:val="22"/>
              </w:rPr>
              <w:t>.</w:t>
            </w:r>
          </w:p>
          <w:p w:rsidR="00287DB3" w:rsidRPr="0095708B" w:rsidRDefault="00287DB3" w:rsidP="00375B6E">
            <w:pPr>
              <w:jc w:val="both"/>
              <w:rPr>
                <w:sz w:val="22"/>
                <w:szCs w:val="22"/>
              </w:rPr>
            </w:pPr>
            <w:r w:rsidRPr="0095708B">
              <w:rPr>
                <w:sz w:val="22"/>
                <w:szCs w:val="22"/>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287DB3" w:rsidRPr="0095708B" w:rsidRDefault="00287DB3" w:rsidP="00375B6E">
            <w:pPr>
              <w:jc w:val="both"/>
              <w:rPr>
                <w:sz w:val="22"/>
                <w:szCs w:val="22"/>
              </w:rPr>
            </w:pPr>
            <w:proofErr w:type="gramStart"/>
            <w:r w:rsidRPr="0095708B">
              <w:rPr>
                <w:sz w:val="22"/>
                <w:szCs w:val="22"/>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w:t>
            </w:r>
            <w:r w:rsidRPr="0095708B">
              <w:rPr>
                <w:sz w:val="22"/>
                <w:szCs w:val="22"/>
              </w:rPr>
              <w:lastRenderedPageBreak/>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95708B">
              <w:rPr>
                <w:sz w:val="22"/>
                <w:szCs w:val="22"/>
              </w:rPr>
              <w:t xml:space="preserve"> не </w:t>
            </w:r>
            <w:proofErr w:type="gramStart"/>
            <w:r w:rsidRPr="0095708B">
              <w:rPr>
                <w:sz w:val="22"/>
                <w:szCs w:val="22"/>
              </w:rPr>
              <w:t>превышающем</w:t>
            </w:r>
            <w:proofErr w:type="gramEnd"/>
            <w:r w:rsidRPr="0095708B">
              <w:rPr>
                <w:sz w:val="22"/>
                <w:szCs w:val="22"/>
              </w:rPr>
              <w:t xml:space="preserve"> размер обеспечения исполнения контракта;</w:t>
            </w:r>
          </w:p>
          <w:p w:rsidR="00287DB3" w:rsidRPr="0095708B" w:rsidRDefault="00287DB3" w:rsidP="00375B6E">
            <w:pPr>
              <w:jc w:val="both"/>
              <w:rPr>
                <w:sz w:val="22"/>
                <w:szCs w:val="22"/>
              </w:rPr>
            </w:pPr>
            <w:r w:rsidRPr="0095708B">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87DB3" w:rsidRPr="0095708B" w:rsidRDefault="00287DB3" w:rsidP="00375B6E">
            <w:pPr>
              <w:jc w:val="both"/>
              <w:rPr>
                <w:sz w:val="22"/>
                <w:szCs w:val="22"/>
              </w:rPr>
            </w:pPr>
            <w:r w:rsidRPr="0095708B">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287DB3" w:rsidRPr="0095708B" w:rsidRDefault="00287DB3" w:rsidP="00375B6E">
            <w:pPr>
              <w:jc w:val="both"/>
              <w:rPr>
                <w:sz w:val="22"/>
                <w:szCs w:val="22"/>
              </w:rPr>
            </w:pPr>
            <w:r w:rsidRPr="0095708B">
              <w:rPr>
                <w:sz w:val="22"/>
                <w:szCs w:val="22"/>
              </w:rPr>
              <w:t>Банковская гарантия должна быть безотзывной и должна содержать:</w:t>
            </w:r>
          </w:p>
          <w:p w:rsidR="00287DB3" w:rsidRPr="0095708B" w:rsidRDefault="00287DB3" w:rsidP="00375B6E">
            <w:pPr>
              <w:jc w:val="both"/>
              <w:rPr>
                <w:sz w:val="22"/>
                <w:szCs w:val="22"/>
              </w:rPr>
            </w:pPr>
            <w:r w:rsidRPr="0095708B">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95708B">
              <w:rPr>
                <w:sz w:val="22"/>
                <w:szCs w:val="22"/>
              </w:rPr>
              <w:t>ств пр</w:t>
            </w:r>
            <w:proofErr w:type="gramEnd"/>
            <w:r w:rsidRPr="0095708B">
              <w:rPr>
                <w:sz w:val="22"/>
                <w:szCs w:val="22"/>
              </w:rPr>
              <w:t>инципалом в соответствии со статьей 96 настоящего Федерального закона</w:t>
            </w:r>
            <w:r w:rsidR="00CE6A7D" w:rsidRPr="0095708B">
              <w:rPr>
                <w:sz w:val="22"/>
                <w:szCs w:val="22"/>
              </w:rPr>
              <w:t xml:space="preserve"> № 44-ФЗ</w:t>
            </w:r>
            <w:r w:rsidRPr="0095708B">
              <w:rPr>
                <w:sz w:val="22"/>
                <w:szCs w:val="22"/>
              </w:rPr>
              <w:t>;</w:t>
            </w:r>
          </w:p>
          <w:p w:rsidR="00287DB3" w:rsidRPr="0095708B" w:rsidRDefault="00287DB3" w:rsidP="00375B6E">
            <w:pPr>
              <w:jc w:val="both"/>
              <w:rPr>
                <w:sz w:val="22"/>
                <w:szCs w:val="22"/>
              </w:rPr>
            </w:pPr>
            <w:r w:rsidRPr="0095708B">
              <w:rPr>
                <w:sz w:val="22"/>
                <w:szCs w:val="22"/>
              </w:rPr>
              <w:t>2) обязательства принципала, надлежащее исполнение которых обеспечивается банковской гарантией;</w:t>
            </w:r>
          </w:p>
          <w:p w:rsidR="00287DB3" w:rsidRPr="0095708B" w:rsidRDefault="00287DB3" w:rsidP="00375B6E">
            <w:pPr>
              <w:jc w:val="both"/>
              <w:rPr>
                <w:sz w:val="22"/>
                <w:szCs w:val="22"/>
              </w:rPr>
            </w:pPr>
            <w:r w:rsidRPr="0095708B">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287DB3" w:rsidRPr="0095708B" w:rsidRDefault="00287DB3" w:rsidP="00375B6E">
            <w:pPr>
              <w:jc w:val="both"/>
              <w:rPr>
                <w:sz w:val="22"/>
                <w:szCs w:val="22"/>
              </w:rPr>
            </w:pPr>
            <w:r w:rsidRPr="0095708B">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87DB3" w:rsidRPr="0095708B" w:rsidRDefault="00287DB3" w:rsidP="00375B6E">
            <w:pPr>
              <w:jc w:val="both"/>
              <w:rPr>
                <w:sz w:val="22"/>
                <w:szCs w:val="22"/>
              </w:rPr>
            </w:pPr>
            <w:r w:rsidRPr="0095708B">
              <w:rPr>
                <w:sz w:val="22"/>
                <w:szCs w:val="22"/>
              </w:rPr>
              <w:t>5) срок действия банковской гарантии должен превышать срок исполнения обязательств по контракту не менее чем на один месяц;</w:t>
            </w:r>
          </w:p>
          <w:p w:rsidR="00287DB3" w:rsidRPr="0095708B" w:rsidRDefault="00287DB3" w:rsidP="00375B6E">
            <w:pPr>
              <w:jc w:val="both"/>
              <w:rPr>
                <w:sz w:val="22"/>
                <w:szCs w:val="22"/>
              </w:rPr>
            </w:pPr>
            <w:r w:rsidRPr="0095708B">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287DB3" w:rsidRPr="0095708B" w:rsidRDefault="00287DB3" w:rsidP="00375B6E">
            <w:pPr>
              <w:jc w:val="both"/>
              <w:rPr>
                <w:sz w:val="22"/>
                <w:szCs w:val="22"/>
              </w:rPr>
            </w:pPr>
            <w:r w:rsidRPr="0095708B">
              <w:rPr>
                <w:sz w:val="22"/>
                <w:szCs w:val="22"/>
              </w:rPr>
              <w:t>7) установленный Постановлением Правительства Российской Федерации от 08.11.2013 № 1005</w:t>
            </w:r>
            <w:proofErr w:type="gramStart"/>
            <w:r w:rsidRPr="0095708B">
              <w:rPr>
                <w:sz w:val="22"/>
                <w:szCs w:val="22"/>
              </w:rPr>
              <w:t xml:space="preserve"> О</w:t>
            </w:r>
            <w:proofErr w:type="gramEnd"/>
            <w:r w:rsidRPr="0095708B">
              <w:rPr>
                <w:sz w:val="22"/>
                <w:szCs w:val="22"/>
              </w:rPr>
              <w:t xml:space="preserve">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87DB3" w:rsidRPr="0095708B" w:rsidRDefault="00287DB3" w:rsidP="00375B6E">
            <w:pPr>
              <w:jc w:val="both"/>
              <w:rPr>
                <w:sz w:val="22"/>
                <w:szCs w:val="22"/>
              </w:rPr>
            </w:pPr>
            <w:r w:rsidRPr="0095708B">
              <w:rPr>
                <w:sz w:val="22"/>
                <w:szCs w:val="22"/>
              </w:rPr>
              <w:t>а) расчет суммы, включаемой в требование по банковской гарантии;</w:t>
            </w:r>
          </w:p>
          <w:p w:rsidR="00287DB3" w:rsidRPr="0095708B" w:rsidRDefault="00287DB3" w:rsidP="00375B6E">
            <w:pPr>
              <w:jc w:val="both"/>
              <w:rPr>
                <w:sz w:val="22"/>
                <w:szCs w:val="22"/>
              </w:rPr>
            </w:pPr>
            <w:r w:rsidRPr="0095708B">
              <w:rPr>
                <w:sz w:val="22"/>
                <w:szCs w:val="22"/>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w:t>
            </w:r>
            <w:r w:rsidRPr="0095708B">
              <w:rPr>
                <w:sz w:val="22"/>
                <w:szCs w:val="22"/>
              </w:rPr>
              <w:lastRenderedPageBreak/>
              <w:t>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287DB3" w:rsidRPr="0095708B" w:rsidRDefault="00287DB3" w:rsidP="00375B6E">
            <w:pPr>
              <w:jc w:val="both"/>
              <w:rPr>
                <w:sz w:val="22"/>
                <w:szCs w:val="22"/>
              </w:rPr>
            </w:pPr>
            <w:r w:rsidRPr="0095708B">
              <w:rPr>
                <w:sz w:val="22"/>
                <w:szCs w:val="22"/>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287DB3" w:rsidRPr="0095708B" w:rsidRDefault="00287DB3" w:rsidP="00375B6E">
            <w:pPr>
              <w:jc w:val="both"/>
              <w:rPr>
                <w:sz w:val="22"/>
                <w:szCs w:val="22"/>
              </w:rPr>
            </w:pPr>
            <w:r w:rsidRPr="0095708B">
              <w:rPr>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87DB3" w:rsidRPr="0095708B" w:rsidRDefault="00287DB3" w:rsidP="00375B6E">
            <w:pPr>
              <w:jc w:val="both"/>
              <w:rPr>
                <w:sz w:val="22"/>
                <w:szCs w:val="22"/>
              </w:rPr>
            </w:pPr>
            <w:r w:rsidRPr="0095708B">
              <w:rPr>
                <w:sz w:val="22"/>
                <w:szCs w:val="22"/>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7DB3" w:rsidRPr="0095708B" w:rsidRDefault="00287DB3" w:rsidP="00375B6E">
            <w:pPr>
              <w:jc w:val="both"/>
              <w:rPr>
                <w:sz w:val="22"/>
                <w:szCs w:val="22"/>
              </w:rPr>
            </w:pPr>
            <w:r w:rsidRPr="0095708B">
              <w:rPr>
                <w:sz w:val="22"/>
                <w:szCs w:val="22"/>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287DB3" w:rsidRPr="0095708B" w:rsidRDefault="00287DB3" w:rsidP="00375B6E">
            <w:pPr>
              <w:jc w:val="both"/>
              <w:rPr>
                <w:sz w:val="22"/>
                <w:szCs w:val="22"/>
              </w:rPr>
            </w:pPr>
            <w:r w:rsidRPr="0095708B">
              <w:rPr>
                <w:sz w:val="22"/>
                <w:szCs w:val="22"/>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lang w:val="en-US"/>
              </w:rPr>
              <w:lastRenderedPageBreak/>
              <w:t>3</w:t>
            </w:r>
            <w:r w:rsidR="00B305B0" w:rsidRPr="0095708B">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76F0F">
            <w:pPr>
              <w:jc w:val="both"/>
              <w:rPr>
                <w:sz w:val="22"/>
                <w:szCs w:val="22"/>
              </w:rPr>
            </w:pPr>
            <w:r w:rsidRPr="0095708B">
              <w:rPr>
                <w:sz w:val="22"/>
                <w:szCs w:val="20"/>
              </w:rPr>
              <w:t>Не установлено.</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3</w:t>
            </w:r>
            <w:r w:rsidR="00B305B0" w:rsidRPr="0095708B">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9A11CD">
            <w:pPr>
              <w:jc w:val="both"/>
              <w:rPr>
                <w:sz w:val="22"/>
                <w:szCs w:val="22"/>
              </w:rPr>
            </w:pPr>
            <w:r w:rsidRPr="0095708B">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Банковское сопровождение не предусмотрено.</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3</w:t>
            </w:r>
            <w:r w:rsidR="00B305B0" w:rsidRPr="0095708B">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w:t>
            </w:r>
            <w:r w:rsidRPr="0095708B">
              <w:rPr>
                <w:sz w:val="22"/>
                <w:szCs w:val="22"/>
              </w:rPr>
              <w:lastRenderedPageBreak/>
              <w:t>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lastRenderedPageBreak/>
              <w:t>Допускается.</w:t>
            </w:r>
          </w:p>
          <w:p w:rsidR="00287DB3" w:rsidRPr="0095708B" w:rsidRDefault="00287DB3" w:rsidP="00187D3C">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B305B0" w:rsidP="006A7BDB">
            <w:pPr>
              <w:rPr>
                <w:sz w:val="22"/>
                <w:szCs w:val="22"/>
              </w:rPr>
            </w:pPr>
            <w:r w:rsidRPr="0095708B">
              <w:rPr>
                <w:sz w:val="22"/>
                <w:szCs w:val="22"/>
              </w:rPr>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Допускается.</w:t>
            </w:r>
          </w:p>
          <w:p w:rsidR="00287DB3" w:rsidRPr="0095708B" w:rsidRDefault="00287DB3" w:rsidP="00187D3C">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4</w:t>
            </w:r>
            <w:r w:rsidR="00B305B0" w:rsidRPr="0095708B">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Предусмотрено.</w:t>
            </w:r>
          </w:p>
          <w:p w:rsidR="00287DB3" w:rsidRPr="0095708B" w:rsidRDefault="00287DB3" w:rsidP="00187D3C">
            <w:pPr>
              <w:jc w:val="both"/>
              <w:rPr>
                <w:sz w:val="22"/>
                <w:szCs w:val="22"/>
              </w:rPr>
            </w:pP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4</w:t>
            </w:r>
            <w:r w:rsidR="00B305B0" w:rsidRPr="0095708B">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187D3C">
            <w:pPr>
              <w:jc w:val="both"/>
              <w:rPr>
                <w:sz w:val="22"/>
                <w:szCs w:val="22"/>
              </w:rPr>
            </w:pPr>
            <w:r w:rsidRPr="0095708B">
              <w:rPr>
                <w:sz w:val="22"/>
                <w:szCs w:val="22"/>
              </w:rPr>
              <w:t>Не предусмотрено</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4</w:t>
            </w:r>
            <w:r w:rsidR="00B305B0" w:rsidRPr="0095708B">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07F8A">
            <w:pPr>
              <w:jc w:val="both"/>
              <w:rPr>
                <w:sz w:val="22"/>
                <w:szCs w:val="22"/>
              </w:rPr>
            </w:pPr>
            <w:r w:rsidRPr="0095708B">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2E1ED0">
            <w:pPr>
              <w:jc w:val="both"/>
              <w:rPr>
                <w:sz w:val="22"/>
                <w:szCs w:val="22"/>
              </w:rPr>
            </w:pPr>
            <w:r w:rsidRPr="0095708B">
              <w:rPr>
                <w:sz w:val="22"/>
                <w:szCs w:val="22"/>
              </w:rPr>
              <w:t xml:space="preserve">В течение 3 (трех) рабочих дней </w:t>
            </w:r>
            <w:proofErr w:type="gramStart"/>
            <w:r w:rsidRPr="0095708B">
              <w:rPr>
                <w:sz w:val="22"/>
                <w:szCs w:val="22"/>
              </w:rPr>
              <w:t>с даты издания</w:t>
            </w:r>
            <w:proofErr w:type="gramEnd"/>
            <w:r w:rsidRPr="0095708B">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rPr>
                <w:sz w:val="22"/>
                <w:szCs w:val="22"/>
              </w:rPr>
            </w:pPr>
            <w:r w:rsidRPr="0095708B">
              <w:rPr>
                <w:sz w:val="22"/>
                <w:szCs w:val="22"/>
              </w:rPr>
              <w:t>4</w:t>
            </w:r>
            <w:r w:rsidR="00B305B0" w:rsidRPr="0095708B">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A07F8A">
            <w:pPr>
              <w:jc w:val="both"/>
              <w:rPr>
                <w:sz w:val="22"/>
                <w:szCs w:val="22"/>
              </w:rPr>
            </w:pPr>
            <w:r w:rsidRPr="0095708B">
              <w:rPr>
                <w:sz w:val="22"/>
                <w:szCs w:val="22"/>
              </w:rPr>
              <w:t xml:space="preserve">Условия признания победителя или иного участника закупки </w:t>
            </w:r>
            <w:proofErr w:type="gramStart"/>
            <w:r w:rsidRPr="0095708B">
              <w:rPr>
                <w:sz w:val="22"/>
                <w:szCs w:val="22"/>
              </w:rPr>
              <w:t>уклонившимся</w:t>
            </w:r>
            <w:proofErr w:type="gramEnd"/>
            <w:r w:rsidRPr="0095708B">
              <w:rPr>
                <w:sz w:val="22"/>
                <w:szCs w:val="22"/>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FF0E4D">
            <w:pPr>
              <w:jc w:val="both"/>
              <w:rPr>
                <w:sz w:val="22"/>
                <w:szCs w:val="22"/>
              </w:rPr>
            </w:pPr>
            <w:r w:rsidRPr="0095708B">
              <w:rPr>
                <w:sz w:val="22"/>
                <w:szCs w:val="22"/>
              </w:rPr>
              <w:t>В случае</w:t>
            </w:r>
            <w:proofErr w:type="gramStart"/>
            <w:r w:rsidRPr="0095708B">
              <w:rPr>
                <w:sz w:val="22"/>
                <w:szCs w:val="22"/>
              </w:rPr>
              <w:t>,</w:t>
            </w:r>
            <w:proofErr w:type="gramEnd"/>
            <w:r w:rsidRPr="0095708B">
              <w:rPr>
                <w:sz w:val="22"/>
                <w:szCs w:val="22"/>
              </w:rPr>
              <w:t xml:space="preserve"> если победителем в течение 3 (трёх) рабочих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r w:rsidR="00287DB3" w:rsidRPr="0095708B"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rsidP="00B305B0">
            <w:pPr>
              <w:spacing w:line="276" w:lineRule="auto"/>
              <w:rPr>
                <w:sz w:val="22"/>
                <w:szCs w:val="22"/>
                <w:lang w:eastAsia="en-US"/>
              </w:rPr>
            </w:pPr>
            <w:r w:rsidRPr="0095708B">
              <w:rPr>
                <w:sz w:val="22"/>
                <w:szCs w:val="22"/>
                <w:lang w:eastAsia="en-US"/>
              </w:rPr>
              <w:t>4</w:t>
            </w:r>
            <w:r w:rsidR="00B305B0" w:rsidRPr="0095708B">
              <w:rPr>
                <w:sz w:val="22"/>
                <w:szCs w:val="22"/>
                <w:lang w:eastAsia="en-US"/>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pPr>
              <w:spacing w:line="276" w:lineRule="auto"/>
              <w:jc w:val="both"/>
              <w:rPr>
                <w:sz w:val="22"/>
                <w:szCs w:val="22"/>
                <w:lang w:eastAsia="en-US"/>
              </w:rPr>
            </w:pPr>
            <w:r w:rsidRPr="0095708B">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87DB3" w:rsidRPr="0095708B" w:rsidRDefault="00287DB3">
            <w:pPr>
              <w:spacing w:line="276" w:lineRule="auto"/>
              <w:rPr>
                <w:sz w:val="22"/>
                <w:szCs w:val="22"/>
                <w:lang w:eastAsia="en-US"/>
              </w:rPr>
            </w:pPr>
            <w:r w:rsidRPr="0095708B">
              <w:rPr>
                <w:sz w:val="22"/>
                <w:szCs w:val="22"/>
                <w:lang w:eastAsia="en-US"/>
              </w:rPr>
              <w:t>Приложение №1 - ОБОСНОВАНИЕ НАЧАЛЬНОЙ (МАКСИМАЛЬНОЙ) ЦЕНЫ КОНТРАКТА;</w:t>
            </w:r>
          </w:p>
          <w:p w:rsidR="00287DB3" w:rsidRPr="0095708B" w:rsidRDefault="00287DB3">
            <w:pPr>
              <w:spacing w:line="276" w:lineRule="auto"/>
              <w:rPr>
                <w:sz w:val="22"/>
                <w:szCs w:val="22"/>
                <w:lang w:eastAsia="en-US"/>
              </w:rPr>
            </w:pPr>
            <w:r w:rsidRPr="0095708B">
              <w:rPr>
                <w:sz w:val="22"/>
                <w:szCs w:val="22"/>
                <w:lang w:eastAsia="en-US"/>
              </w:rPr>
              <w:t>Приложение №2 - ОПИСАНИЕ ОБЪЕКТА ЗАКУПКИ (ТЕХНИЧЕСКОЕ ЗАДАНИЕ);</w:t>
            </w:r>
          </w:p>
          <w:p w:rsidR="00287DB3" w:rsidRPr="0095708B" w:rsidRDefault="00287DB3">
            <w:pPr>
              <w:spacing w:line="276" w:lineRule="auto"/>
              <w:rPr>
                <w:sz w:val="22"/>
                <w:szCs w:val="22"/>
                <w:lang w:eastAsia="en-US"/>
              </w:rPr>
            </w:pPr>
            <w:r w:rsidRPr="0095708B">
              <w:rPr>
                <w:sz w:val="22"/>
                <w:szCs w:val="22"/>
                <w:lang w:eastAsia="en-US"/>
              </w:rPr>
              <w:t>Приложение №3 - ПРОЕКТ КОНТРАКТА;</w:t>
            </w:r>
          </w:p>
          <w:p w:rsidR="00287DB3" w:rsidRPr="0095708B" w:rsidRDefault="00287DB3">
            <w:pPr>
              <w:spacing w:line="276" w:lineRule="auto"/>
              <w:rPr>
                <w:sz w:val="22"/>
                <w:szCs w:val="22"/>
                <w:lang w:eastAsia="en-US"/>
              </w:rPr>
            </w:pPr>
            <w:r w:rsidRPr="0095708B">
              <w:rPr>
                <w:sz w:val="22"/>
                <w:szCs w:val="22"/>
                <w:lang w:eastAsia="en-US"/>
              </w:rPr>
              <w:t>Приложение №4 - Формы к извещению о проведении закупки у единственного поставщика:</w:t>
            </w:r>
          </w:p>
          <w:p w:rsidR="00287DB3" w:rsidRPr="0095708B" w:rsidRDefault="00287DB3">
            <w:pPr>
              <w:spacing w:line="276" w:lineRule="auto"/>
              <w:rPr>
                <w:sz w:val="22"/>
                <w:szCs w:val="22"/>
                <w:lang w:eastAsia="en-US"/>
              </w:rPr>
            </w:pPr>
            <w:r w:rsidRPr="0095708B">
              <w:rPr>
                <w:sz w:val="22"/>
                <w:szCs w:val="22"/>
                <w:lang w:eastAsia="en-US"/>
              </w:rPr>
              <w:t>- Форма 1. СОГЛАСИЕ В ОТНОШЕНИИ ОБЪЕКТА ЗАКУПКИ;</w:t>
            </w:r>
          </w:p>
          <w:p w:rsidR="00287DB3" w:rsidRPr="0095708B" w:rsidRDefault="00287DB3">
            <w:pPr>
              <w:spacing w:line="276" w:lineRule="auto"/>
              <w:rPr>
                <w:sz w:val="22"/>
                <w:szCs w:val="22"/>
                <w:lang w:eastAsia="en-US"/>
              </w:rPr>
            </w:pPr>
            <w:r w:rsidRPr="0095708B">
              <w:rPr>
                <w:sz w:val="22"/>
                <w:szCs w:val="22"/>
                <w:lang w:eastAsia="en-US"/>
              </w:rPr>
              <w:t>- Форма 2. ИНФОРМАЦИЯ ОБ УЧАСТНИКЕ;</w:t>
            </w:r>
          </w:p>
          <w:p w:rsidR="00287DB3" w:rsidRPr="0095708B" w:rsidRDefault="00287DB3">
            <w:pPr>
              <w:spacing w:line="276" w:lineRule="auto"/>
              <w:rPr>
                <w:sz w:val="22"/>
                <w:szCs w:val="22"/>
                <w:lang w:eastAsia="en-US"/>
              </w:rPr>
            </w:pPr>
            <w:r w:rsidRPr="0095708B">
              <w:rPr>
                <w:sz w:val="22"/>
                <w:szCs w:val="22"/>
                <w:lang w:eastAsia="en-US"/>
              </w:rPr>
              <w:t>- Форма 3. ДЕКЛАРАЦИЯ СООТВЕТСТВИЯ УЧАСТНИКА ЗАКУПКИ, УСТАНОВЛЕННЫМ ТРЕБОВАНИЯМ;</w:t>
            </w:r>
          </w:p>
          <w:p w:rsidR="00287DB3" w:rsidRPr="0095708B" w:rsidRDefault="00287DB3">
            <w:pPr>
              <w:spacing w:line="276" w:lineRule="auto"/>
              <w:rPr>
                <w:sz w:val="22"/>
                <w:szCs w:val="22"/>
                <w:lang w:eastAsia="en-US"/>
              </w:rPr>
            </w:pPr>
            <w:r w:rsidRPr="0095708B">
              <w:rPr>
                <w:sz w:val="22"/>
                <w:szCs w:val="22"/>
                <w:lang w:eastAsia="en-US"/>
              </w:rPr>
              <w:t>- Форма 4 ОБРАЗЕЦ ЗАПОЛНЕНИЯ КОНВЕРТА.</w:t>
            </w:r>
          </w:p>
        </w:tc>
      </w:tr>
    </w:tbl>
    <w:p w:rsidR="00E56462" w:rsidRPr="0095708B" w:rsidRDefault="00E56462" w:rsidP="00E56462">
      <w:pPr>
        <w:rPr>
          <w:sz w:val="22"/>
          <w:szCs w:val="22"/>
        </w:rPr>
      </w:pPr>
    </w:p>
    <w:p w:rsidR="00C37184" w:rsidRPr="0095708B" w:rsidRDefault="00C37184" w:rsidP="00E56462">
      <w:pPr>
        <w:rPr>
          <w:sz w:val="22"/>
          <w:szCs w:val="22"/>
        </w:rPr>
        <w:sectPr w:rsidR="00C37184" w:rsidRPr="0095708B" w:rsidSect="00F96CAC">
          <w:footerReference w:type="even" r:id="rId9"/>
          <w:headerReference w:type="first" r:id="rId10"/>
          <w:footerReference w:type="first" r:id="rId11"/>
          <w:pgSz w:w="11906" w:h="16838"/>
          <w:pgMar w:top="1134" w:right="850" w:bottom="719" w:left="1418" w:header="708" w:footer="708" w:gutter="0"/>
          <w:cols w:space="708"/>
          <w:titlePg/>
          <w:docGrid w:linePitch="360"/>
        </w:sectPr>
      </w:pPr>
    </w:p>
    <w:p w:rsidR="004D2366" w:rsidRPr="0095708B" w:rsidRDefault="004D2366" w:rsidP="004D2366">
      <w:pPr>
        <w:ind w:left="360"/>
        <w:jc w:val="right"/>
        <w:rPr>
          <w:b/>
          <w:bCs/>
          <w:sz w:val="22"/>
          <w:szCs w:val="22"/>
        </w:rPr>
      </w:pPr>
      <w:r w:rsidRPr="0095708B">
        <w:rPr>
          <w:b/>
          <w:bCs/>
          <w:sz w:val="22"/>
          <w:szCs w:val="22"/>
        </w:rPr>
        <w:lastRenderedPageBreak/>
        <w:t>Приложение №1</w:t>
      </w:r>
    </w:p>
    <w:p w:rsidR="004D2366" w:rsidRPr="0095708B" w:rsidRDefault="004D2366" w:rsidP="004D2366">
      <w:pPr>
        <w:ind w:left="360"/>
        <w:jc w:val="right"/>
        <w:rPr>
          <w:b/>
          <w:bCs/>
          <w:sz w:val="22"/>
          <w:szCs w:val="22"/>
        </w:rPr>
      </w:pPr>
      <w:r w:rsidRPr="0095708B">
        <w:rPr>
          <w:b/>
          <w:bCs/>
          <w:sz w:val="22"/>
          <w:szCs w:val="22"/>
        </w:rPr>
        <w:t xml:space="preserve">к извещению </w:t>
      </w:r>
      <w:r w:rsidR="004A2C3E" w:rsidRPr="0095708B">
        <w:rPr>
          <w:b/>
          <w:bCs/>
        </w:rPr>
        <w:t>24</w:t>
      </w:r>
      <w:r w:rsidR="00A76F0F" w:rsidRPr="0095708B">
        <w:rPr>
          <w:b/>
          <w:bCs/>
        </w:rPr>
        <w:t xml:space="preserve"> </w:t>
      </w:r>
      <w:r w:rsidR="004A2C3E" w:rsidRPr="0095708B">
        <w:rPr>
          <w:b/>
          <w:bCs/>
        </w:rPr>
        <w:t>августа</w:t>
      </w:r>
      <w:r w:rsidR="00A76F0F" w:rsidRPr="0095708B">
        <w:rPr>
          <w:b/>
          <w:bCs/>
        </w:rPr>
        <w:t xml:space="preserve"> 2021г № 1</w:t>
      </w:r>
      <w:r w:rsidR="004A2C3E" w:rsidRPr="0095708B">
        <w:rPr>
          <w:b/>
          <w:bCs/>
        </w:rPr>
        <w:t>3</w:t>
      </w:r>
    </w:p>
    <w:p w:rsidR="004D2366" w:rsidRPr="0095708B" w:rsidRDefault="004D2366" w:rsidP="000B524A">
      <w:pPr>
        <w:ind w:left="360"/>
        <w:jc w:val="center"/>
        <w:rPr>
          <w:b/>
          <w:bCs/>
          <w:sz w:val="22"/>
          <w:szCs w:val="22"/>
        </w:rPr>
      </w:pPr>
    </w:p>
    <w:p w:rsidR="00C37184" w:rsidRPr="0095708B" w:rsidRDefault="00C37184" w:rsidP="000B524A">
      <w:pPr>
        <w:ind w:left="360"/>
        <w:jc w:val="center"/>
        <w:rPr>
          <w:sz w:val="22"/>
          <w:szCs w:val="22"/>
        </w:rPr>
      </w:pPr>
      <w:r w:rsidRPr="0095708B">
        <w:rPr>
          <w:b/>
          <w:bCs/>
          <w:sz w:val="22"/>
          <w:szCs w:val="22"/>
        </w:rPr>
        <w:t>ОБОСНОВАНИЕ НАЧАЛЬНОЙ (МАКСИМАЛЬНОЙ) ЦЕНЫ КОНТРАКТА</w:t>
      </w:r>
    </w:p>
    <w:p w:rsidR="00FA4EF3" w:rsidRPr="0095708B" w:rsidRDefault="00FA4EF3" w:rsidP="00FA4EF3">
      <w:pPr>
        <w:jc w:val="center"/>
        <w:rPr>
          <w:b/>
          <w:sz w:val="22"/>
          <w:szCs w:val="22"/>
        </w:rPr>
      </w:pPr>
    </w:p>
    <w:p w:rsidR="00114591" w:rsidRPr="0095708B" w:rsidRDefault="00114591" w:rsidP="00114591">
      <w:pPr>
        <w:spacing w:line="276" w:lineRule="auto"/>
        <w:ind w:left="-284" w:right="283" w:firstLine="1"/>
        <w:jc w:val="center"/>
        <w:rPr>
          <w:color w:val="00000A"/>
          <w:sz w:val="22"/>
          <w:szCs w:val="22"/>
        </w:rPr>
      </w:pPr>
      <w:r w:rsidRPr="0095708B">
        <w:rPr>
          <w:rFonts w:eastAsia="Calibri"/>
          <w:b/>
          <w:sz w:val="22"/>
          <w:szCs w:val="22"/>
          <w:lang w:eastAsia="en-US"/>
        </w:rPr>
        <w:t xml:space="preserve">Предмет контракта: </w:t>
      </w:r>
      <w:r w:rsidR="002D2F7A" w:rsidRPr="0095708B">
        <w:rPr>
          <w:sz w:val="22"/>
          <w:szCs w:val="22"/>
        </w:rPr>
        <w:t>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r w:rsidR="002764C9" w:rsidRPr="0095708B">
        <w:rPr>
          <w:sz w:val="22"/>
          <w:szCs w:val="22"/>
        </w:rPr>
        <w:t>.</w:t>
      </w:r>
    </w:p>
    <w:p w:rsidR="00114591" w:rsidRPr="0095708B" w:rsidRDefault="00114591" w:rsidP="00114591">
      <w:pPr>
        <w:spacing w:line="276" w:lineRule="auto"/>
        <w:ind w:left="-284" w:right="283" w:firstLine="1"/>
        <w:jc w:val="center"/>
        <w:rPr>
          <w:b/>
          <w:sz w:val="22"/>
          <w:szCs w:val="22"/>
        </w:rPr>
      </w:pPr>
      <w:r w:rsidRPr="0095708B">
        <w:rPr>
          <w:b/>
          <w:sz w:val="22"/>
          <w:szCs w:val="22"/>
        </w:rPr>
        <w:t>Источник финансирования:</w:t>
      </w:r>
      <w:r w:rsidRPr="0095708B">
        <w:rPr>
          <w:sz w:val="22"/>
          <w:szCs w:val="22"/>
          <w:lang w:eastAsia="ar-SA"/>
        </w:rPr>
        <w:t xml:space="preserve"> </w:t>
      </w:r>
      <w:r w:rsidR="002D2F7A" w:rsidRPr="0095708B">
        <w:rPr>
          <w:sz w:val="22"/>
          <w:szCs w:val="22"/>
        </w:rPr>
        <w:t>Бюджет Республики Крым (субсидия из бюджета Республики Крым в 2021-2023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bl>
      <w:tblPr>
        <w:tblW w:w="15165" w:type="dxa"/>
        <w:tblInd w:w="-67" w:type="dxa"/>
        <w:tblLayout w:type="fixed"/>
        <w:tblCellMar>
          <w:left w:w="75" w:type="dxa"/>
          <w:right w:w="75" w:type="dxa"/>
        </w:tblCellMar>
        <w:tblLook w:val="04A0" w:firstRow="1" w:lastRow="0" w:firstColumn="1" w:lastColumn="0" w:noHBand="0" w:noVBand="1"/>
      </w:tblPr>
      <w:tblGrid>
        <w:gridCol w:w="4394"/>
        <w:gridCol w:w="10771"/>
      </w:tblGrid>
      <w:tr w:rsidR="002D2F7A" w:rsidRPr="0095708B" w:rsidTr="002D2F7A">
        <w:tc>
          <w:tcPr>
            <w:tcW w:w="4394" w:type="dxa"/>
            <w:tcBorders>
              <w:top w:val="single" w:sz="4" w:space="0" w:color="auto"/>
              <w:left w:val="single" w:sz="4" w:space="0" w:color="auto"/>
              <w:bottom w:val="single" w:sz="4" w:space="0" w:color="auto"/>
              <w:right w:val="single" w:sz="4" w:space="0" w:color="auto"/>
            </w:tcBorders>
            <w:hideMark/>
          </w:tcPr>
          <w:p w:rsidR="002D2F7A" w:rsidRPr="0095708B" w:rsidRDefault="002D2F7A">
            <w:pPr>
              <w:widowControl w:val="0"/>
              <w:autoSpaceDE w:val="0"/>
              <w:autoSpaceDN w:val="0"/>
              <w:adjustRightInd w:val="0"/>
              <w:spacing w:line="276" w:lineRule="auto"/>
              <w:rPr>
                <w:sz w:val="22"/>
                <w:lang w:eastAsia="en-US"/>
              </w:rPr>
            </w:pPr>
            <w:r w:rsidRPr="0095708B">
              <w:rPr>
                <w:sz w:val="22"/>
                <w:lang w:eastAsia="en-US"/>
              </w:rPr>
              <w:t>Основные характеристики предмета закупки</w:t>
            </w:r>
          </w:p>
        </w:tc>
        <w:tc>
          <w:tcPr>
            <w:tcW w:w="10771" w:type="dxa"/>
            <w:tcBorders>
              <w:top w:val="single" w:sz="4" w:space="0" w:color="auto"/>
              <w:left w:val="single" w:sz="4" w:space="0" w:color="auto"/>
              <w:bottom w:val="single" w:sz="4" w:space="0" w:color="auto"/>
              <w:right w:val="single" w:sz="4" w:space="0" w:color="auto"/>
            </w:tcBorders>
            <w:hideMark/>
          </w:tcPr>
          <w:p w:rsidR="002D2F7A" w:rsidRPr="0095708B" w:rsidRDefault="002D2F7A" w:rsidP="002D2F7A">
            <w:pPr>
              <w:rPr>
                <w:sz w:val="22"/>
              </w:rPr>
            </w:pPr>
            <w:r w:rsidRPr="0095708B">
              <w:rPr>
                <w:sz w:val="22"/>
              </w:rPr>
              <w:t>выполнение проектно-изыскательских работ согласно Заданию</w:t>
            </w:r>
          </w:p>
        </w:tc>
      </w:tr>
      <w:tr w:rsidR="002D2F7A" w:rsidRPr="0095708B" w:rsidTr="002D2F7A">
        <w:tc>
          <w:tcPr>
            <w:tcW w:w="4394" w:type="dxa"/>
            <w:tcBorders>
              <w:top w:val="single" w:sz="4" w:space="0" w:color="auto"/>
              <w:left w:val="single" w:sz="4" w:space="0" w:color="auto"/>
              <w:bottom w:val="single" w:sz="4" w:space="0" w:color="auto"/>
              <w:right w:val="single" w:sz="4" w:space="0" w:color="auto"/>
            </w:tcBorders>
            <w:hideMark/>
          </w:tcPr>
          <w:p w:rsidR="002D2F7A" w:rsidRPr="0095708B" w:rsidRDefault="002D2F7A">
            <w:pPr>
              <w:widowControl w:val="0"/>
              <w:autoSpaceDE w:val="0"/>
              <w:autoSpaceDN w:val="0"/>
              <w:adjustRightInd w:val="0"/>
              <w:spacing w:line="276" w:lineRule="auto"/>
              <w:rPr>
                <w:sz w:val="22"/>
                <w:lang w:eastAsia="en-US"/>
              </w:rPr>
            </w:pPr>
            <w:r w:rsidRPr="0095708B">
              <w:rPr>
                <w:sz w:val="22"/>
                <w:lang w:eastAsia="en-US"/>
              </w:rPr>
              <w:t>Используемый метод определения НМЦК</w:t>
            </w:r>
          </w:p>
        </w:tc>
        <w:tc>
          <w:tcPr>
            <w:tcW w:w="10771" w:type="dxa"/>
            <w:tcBorders>
              <w:top w:val="single" w:sz="4" w:space="0" w:color="auto"/>
              <w:left w:val="single" w:sz="4" w:space="0" w:color="auto"/>
              <w:bottom w:val="single" w:sz="4" w:space="0" w:color="auto"/>
              <w:right w:val="single" w:sz="4" w:space="0" w:color="auto"/>
            </w:tcBorders>
            <w:hideMark/>
          </w:tcPr>
          <w:p w:rsidR="002D2F7A" w:rsidRPr="0095708B" w:rsidRDefault="002D2F7A" w:rsidP="002D2F7A">
            <w:pPr>
              <w:rPr>
                <w:sz w:val="22"/>
              </w:rPr>
            </w:pPr>
            <w:r w:rsidRPr="0095708B">
              <w:rPr>
                <w:sz w:val="22"/>
              </w:rPr>
              <w:t>метод сопоставимых рыночных цен (анализа рынка)</w:t>
            </w:r>
          </w:p>
        </w:tc>
      </w:tr>
      <w:tr w:rsidR="002D2F7A" w:rsidRPr="0095708B" w:rsidTr="002D2F7A">
        <w:tc>
          <w:tcPr>
            <w:tcW w:w="4394" w:type="dxa"/>
            <w:tcBorders>
              <w:top w:val="single" w:sz="4" w:space="0" w:color="auto"/>
              <w:left w:val="single" w:sz="4" w:space="0" w:color="auto"/>
              <w:bottom w:val="single" w:sz="4" w:space="0" w:color="auto"/>
              <w:right w:val="single" w:sz="4" w:space="0" w:color="auto"/>
            </w:tcBorders>
            <w:hideMark/>
          </w:tcPr>
          <w:p w:rsidR="002D2F7A" w:rsidRPr="0095708B" w:rsidRDefault="002D2F7A">
            <w:pPr>
              <w:widowControl w:val="0"/>
              <w:autoSpaceDE w:val="0"/>
              <w:autoSpaceDN w:val="0"/>
              <w:adjustRightInd w:val="0"/>
              <w:spacing w:line="276" w:lineRule="auto"/>
              <w:rPr>
                <w:sz w:val="22"/>
                <w:lang w:eastAsia="en-US"/>
              </w:rPr>
            </w:pPr>
            <w:r w:rsidRPr="0095708B">
              <w:rPr>
                <w:sz w:val="22"/>
                <w:lang w:eastAsia="en-US"/>
              </w:rPr>
              <w:t>Обоснование выбора метода НМЦК</w:t>
            </w:r>
          </w:p>
        </w:tc>
        <w:tc>
          <w:tcPr>
            <w:tcW w:w="10771" w:type="dxa"/>
            <w:tcBorders>
              <w:top w:val="single" w:sz="4" w:space="0" w:color="auto"/>
              <w:left w:val="single" w:sz="4" w:space="0" w:color="auto"/>
              <w:bottom w:val="single" w:sz="4" w:space="0" w:color="auto"/>
              <w:right w:val="single" w:sz="4" w:space="0" w:color="auto"/>
            </w:tcBorders>
            <w:hideMark/>
          </w:tcPr>
          <w:p w:rsidR="002D2F7A" w:rsidRPr="0095708B" w:rsidRDefault="002D2F7A" w:rsidP="002D2F7A">
            <w:pPr>
              <w:rPr>
                <w:sz w:val="22"/>
              </w:rPr>
            </w:pPr>
            <w:r w:rsidRPr="0095708B">
              <w:rPr>
                <w:sz w:val="22"/>
              </w:rPr>
              <w:t>ч. 2 ст. 22 закона 44 – ФЗ от 05.04.2013 г.</w:t>
            </w:r>
          </w:p>
        </w:tc>
      </w:tr>
      <w:tr w:rsidR="002D2F7A" w:rsidRPr="0095708B" w:rsidTr="002D2F7A">
        <w:tc>
          <w:tcPr>
            <w:tcW w:w="4394" w:type="dxa"/>
            <w:tcBorders>
              <w:top w:val="single" w:sz="4" w:space="0" w:color="auto"/>
              <w:left w:val="single" w:sz="4" w:space="0" w:color="auto"/>
              <w:bottom w:val="single" w:sz="4" w:space="0" w:color="auto"/>
              <w:right w:val="single" w:sz="4" w:space="0" w:color="auto"/>
            </w:tcBorders>
            <w:hideMark/>
          </w:tcPr>
          <w:p w:rsidR="002D2F7A" w:rsidRPr="0095708B" w:rsidRDefault="002D2F7A">
            <w:pPr>
              <w:widowControl w:val="0"/>
              <w:autoSpaceDE w:val="0"/>
              <w:autoSpaceDN w:val="0"/>
              <w:adjustRightInd w:val="0"/>
              <w:spacing w:line="276" w:lineRule="auto"/>
              <w:rPr>
                <w:sz w:val="22"/>
                <w:lang w:eastAsia="en-US"/>
              </w:rPr>
            </w:pPr>
            <w:r w:rsidRPr="0095708B">
              <w:rPr>
                <w:sz w:val="22"/>
                <w:lang w:eastAsia="en-US"/>
              </w:rPr>
              <w:t>Расчет НМЦК</w:t>
            </w:r>
          </w:p>
        </w:tc>
        <w:tc>
          <w:tcPr>
            <w:tcW w:w="10771" w:type="dxa"/>
            <w:tcBorders>
              <w:top w:val="single" w:sz="4" w:space="0" w:color="auto"/>
              <w:left w:val="single" w:sz="4" w:space="0" w:color="auto"/>
              <w:bottom w:val="single" w:sz="4" w:space="0" w:color="auto"/>
              <w:right w:val="single" w:sz="4" w:space="0" w:color="auto"/>
            </w:tcBorders>
            <w:hideMark/>
          </w:tcPr>
          <w:p w:rsidR="002D2F7A" w:rsidRPr="0095708B" w:rsidRDefault="002D2F7A" w:rsidP="002D2F7A">
            <w:pPr>
              <w:rPr>
                <w:sz w:val="22"/>
              </w:rPr>
            </w:pPr>
            <w:r w:rsidRPr="0095708B">
              <w:rPr>
                <w:sz w:val="22"/>
              </w:rPr>
              <w:t>(40 000 000,00+39 123 550,00+47 900 000,00)/3</w:t>
            </w:r>
          </w:p>
        </w:tc>
      </w:tr>
      <w:tr w:rsidR="002D2F7A" w:rsidRPr="0095708B" w:rsidTr="002D2F7A">
        <w:tc>
          <w:tcPr>
            <w:tcW w:w="4394" w:type="dxa"/>
            <w:tcBorders>
              <w:top w:val="single" w:sz="4" w:space="0" w:color="auto"/>
              <w:left w:val="single" w:sz="4" w:space="0" w:color="auto"/>
              <w:bottom w:val="single" w:sz="4" w:space="0" w:color="auto"/>
              <w:right w:val="single" w:sz="4" w:space="0" w:color="auto"/>
            </w:tcBorders>
            <w:hideMark/>
          </w:tcPr>
          <w:p w:rsidR="002D2F7A" w:rsidRPr="0095708B" w:rsidRDefault="002D2F7A">
            <w:pPr>
              <w:widowControl w:val="0"/>
              <w:autoSpaceDE w:val="0"/>
              <w:autoSpaceDN w:val="0"/>
              <w:adjustRightInd w:val="0"/>
              <w:spacing w:line="276" w:lineRule="auto"/>
              <w:rPr>
                <w:sz w:val="22"/>
                <w:lang w:eastAsia="en-US"/>
              </w:rPr>
            </w:pPr>
            <w:r w:rsidRPr="0095708B">
              <w:rPr>
                <w:sz w:val="22"/>
                <w:lang w:eastAsia="en-US"/>
              </w:rPr>
              <w:t>Итого НМЦК, руб.</w:t>
            </w:r>
          </w:p>
        </w:tc>
        <w:tc>
          <w:tcPr>
            <w:tcW w:w="10771" w:type="dxa"/>
            <w:tcBorders>
              <w:top w:val="single" w:sz="4" w:space="0" w:color="auto"/>
              <w:left w:val="single" w:sz="4" w:space="0" w:color="auto"/>
              <w:bottom w:val="single" w:sz="4" w:space="0" w:color="auto"/>
              <w:right w:val="single" w:sz="4" w:space="0" w:color="auto"/>
            </w:tcBorders>
            <w:hideMark/>
          </w:tcPr>
          <w:p w:rsidR="002D2F7A" w:rsidRPr="0095708B" w:rsidRDefault="002D2F7A" w:rsidP="002D2F7A">
            <w:pPr>
              <w:rPr>
                <w:sz w:val="22"/>
              </w:rPr>
            </w:pPr>
            <w:r w:rsidRPr="0095708B">
              <w:rPr>
                <w:sz w:val="22"/>
              </w:rPr>
              <w:t>42 341 183,33 руб. (Сорок два миллиона триста сорок одна тысяча сто восемьдесят три рубля 33 копейки) с учетом налогов, пошлин и других обязательных платежей</w:t>
            </w:r>
          </w:p>
        </w:tc>
      </w:tr>
    </w:tbl>
    <w:p w:rsidR="00114591" w:rsidRPr="0095708B" w:rsidRDefault="00114591" w:rsidP="00114591">
      <w:pPr>
        <w:spacing w:line="276" w:lineRule="auto"/>
        <w:jc w:val="both"/>
        <w:rPr>
          <w:rFonts w:eastAsia="Calibri"/>
          <w:sz w:val="22"/>
          <w:lang w:eastAsia="en-US"/>
        </w:rPr>
      </w:pP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7"/>
        <w:gridCol w:w="1845"/>
        <w:gridCol w:w="1418"/>
        <w:gridCol w:w="851"/>
        <w:gridCol w:w="850"/>
        <w:gridCol w:w="1276"/>
        <w:gridCol w:w="1417"/>
        <w:gridCol w:w="1418"/>
        <w:gridCol w:w="1134"/>
        <w:gridCol w:w="1134"/>
        <w:gridCol w:w="992"/>
        <w:gridCol w:w="993"/>
      </w:tblGrid>
      <w:tr w:rsidR="00114591" w:rsidRPr="0095708B" w:rsidTr="00271111">
        <w:trPr>
          <w:trHeight w:val="777"/>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jc w:val="center"/>
              <w:rPr>
                <w:color w:val="000000"/>
                <w:sz w:val="16"/>
                <w:szCs w:val="16"/>
                <w:lang w:eastAsia="en-US"/>
              </w:rPr>
            </w:pPr>
            <w:r w:rsidRPr="0095708B">
              <w:rPr>
                <w:color w:val="000000"/>
                <w:sz w:val="16"/>
                <w:szCs w:val="16"/>
                <w:lang w:eastAsia="en-US"/>
              </w:rPr>
              <w:t xml:space="preserve">№ </w:t>
            </w:r>
            <w:proofErr w:type="gramStart"/>
            <w:r w:rsidRPr="0095708B">
              <w:rPr>
                <w:color w:val="000000"/>
                <w:sz w:val="16"/>
                <w:szCs w:val="16"/>
                <w:lang w:eastAsia="en-US"/>
              </w:rPr>
              <w:t>п</w:t>
            </w:r>
            <w:proofErr w:type="gramEnd"/>
            <w:r w:rsidRPr="0095708B">
              <w:rPr>
                <w:color w:val="000000"/>
                <w:sz w:val="16"/>
                <w:szCs w:val="16"/>
                <w:lang w:eastAsia="en-US"/>
              </w:rPr>
              <w:t>/п</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108" w:right="-108"/>
              <w:jc w:val="center"/>
              <w:rPr>
                <w:color w:val="000000"/>
                <w:sz w:val="16"/>
                <w:szCs w:val="16"/>
                <w:lang w:eastAsia="en-US"/>
              </w:rPr>
            </w:pPr>
            <w:r w:rsidRPr="0095708B">
              <w:rPr>
                <w:color w:val="000000"/>
                <w:sz w:val="16"/>
                <w:szCs w:val="16"/>
                <w:lang w:eastAsia="en-US"/>
              </w:rPr>
              <w:t>Код ОКВЭД 2</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rsidP="00114591">
            <w:pPr>
              <w:spacing w:line="276" w:lineRule="auto"/>
              <w:ind w:left="-108" w:right="-108"/>
              <w:jc w:val="center"/>
              <w:rPr>
                <w:color w:val="000000"/>
                <w:sz w:val="16"/>
                <w:szCs w:val="16"/>
                <w:lang w:eastAsia="en-US"/>
              </w:rPr>
            </w:pPr>
            <w:r w:rsidRPr="0095708B">
              <w:rPr>
                <w:color w:val="000000"/>
                <w:sz w:val="16"/>
                <w:szCs w:val="16"/>
                <w:lang w:eastAsia="en-US"/>
              </w:rPr>
              <w:t xml:space="preserve">Код ОКПД 2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rsidP="00114591">
            <w:pPr>
              <w:spacing w:line="276" w:lineRule="auto"/>
              <w:jc w:val="center"/>
              <w:rPr>
                <w:color w:val="000000"/>
                <w:sz w:val="16"/>
                <w:szCs w:val="16"/>
                <w:lang w:eastAsia="en-US"/>
              </w:rPr>
            </w:pPr>
            <w:r w:rsidRPr="0095708B">
              <w:rPr>
                <w:color w:val="000000"/>
                <w:sz w:val="16"/>
                <w:szCs w:val="16"/>
                <w:lang w:eastAsia="en-US"/>
              </w:rPr>
              <w:t xml:space="preserve">Наименование товара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93" w:right="-108"/>
              <w:jc w:val="center"/>
              <w:rPr>
                <w:color w:val="000000"/>
                <w:sz w:val="16"/>
                <w:szCs w:val="16"/>
                <w:lang w:eastAsia="en-US"/>
              </w:rPr>
            </w:pPr>
            <w:r w:rsidRPr="0095708B">
              <w:rPr>
                <w:color w:val="000000"/>
                <w:sz w:val="16"/>
                <w:szCs w:val="16"/>
                <w:lang w:eastAsia="en-US"/>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jc w:val="center"/>
              <w:rPr>
                <w:color w:val="000000"/>
                <w:sz w:val="16"/>
                <w:szCs w:val="16"/>
                <w:lang w:eastAsia="en-US"/>
              </w:rPr>
            </w:pPr>
            <w:r w:rsidRPr="0095708B">
              <w:rPr>
                <w:color w:val="000000"/>
                <w:sz w:val="16"/>
                <w:szCs w:val="16"/>
                <w:lang w:eastAsia="en-US"/>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108" w:right="-108"/>
              <w:jc w:val="center"/>
              <w:rPr>
                <w:color w:val="000000"/>
                <w:sz w:val="16"/>
                <w:szCs w:val="16"/>
                <w:lang w:eastAsia="en-US"/>
              </w:rPr>
            </w:pPr>
            <w:r w:rsidRPr="0095708B">
              <w:rPr>
                <w:color w:val="000000"/>
                <w:sz w:val="16"/>
                <w:szCs w:val="16"/>
                <w:lang w:eastAsia="en-US"/>
              </w:rPr>
              <w:t>Источник №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108" w:right="-109"/>
              <w:jc w:val="center"/>
              <w:rPr>
                <w:color w:val="000000"/>
                <w:sz w:val="16"/>
                <w:szCs w:val="16"/>
                <w:lang w:eastAsia="en-US"/>
              </w:rPr>
            </w:pPr>
            <w:r w:rsidRPr="0095708B">
              <w:rPr>
                <w:color w:val="000000"/>
                <w:sz w:val="16"/>
                <w:szCs w:val="16"/>
                <w:lang w:eastAsia="en-US"/>
              </w:rPr>
              <w:t>Источник №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108" w:right="-92"/>
              <w:jc w:val="center"/>
              <w:rPr>
                <w:color w:val="000000"/>
                <w:sz w:val="16"/>
                <w:szCs w:val="16"/>
                <w:lang w:eastAsia="en-US"/>
              </w:rPr>
            </w:pPr>
            <w:r w:rsidRPr="0095708B">
              <w:rPr>
                <w:color w:val="000000"/>
                <w:sz w:val="16"/>
                <w:szCs w:val="16"/>
                <w:lang w:eastAsia="en-US"/>
              </w:rPr>
              <w:t>Источник № 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jc w:val="center"/>
              <w:rPr>
                <w:color w:val="000000"/>
                <w:sz w:val="16"/>
                <w:szCs w:val="16"/>
                <w:lang w:eastAsia="en-US"/>
              </w:rPr>
            </w:pPr>
            <w:r w:rsidRPr="0095708B">
              <w:rPr>
                <w:color w:val="000000"/>
                <w:sz w:val="16"/>
                <w:szCs w:val="16"/>
                <w:lang w:eastAsia="en-US"/>
              </w:rPr>
              <w:t>Средняя цена за единицу товара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ind w:left="-108" w:right="-108"/>
              <w:jc w:val="center"/>
              <w:rPr>
                <w:color w:val="000000"/>
                <w:sz w:val="16"/>
                <w:szCs w:val="16"/>
                <w:lang w:eastAsia="en-US"/>
              </w:rPr>
            </w:pPr>
            <w:r w:rsidRPr="0095708B">
              <w:rPr>
                <w:color w:val="000000"/>
                <w:sz w:val="16"/>
                <w:szCs w:val="16"/>
                <w:lang w:eastAsia="en-US"/>
              </w:rPr>
              <w:t>Среднее квадратичное отклонение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14591" w:rsidRPr="0095708B" w:rsidRDefault="00114591">
            <w:pPr>
              <w:spacing w:line="276" w:lineRule="auto"/>
              <w:ind w:left="-108" w:right="-108"/>
              <w:jc w:val="center"/>
              <w:rPr>
                <w:color w:val="000000"/>
                <w:sz w:val="16"/>
                <w:szCs w:val="16"/>
                <w:lang w:eastAsia="en-US"/>
              </w:rPr>
            </w:pPr>
            <w:r w:rsidRPr="0095708B">
              <w:rPr>
                <w:color w:val="000000"/>
                <w:sz w:val="16"/>
                <w:szCs w:val="16"/>
                <w:lang w:eastAsia="en-US"/>
              </w:rPr>
              <w:t>Коэффициент вариации цен V (%)</w:t>
            </w:r>
          </w:p>
          <w:p w:rsidR="00114591" w:rsidRPr="0095708B" w:rsidRDefault="00114591">
            <w:pPr>
              <w:spacing w:line="276" w:lineRule="auto"/>
              <w:ind w:left="-108" w:right="-108"/>
              <w:jc w:val="center"/>
              <w:rPr>
                <w:color w:val="000000"/>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spacing w:line="276" w:lineRule="auto"/>
              <w:jc w:val="center"/>
              <w:rPr>
                <w:color w:val="000000"/>
                <w:sz w:val="16"/>
                <w:szCs w:val="16"/>
                <w:lang w:eastAsia="en-US"/>
              </w:rPr>
            </w:pPr>
            <w:r w:rsidRPr="0095708B">
              <w:rPr>
                <w:color w:val="000000"/>
                <w:sz w:val="16"/>
                <w:szCs w:val="16"/>
                <w:lang w:eastAsia="en-US"/>
              </w:rPr>
              <w:t>НМЦД, руб.-</w:t>
            </w:r>
          </w:p>
        </w:tc>
      </w:tr>
      <w:tr w:rsidR="00114591" w:rsidRPr="0095708B" w:rsidTr="00271111">
        <w:trPr>
          <w:trHeight w:val="41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rsidP="000277F3">
            <w:pPr>
              <w:spacing w:line="276" w:lineRule="auto"/>
              <w:ind w:left="-108" w:right="-108"/>
              <w:jc w:val="center"/>
              <w:rPr>
                <w:color w:val="000000"/>
                <w:sz w:val="16"/>
                <w:szCs w:val="16"/>
                <w:lang w:eastAsia="en-US"/>
              </w:rPr>
            </w:pPr>
            <w:r w:rsidRPr="0095708B">
              <w:rPr>
                <w:color w:val="000000"/>
                <w:sz w:val="16"/>
                <w:szCs w:val="16"/>
                <w:lang w:eastAsia="en-US"/>
              </w:rPr>
              <w:t xml:space="preserve">Цена, руб.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rsidP="000277F3">
            <w:pPr>
              <w:spacing w:line="276" w:lineRule="auto"/>
              <w:ind w:left="-108" w:right="-109"/>
              <w:jc w:val="center"/>
              <w:rPr>
                <w:color w:val="000000"/>
                <w:sz w:val="16"/>
                <w:szCs w:val="16"/>
                <w:lang w:eastAsia="en-US"/>
              </w:rPr>
            </w:pPr>
            <w:r w:rsidRPr="0095708B">
              <w:rPr>
                <w:color w:val="000000"/>
                <w:sz w:val="16"/>
                <w:szCs w:val="16"/>
                <w:lang w:eastAsia="en-US"/>
              </w:rPr>
              <w:t xml:space="preserve">Цена, руб. </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4591" w:rsidRPr="000277F3" w:rsidRDefault="000277F3" w:rsidP="000277F3">
            <w:pPr>
              <w:spacing w:line="276" w:lineRule="auto"/>
              <w:ind w:left="-108" w:right="-92"/>
              <w:jc w:val="center"/>
              <w:rPr>
                <w:color w:val="000000"/>
                <w:sz w:val="16"/>
                <w:szCs w:val="16"/>
                <w:lang w:val="en-US" w:eastAsia="en-US"/>
              </w:rPr>
            </w:pPr>
            <w:r>
              <w:rPr>
                <w:color w:val="000000"/>
                <w:sz w:val="16"/>
                <w:szCs w:val="16"/>
                <w:lang w:eastAsia="en-US"/>
              </w:rPr>
              <w:t xml:space="preserve">Цена, руб.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591" w:rsidRPr="0095708B" w:rsidRDefault="00114591">
            <w:pPr>
              <w:rPr>
                <w:color w:val="000000"/>
                <w:sz w:val="16"/>
                <w:szCs w:val="16"/>
                <w:lang w:eastAsia="en-US"/>
              </w:rPr>
            </w:pPr>
          </w:p>
        </w:tc>
      </w:tr>
      <w:tr w:rsidR="00271111" w:rsidRPr="0095708B" w:rsidTr="00271111">
        <w:trPr>
          <w:trHeight w:val="1054"/>
        </w:trPr>
        <w:tc>
          <w:tcPr>
            <w:tcW w:w="710"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jc w:val="center"/>
              <w:rPr>
                <w:color w:val="000000"/>
                <w:sz w:val="16"/>
                <w:szCs w:val="16"/>
                <w:lang w:eastAsia="en-US"/>
              </w:rPr>
            </w:pPr>
            <w:r w:rsidRPr="0095708B">
              <w:rPr>
                <w:color w:val="000000"/>
                <w:sz w:val="16"/>
                <w:szCs w:val="16"/>
                <w:lang w:eastAsia="en-US"/>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ind w:left="-108" w:right="-108"/>
              <w:jc w:val="center"/>
              <w:rPr>
                <w:sz w:val="16"/>
                <w:szCs w:val="16"/>
              </w:rPr>
            </w:pPr>
            <w:r w:rsidRPr="0095708B">
              <w:rPr>
                <w:sz w:val="16"/>
                <w:szCs w:val="16"/>
              </w:rPr>
              <w:t>71.12.11 Разработка проектов тепл</w:t>
            </w:r>
            <w:proofErr w:type="gramStart"/>
            <w:r w:rsidRPr="0095708B">
              <w:rPr>
                <w:sz w:val="16"/>
                <w:szCs w:val="16"/>
              </w:rPr>
              <w:t>о-</w:t>
            </w:r>
            <w:proofErr w:type="gramEnd"/>
            <w:r w:rsidRPr="0095708B">
              <w:rPr>
                <w:sz w:val="16"/>
                <w:szCs w:val="16"/>
              </w:rPr>
              <w:t>, водо-, газоснабжения</w:t>
            </w:r>
          </w:p>
        </w:tc>
        <w:tc>
          <w:tcPr>
            <w:tcW w:w="1845"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ind w:left="-108" w:right="-108"/>
              <w:jc w:val="center"/>
              <w:rPr>
                <w:sz w:val="16"/>
                <w:szCs w:val="16"/>
              </w:rPr>
            </w:pPr>
            <w:r w:rsidRPr="0095708B">
              <w:rPr>
                <w:sz w:val="16"/>
                <w:szCs w:val="16"/>
              </w:rPr>
              <w:t>71.12.19.000 - Услуги по инженерно-техническому проектированию прочих объектов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jc w:val="center"/>
              <w:rPr>
                <w:color w:val="000000"/>
                <w:sz w:val="16"/>
                <w:szCs w:val="16"/>
                <w:lang w:eastAsia="en-US"/>
              </w:rPr>
            </w:pPr>
            <w:r w:rsidRPr="0095708B">
              <w:rPr>
                <w:sz w:val="16"/>
                <w:szCs w:val="16"/>
                <w:lang w:eastAsia="en-US"/>
              </w:rPr>
              <w:t>выполнение инженерных изысканий, разработка проектной и рабочей документации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jc w:val="center"/>
              <w:rPr>
                <w:color w:val="000000"/>
                <w:sz w:val="16"/>
                <w:szCs w:val="16"/>
                <w:lang w:eastAsia="en-US"/>
              </w:rPr>
            </w:pPr>
            <w:proofErr w:type="spellStart"/>
            <w:r w:rsidRPr="0095708B">
              <w:rPr>
                <w:color w:val="000000"/>
                <w:sz w:val="16"/>
                <w:szCs w:val="16"/>
                <w:lang w:eastAsia="en-US"/>
              </w:rPr>
              <w:t>усл.ед</w:t>
            </w:r>
            <w:proofErr w:type="spellEnd"/>
            <w:r w:rsidRPr="0095708B">
              <w:rPr>
                <w:color w:val="000000"/>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jc w:val="center"/>
              <w:rPr>
                <w:color w:val="000000"/>
                <w:sz w:val="16"/>
                <w:szCs w:val="16"/>
                <w:lang w:eastAsia="en-US"/>
              </w:rPr>
            </w:pPr>
            <w:r w:rsidRPr="0095708B">
              <w:rPr>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jc w:val="center"/>
              <w:rPr>
                <w:color w:val="111111"/>
                <w:sz w:val="16"/>
                <w:szCs w:val="16"/>
              </w:rPr>
            </w:pPr>
            <w:r w:rsidRPr="0095708B">
              <w:rPr>
                <w:color w:val="111111"/>
                <w:sz w:val="16"/>
                <w:szCs w:val="16"/>
              </w:rPr>
              <w:t>40 000 000,00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jc w:val="center"/>
              <w:rPr>
                <w:color w:val="111111"/>
                <w:sz w:val="16"/>
                <w:szCs w:val="16"/>
              </w:rPr>
            </w:pPr>
            <w:r w:rsidRPr="0095708B">
              <w:rPr>
                <w:color w:val="111111"/>
                <w:sz w:val="16"/>
                <w:szCs w:val="16"/>
              </w:rPr>
              <w:t>39 123 550,00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jc w:val="center"/>
              <w:rPr>
                <w:color w:val="111111"/>
                <w:sz w:val="16"/>
                <w:szCs w:val="16"/>
              </w:rPr>
            </w:pPr>
            <w:r w:rsidRPr="0095708B">
              <w:rPr>
                <w:color w:val="111111"/>
                <w:sz w:val="16"/>
                <w:szCs w:val="16"/>
              </w:rPr>
              <w:t>47 900 000,00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ind w:left="-108"/>
              <w:jc w:val="center"/>
              <w:rPr>
                <w:color w:val="111111"/>
                <w:sz w:val="16"/>
                <w:szCs w:val="16"/>
              </w:rPr>
            </w:pPr>
            <w:r w:rsidRPr="0095708B">
              <w:rPr>
                <w:color w:val="111111"/>
                <w:sz w:val="16"/>
                <w:szCs w:val="16"/>
              </w:rPr>
              <w:t>42 341 183,33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ind w:left="-108"/>
              <w:jc w:val="center"/>
              <w:rPr>
                <w:color w:val="111111"/>
                <w:sz w:val="16"/>
                <w:szCs w:val="16"/>
              </w:rPr>
            </w:pPr>
            <w:r w:rsidRPr="0095708B">
              <w:rPr>
                <w:color w:val="111111"/>
                <w:sz w:val="16"/>
                <w:szCs w:val="16"/>
              </w:rPr>
              <w:t>4833981,09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ind w:left="-108"/>
              <w:jc w:val="center"/>
              <w:rPr>
                <w:color w:val="111111"/>
                <w:sz w:val="16"/>
                <w:szCs w:val="16"/>
              </w:rPr>
            </w:pPr>
            <w:r w:rsidRPr="0095708B">
              <w:rPr>
                <w:color w:val="111111"/>
                <w:sz w:val="16"/>
                <w:szCs w:val="16"/>
              </w:rPr>
              <w:t>11,42</w:t>
            </w:r>
          </w:p>
        </w:tc>
        <w:tc>
          <w:tcPr>
            <w:tcW w:w="993" w:type="dxa"/>
            <w:tcBorders>
              <w:top w:val="single" w:sz="4" w:space="0" w:color="auto"/>
              <w:left w:val="single" w:sz="4" w:space="0" w:color="auto"/>
              <w:bottom w:val="single" w:sz="4" w:space="0" w:color="auto"/>
              <w:right w:val="single" w:sz="4" w:space="0" w:color="auto"/>
            </w:tcBorders>
            <w:vAlign w:val="center"/>
            <w:hideMark/>
          </w:tcPr>
          <w:p w:rsidR="00271111" w:rsidRPr="0095708B" w:rsidRDefault="00271111" w:rsidP="00271111">
            <w:pPr>
              <w:spacing w:before="150" w:after="150"/>
              <w:ind w:left="-108" w:right="-108"/>
              <w:jc w:val="center"/>
              <w:rPr>
                <w:color w:val="111111"/>
                <w:sz w:val="16"/>
                <w:szCs w:val="16"/>
              </w:rPr>
            </w:pPr>
            <w:r w:rsidRPr="0095708B">
              <w:rPr>
                <w:color w:val="111111"/>
                <w:sz w:val="16"/>
                <w:szCs w:val="16"/>
              </w:rPr>
              <w:t>42 341 183,33</w:t>
            </w:r>
          </w:p>
        </w:tc>
      </w:tr>
    </w:tbl>
    <w:p w:rsidR="00114591" w:rsidRPr="0095708B" w:rsidRDefault="00114591" w:rsidP="00114591">
      <w:pPr>
        <w:spacing w:line="276" w:lineRule="auto"/>
        <w:jc w:val="both"/>
        <w:rPr>
          <w:rFonts w:eastAsia="Calibri"/>
          <w:b/>
          <w:sz w:val="16"/>
          <w:szCs w:val="16"/>
          <w:lang w:eastAsia="en-US"/>
        </w:rPr>
      </w:pPr>
    </w:p>
    <w:p w:rsidR="00271111" w:rsidRPr="0095708B" w:rsidRDefault="00271111" w:rsidP="00271111">
      <w:pPr>
        <w:spacing w:line="276" w:lineRule="auto"/>
        <w:jc w:val="both"/>
        <w:rPr>
          <w:rFonts w:eastAsia="Calibri"/>
          <w:sz w:val="16"/>
          <w:szCs w:val="16"/>
          <w:lang w:eastAsia="en-US"/>
        </w:rPr>
      </w:pPr>
      <w:r w:rsidRPr="0095708B">
        <w:rPr>
          <w:rFonts w:eastAsia="Calibri"/>
          <w:b/>
          <w:sz w:val="16"/>
          <w:szCs w:val="16"/>
          <w:lang w:eastAsia="en-US"/>
        </w:rPr>
        <w:t>Источник № 1</w:t>
      </w:r>
      <w:r w:rsidRPr="0095708B">
        <w:rPr>
          <w:rFonts w:eastAsia="Calibri"/>
          <w:sz w:val="16"/>
          <w:szCs w:val="16"/>
          <w:lang w:eastAsia="en-US"/>
        </w:rPr>
        <w:t xml:space="preserve"> – № 01-21/794 от 26.07.2021г., полученный по запросу №23/07/21- ЗКП/1  от 23.07.2021г.</w:t>
      </w:r>
    </w:p>
    <w:p w:rsidR="00271111" w:rsidRPr="0095708B" w:rsidRDefault="00271111" w:rsidP="00271111">
      <w:pPr>
        <w:spacing w:line="276" w:lineRule="auto"/>
        <w:jc w:val="both"/>
        <w:rPr>
          <w:rFonts w:eastAsia="Calibri"/>
          <w:sz w:val="16"/>
          <w:szCs w:val="16"/>
          <w:lang w:eastAsia="en-US"/>
        </w:rPr>
      </w:pPr>
      <w:r w:rsidRPr="0095708B">
        <w:rPr>
          <w:rFonts w:eastAsia="Calibri"/>
          <w:b/>
          <w:sz w:val="16"/>
          <w:szCs w:val="16"/>
          <w:lang w:eastAsia="en-US"/>
        </w:rPr>
        <w:t>Источник № 2</w:t>
      </w:r>
      <w:r w:rsidRPr="0095708B">
        <w:rPr>
          <w:rFonts w:eastAsia="Calibri"/>
          <w:sz w:val="16"/>
          <w:szCs w:val="16"/>
          <w:lang w:eastAsia="en-US"/>
        </w:rPr>
        <w:t xml:space="preserve"> – № 28/21 от 28.07.2021г., полученный по запросу №23/07/21- ЗКП/1  от 23.07.2021г.</w:t>
      </w:r>
    </w:p>
    <w:p w:rsidR="00271111" w:rsidRPr="0095708B" w:rsidRDefault="00271111" w:rsidP="00271111">
      <w:pPr>
        <w:spacing w:line="276" w:lineRule="auto"/>
        <w:jc w:val="both"/>
        <w:rPr>
          <w:rFonts w:eastAsia="Calibri"/>
          <w:sz w:val="16"/>
          <w:szCs w:val="16"/>
          <w:lang w:eastAsia="en-US"/>
        </w:rPr>
      </w:pPr>
      <w:r w:rsidRPr="0095708B">
        <w:rPr>
          <w:rFonts w:eastAsia="Calibri"/>
          <w:b/>
          <w:sz w:val="16"/>
          <w:szCs w:val="16"/>
          <w:lang w:eastAsia="en-US"/>
        </w:rPr>
        <w:t>Источник № 3</w:t>
      </w:r>
      <w:r w:rsidRPr="0095708B">
        <w:rPr>
          <w:rFonts w:eastAsia="Calibri"/>
          <w:sz w:val="16"/>
          <w:szCs w:val="16"/>
          <w:lang w:eastAsia="en-US"/>
        </w:rPr>
        <w:t xml:space="preserve"> –№ К2807-1/21 от 28.07.2021г. полученный по запросу №23/07/21- ЗКП/1  от 23.07.2021г.</w:t>
      </w:r>
    </w:p>
    <w:p w:rsidR="00001A49" w:rsidRPr="0095708B" w:rsidRDefault="00001A49" w:rsidP="00D40518">
      <w:pPr>
        <w:jc w:val="both"/>
        <w:rPr>
          <w:rFonts w:eastAsia="Arial"/>
          <w:bCs/>
          <w:sz w:val="22"/>
          <w:szCs w:val="22"/>
          <w:lang w:eastAsia="en-US"/>
        </w:rPr>
      </w:pPr>
    </w:p>
    <w:p w:rsidR="00D40518" w:rsidRPr="000277F3" w:rsidRDefault="00001A49" w:rsidP="00D40518">
      <w:pPr>
        <w:jc w:val="both"/>
        <w:rPr>
          <w:rFonts w:eastAsia="Arial"/>
          <w:bCs/>
          <w:i/>
          <w:sz w:val="22"/>
          <w:szCs w:val="22"/>
          <w:lang w:eastAsia="en-US"/>
        </w:rPr>
      </w:pPr>
      <w:r w:rsidRPr="000277F3">
        <w:rPr>
          <w:rFonts w:eastAsia="Arial"/>
          <w:bCs/>
          <w:i/>
          <w:sz w:val="22"/>
          <w:szCs w:val="22"/>
          <w:lang w:eastAsia="en-US"/>
        </w:rPr>
        <w:t xml:space="preserve">*При оценке заявок, поданных участниками на процедуру: закупка у единственного поставщика (подрядчика, исполнителя) на 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 Заказчиком будет оцениваться цена контракта без учета НДС. </w:t>
      </w:r>
    </w:p>
    <w:p w:rsidR="00D40518" w:rsidRPr="0095708B" w:rsidRDefault="00D40518" w:rsidP="00D40518">
      <w:pPr>
        <w:jc w:val="both"/>
        <w:rPr>
          <w:rFonts w:eastAsia="Calibri"/>
          <w:b/>
          <w:sz w:val="22"/>
          <w:szCs w:val="22"/>
          <w:lang w:eastAsia="en-US"/>
        </w:rPr>
      </w:pPr>
      <w:r w:rsidRPr="0095708B">
        <w:rPr>
          <w:rFonts w:eastAsia="Calibri"/>
          <w:sz w:val="22"/>
          <w:szCs w:val="22"/>
          <w:lang w:eastAsia="en-US"/>
        </w:rPr>
        <w:tab/>
      </w:r>
      <w:r w:rsidRPr="0095708B">
        <w:rPr>
          <w:rFonts w:eastAsia="Calibri"/>
          <w:sz w:val="22"/>
          <w:szCs w:val="22"/>
          <w:lang w:eastAsia="en-US"/>
        </w:rPr>
        <w:tab/>
      </w:r>
      <w:r w:rsidRPr="0095708B">
        <w:rPr>
          <w:rFonts w:eastAsia="Calibri"/>
          <w:sz w:val="22"/>
          <w:szCs w:val="22"/>
          <w:lang w:eastAsia="en-US"/>
        </w:rPr>
        <w:tab/>
      </w:r>
      <w:r w:rsidRPr="0095708B">
        <w:rPr>
          <w:rFonts w:eastAsia="Calibri"/>
          <w:sz w:val="22"/>
          <w:szCs w:val="22"/>
          <w:lang w:eastAsia="en-US"/>
        </w:rPr>
        <w:tab/>
      </w:r>
    </w:p>
    <w:p w:rsidR="00D40518" w:rsidRPr="0095708B" w:rsidRDefault="00D40518" w:rsidP="00D40518">
      <w:pPr>
        <w:rPr>
          <w:sz w:val="22"/>
          <w:szCs w:val="22"/>
        </w:rPr>
        <w:sectPr w:rsidR="00D40518" w:rsidRPr="0095708B" w:rsidSect="00114591">
          <w:pgSz w:w="16838" w:h="11906" w:orient="landscape"/>
          <w:pgMar w:top="1135" w:right="1134" w:bottom="850" w:left="1134" w:header="708" w:footer="708" w:gutter="0"/>
          <w:cols w:space="720"/>
          <w:docGrid w:linePitch="326"/>
        </w:sectPr>
      </w:pPr>
    </w:p>
    <w:p w:rsidR="00FA4EF3" w:rsidRPr="0095708B" w:rsidRDefault="00FA4EF3" w:rsidP="00D40518">
      <w:pPr>
        <w:rPr>
          <w:b/>
          <w:sz w:val="22"/>
          <w:szCs w:val="22"/>
        </w:rPr>
      </w:pPr>
    </w:p>
    <w:p w:rsidR="00BF619E" w:rsidRPr="0095708B" w:rsidRDefault="00BF619E" w:rsidP="00BF619E">
      <w:pPr>
        <w:ind w:left="360"/>
        <w:jc w:val="right"/>
        <w:rPr>
          <w:b/>
          <w:bCs/>
          <w:sz w:val="22"/>
          <w:szCs w:val="22"/>
        </w:rPr>
      </w:pPr>
      <w:r w:rsidRPr="0095708B">
        <w:rPr>
          <w:b/>
          <w:bCs/>
          <w:sz w:val="22"/>
          <w:szCs w:val="22"/>
        </w:rPr>
        <w:t xml:space="preserve">Приложение №2 </w:t>
      </w:r>
    </w:p>
    <w:p w:rsidR="00BF619E" w:rsidRPr="0095708B" w:rsidRDefault="00BF619E" w:rsidP="00BF619E">
      <w:pPr>
        <w:ind w:left="360"/>
        <w:jc w:val="right"/>
        <w:rPr>
          <w:b/>
          <w:bCs/>
          <w:sz w:val="22"/>
          <w:szCs w:val="22"/>
        </w:rPr>
      </w:pPr>
      <w:r w:rsidRPr="0095708B">
        <w:rPr>
          <w:b/>
          <w:bCs/>
          <w:sz w:val="22"/>
          <w:szCs w:val="22"/>
        </w:rPr>
        <w:t xml:space="preserve">к извещению </w:t>
      </w:r>
      <w:r w:rsidR="00271111" w:rsidRPr="0095708B">
        <w:rPr>
          <w:b/>
          <w:bCs/>
          <w:sz w:val="22"/>
          <w:szCs w:val="22"/>
        </w:rPr>
        <w:t>24</w:t>
      </w:r>
      <w:r w:rsidR="005E5F31" w:rsidRPr="0095708B">
        <w:rPr>
          <w:b/>
          <w:bCs/>
          <w:sz w:val="22"/>
          <w:szCs w:val="22"/>
        </w:rPr>
        <w:t xml:space="preserve"> </w:t>
      </w:r>
      <w:r w:rsidR="00271111" w:rsidRPr="0095708B">
        <w:rPr>
          <w:b/>
          <w:bCs/>
          <w:sz w:val="22"/>
          <w:szCs w:val="22"/>
        </w:rPr>
        <w:t>августа</w:t>
      </w:r>
      <w:r w:rsidR="005E5F31" w:rsidRPr="0095708B">
        <w:rPr>
          <w:b/>
          <w:bCs/>
          <w:sz w:val="22"/>
          <w:szCs w:val="22"/>
        </w:rPr>
        <w:t xml:space="preserve"> 2021г № 1</w:t>
      </w:r>
      <w:r w:rsidR="00271111" w:rsidRPr="0095708B">
        <w:rPr>
          <w:b/>
          <w:bCs/>
          <w:sz w:val="22"/>
          <w:szCs w:val="22"/>
        </w:rPr>
        <w:t>3</w:t>
      </w:r>
    </w:p>
    <w:p w:rsidR="00FA4EF3" w:rsidRPr="0095708B" w:rsidRDefault="00FA4EF3" w:rsidP="00FA4EF3">
      <w:pPr>
        <w:jc w:val="right"/>
        <w:rPr>
          <w:b/>
          <w:sz w:val="22"/>
          <w:szCs w:val="22"/>
        </w:rPr>
      </w:pPr>
    </w:p>
    <w:p w:rsidR="00D40518" w:rsidRPr="0095708B" w:rsidRDefault="00D40518" w:rsidP="00673DA4">
      <w:pPr>
        <w:pStyle w:val="ConsPlusNormal"/>
        <w:widowControl/>
        <w:tabs>
          <w:tab w:val="left" w:pos="360"/>
        </w:tabs>
        <w:ind w:firstLine="0"/>
        <w:jc w:val="center"/>
        <w:outlineLvl w:val="0"/>
        <w:rPr>
          <w:rFonts w:ascii="Times New Roman" w:hAnsi="Times New Roman" w:cs="Times New Roman"/>
          <w:b/>
          <w:bCs/>
          <w:sz w:val="22"/>
          <w:szCs w:val="22"/>
        </w:rPr>
      </w:pPr>
      <w:r w:rsidRPr="0095708B">
        <w:rPr>
          <w:rFonts w:ascii="Times New Roman" w:hAnsi="Times New Roman" w:cs="Times New Roman"/>
          <w:b/>
          <w:bCs/>
          <w:sz w:val="22"/>
          <w:szCs w:val="22"/>
        </w:rPr>
        <w:t>ОПИСАНИЕ ОБЪЕКТА ЗАКУПКИ (ТЕХНИЧЕСКОЕ ЗАДАНИЕ)</w:t>
      </w:r>
    </w:p>
    <w:p w:rsidR="008E399B" w:rsidRPr="0095708B" w:rsidRDefault="007A7FEA" w:rsidP="008E399B">
      <w:pPr>
        <w:jc w:val="center"/>
      </w:pPr>
      <w:r w:rsidRPr="0095708B">
        <w:rPr>
          <w:b/>
          <w:szCs w:val="26"/>
        </w:rPr>
        <w:t xml:space="preserve">на </w:t>
      </w:r>
      <w:r w:rsidR="00271111" w:rsidRPr="0095708B">
        <w:rPr>
          <w:b/>
          <w:szCs w:val="26"/>
        </w:rPr>
        <w:t>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0065"/>
      </w:tblGrid>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rPr>
                <w:rFonts w:eastAsiaTheme="minorHAnsi"/>
                <w:lang w:eastAsia="en-US"/>
              </w:rPr>
            </w:pPr>
            <w:r w:rsidRPr="0095708B">
              <w:rPr>
                <w:rFonts w:eastAsiaTheme="minorHAnsi"/>
                <w:b/>
                <w:lang w:eastAsia="en-US"/>
              </w:rPr>
              <w:t xml:space="preserve">1. Наименование и цели использования оказываемых услуг, 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jc w:val="both"/>
              <w:rPr>
                <w:rFonts w:eastAsiaTheme="minorHAnsi"/>
                <w:lang w:eastAsia="en-US"/>
              </w:rPr>
            </w:pPr>
            <w:r w:rsidRPr="0095708B">
              <w:rPr>
                <w:rFonts w:eastAsiaTheme="minorHAnsi"/>
                <w:i/>
                <w:lang w:eastAsia="en-US"/>
              </w:rPr>
              <w:t>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rPr>
                <w:rFonts w:eastAsiaTheme="minorHAnsi"/>
                <w:lang w:eastAsia="en-US"/>
              </w:rPr>
            </w:pPr>
            <w:r w:rsidRPr="0095708B">
              <w:rPr>
                <w:rFonts w:eastAsiaTheme="minorHAnsi"/>
                <w:b/>
                <w:lang w:eastAsia="en-US"/>
              </w:rPr>
              <w:t xml:space="preserve">2. Перечень и объемы услуг, работ </w:t>
            </w:r>
          </w:p>
        </w:tc>
      </w:tr>
      <w:tr w:rsidR="00271111" w:rsidRPr="0095708B" w:rsidTr="00271111">
        <w:trPr>
          <w:trHeight w:val="58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jc w:val="both"/>
              <w:rPr>
                <w:rFonts w:eastAsiaTheme="minorHAnsi"/>
                <w:i/>
                <w:lang w:eastAsia="en-US"/>
              </w:rPr>
            </w:pPr>
            <w:r w:rsidRPr="0095708B">
              <w:rPr>
                <w:rFonts w:eastAsiaTheme="minorHAnsi"/>
                <w:i/>
                <w:lang w:eastAsia="en-US"/>
              </w:rPr>
              <w:t>Согласно Заданию на 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 (Приложение №1 к Техническому заданию)</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contextualSpacing/>
              <w:rPr>
                <w:rFonts w:eastAsiaTheme="minorHAnsi"/>
                <w:lang w:eastAsia="en-US"/>
              </w:rPr>
            </w:pPr>
            <w:r w:rsidRPr="0095708B">
              <w:rPr>
                <w:rFonts w:eastAsiaTheme="minorHAnsi"/>
                <w:b/>
                <w:lang w:eastAsia="en-US"/>
              </w:rPr>
              <w:t xml:space="preserve">Место выполнения 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ind w:left="33"/>
              <w:jc w:val="both"/>
              <w:rPr>
                <w:rFonts w:eastAsia="Calibri"/>
                <w:i/>
                <w:lang w:eastAsia="en-US"/>
              </w:rPr>
            </w:pPr>
            <w:r w:rsidRPr="0095708B">
              <w:rPr>
                <w:rFonts w:eastAsia="Calibri"/>
                <w:i/>
                <w:lang w:eastAsia="en-US"/>
              </w:rPr>
              <w:t>Изыскательские работы, работы по отводу земельного участка: Россия, Республика Крым,</w:t>
            </w:r>
          </w:p>
          <w:p w:rsidR="00271111" w:rsidRPr="0095708B" w:rsidRDefault="00271111" w:rsidP="00271111">
            <w:pPr>
              <w:ind w:left="33"/>
              <w:jc w:val="both"/>
              <w:rPr>
                <w:rFonts w:eastAsia="Calibri"/>
                <w:i/>
                <w:lang w:eastAsia="en-US"/>
              </w:rPr>
            </w:pPr>
            <w:r w:rsidRPr="0095708B">
              <w:rPr>
                <w:rFonts w:eastAsia="Calibri"/>
                <w:i/>
                <w:lang w:eastAsia="en-US"/>
              </w:rPr>
              <w:t>Бахчисарайский район.</w:t>
            </w:r>
          </w:p>
          <w:p w:rsidR="00271111" w:rsidRPr="0095708B" w:rsidRDefault="00271111" w:rsidP="00271111">
            <w:pPr>
              <w:ind w:left="33"/>
              <w:jc w:val="both"/>
              <w:rPr>
                <w:rFonts w:eastAsia="Calibri"/>
                <w:i/>
                <w:lang w:eastAsia="en-US"/>
              </w:rPr>
            </w:pPr>
            <w:r w:rsidRPr="0095708B">
              <w:rPr>
                <w:rFonts w:eastAsia="Calibri"/>
                <w:i/>
                <w:lang w:eastAsia="en-US"/>
              </w:rPr>
              <w:t>Проектные работы: по месту нахождения Подрядчика.</w:t>
            </w:r>
          </w:p>
          <w:p w:rsidR="00271111" w:rsidRPr="0095708B" w:rsidRDefault="00271111" w:rsidP="00271111">
            <w:pPr>
              <w:ind w:left="33"/>
              <w:jc w:val="both"/>
              <w:rPr>
                <w:rFonts w:eastAsiaTheme="minorHAnsi"/>
                <w:lang w:eastAsia="en-US"/>
              </w:rPr>
            </w:pPr>
            <w:r w:rsidRPr="0095708B">
              <w:rPr>
                <w:rFonts w:eastAsia="Calibri"/>
                <w: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jc w:val="both"/>
              <w:rPr>
                <w:rFonts w:eastAsiaTheme="minorHAnsi"/>
                <w:lang w:eastAsia="en-US"/>
              </w:rPr>
            </w:pPr>
            <w:r w:rsidRPr="0095708B">
              <w:rPr>
                <w:rFonts w:eastAsiaTheme="minorHAnsi"/>
                <w:b/>
                <w:lang w:eastAsia="en-US"/>
              </w:rPr>
              <w:t xml:space="preserve">Сроки (периоды) оказания услуг/работ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ind w:left="33"/>
              <w:jc w:val="both"/>
              <w:rPr>
                <w:rFonts w:eastAsia="Calibri"/>
                <w:i/>
                <w:lang w:eastAsia="en-US"/>
              </w:rPr>
            </w:pPr>
            <w:r w:rsidRPr="0095708B">
              <w:rPr>
                <w:rFonts w:eastAsia="Calibri"/>
                <w:i/>
                <w:lang w:eastAsia="en-US"/>
              </w:rPr>
              <w:t xml:space="preserve">- начало работ – </w:t>
            </w:r>
            <w:proofErr w:type="gramStart"/>
            <w:r w:rsidRPr="0095708B">
              <w:rPr>
                <w:rFonts w:eastAsia="Calibri"/>
                <w:i/>
                <w:lang w:eastAsia="en-US"/>
              </w:rPr>
              <w:t>с даты заключения</w:t>
            </w:r>
            <w:proofErr w:type="gramEnd"/>
            <w:r w:rsidRPr="0095708B">
              <w:rPr>
                <w:rFonts w:eastAsia="Calibri"/>
                <w:i/>
                <w:lang w:eastAsia="en-US"/>
              </w:rPr>
              <w:t xml:space="preserve"> Контракта;</w:t>
            </w:r>
          </w:p>
          <w:p w:rsidR="00271111" w:rsidRPr="0095708B" w:rsidRDefault="00271111" w:rsidP="00271111">
            <w:pPr>
              <w:ind w:left="33"/>
              <w:jc w:val="both"/>
              <w:rPr>
                <w:rFonts w:eastAsia="Calibri"/>
                <w:i/>
                <w:lang w:eastAsia="en-US"/>
              </w:rPr>
            </w:pPr>
            <w:r w:rsidRPr="0095708B">
              <w:rPr>
                <w:rFonts w:eastAsia="Calibri"/>
                <w:i/>
                <w:lang w:eastAsia="en-US"/>
              </w:rPr>
              <w:t xml:space="preserve">- заключение договора возмездного оказания </w:t>
            </w:r>
            <w:proofErr w:type="gramStart"/>
            <w:r w:rsidRPr="0095708B">
              <w:rPr>
                <w:rFonts w:eastAsia="Calibri"/>
                <w:i/>
                <w:lang w:eastAsia="en-US"/>
              </w:rPr>
              <w:t>услуг</w:t>
            </w:r>
            <w:proofErr w:type="gramEnd"/>
            <w:r w:rsidRPr="0095708B">
              <w:rPr>
                <w:rFonts w:eastAsia="Calibri"/>
                <w: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15 декабря 2022года; </w:t>
            </w:r>
          </w:p>
          <w:p w:rsidR="00271111" w:rsidRPr="0095708B" w:rsidRDefault="00271111" w:rsidP="00271111">
            <w:pPr>
              <w:ind w:left="33"/>
              <w:jc w:val="both"/>
              <w:rPr>
                <w:rFonts w:eastAsia="Calibri"/>
                <w:i/>
                <w:lang w:eastAsia="en-US"/>
              </w:rPr>
            </w:pPr>
            <w:r w:rsidRPr="0095708B">
              <w:rPr>
                <w:rFonts w:eastAsia="Calibri"/>
                <w:i/>
                <w:lang w:eastAsia="en-US"/>
              </w:rPr>
              <w:t>окончание работ – не позднее "21"марта 2023 г.</w:t>
            </w:r>
          </w:p>
          <w:p w:rsidR="00271111" w:rsidRPr="0095708B" w:rsidRDefault="00271111" w:rsidP="00271111">
            <w:pPr>
              <w:ind w:left="33"/>
              <w:jc w:val="both"/>
              <w:rPr>
                <w:rFonts w:eastAsia="Calibri"/>
                <w:i/>
                <w:lang w:eastAsia="en-US"/>
              </w:rPr>
            </w:pPr>
            <w:r w:rsidRPr="0095708B">
              <w:rPr>
                <w:rFonts w:eastAsia="Calibri"/>
                <w:i/>
                <w:lang w:eastAsia="en-US"/>
              </w:rPr>
              <w:t>Подрядчик имеет право на досрочную сдачу работ.</w:t>
            </w:r>
          </w:p>
          <w:p w:rsidR="00271111" w:rsidRPr="0095708B" w:rsidRDefault="00271111" w:rsidP="00271111">
            <w:pPr>
              <w:ind w:left="33"/>
              <w:jc w:val="both"/>
              <w:rPr>
                <w:rFonts w:eastAsiaTheme="minorHAnsi"/>
                <w:i/>
                <w:lang w:eastAsia="en-US"/>
              </w:rPr>
            </w:pPr>
            <w:r w:rsidRPr="0095708B">
              <w:rPr>
                <w:rFonts w:eastAsia="Calibri"/>
                <w:i/>
                <w:color w:val="000000" w:themeColor="text1"/>
                <w:lang w:eastAsia="en-US"/>
              </w:rPr>
              <w:t>В срок выполнения Работ не входит время, затраченное Заказчиком на рассмотрение, согласование и принятие выполненных Работы (результат Работ) в соответствии с п.6.1.8. Контракта.</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tabs>
                <w:tab w:val="num" w:pos="720"/>
              </w:tabs>
              <w:spacing w:after="200" w:line="276" w:lineRule="auto"/>
              <w:ind w:left="0" w:firstLine="0"/>
              <w:rPr>
                <w:rFonts w:eastAsiaTheme="minorHAnsi"/>
                <w:lang w:eastAsia="en-US"/>
              </w:rPr>
            </w:pPr>
            <w:r w:rsidRPr="0095708B">
              <w:rPr>
                <w:rFonts w:eastAsiaTheme="minorHAnsi"/>
                <w:b/>
                <w:lang w:eastAsia="en-US"/>
              </w:rPr>
              <w:t xml:space="preserve">Общие требования к оказанию услуг/работ, их качеству, в том числе технологии оказания услуг/работ, методам и методики оказания услуг/работ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widowControl w:val="0"/>
              <w:autoSpaceDE w:val="0"/>
              <w:autoSpaceDN w:val="0"/>
              <w:adjustRightInd w:val="0"/>
              <w:ind w:right="14"/>
              <w:contextualSpacing/>
              <w:jc w:val="both"/>
              <w:rPr>
                <w:rFonts w:eastAsia="Calibri"/>
                <w:i/>
              </w:rPr>
            </w:pPr>
            <w:r w:rsidRPr="0095708B">
              <w:rPr>
                <w:i/>
              </w:rPr>
              <w:t xml:space="preserve">Все виды работ, отраженные в Задании на проектирование,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кадастровых инженеров, если иное не предусмотрено Градостроительным Кодексом от 29.12.2004 N 190-ФЗ  и Федеральным законом от 24.07.2007 № 221-ФЗ «О кадастровой деятельности».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lang w:eastAsia="en-US"/>
              </w:rPr>
            </w:pPr>
            <w:r w:rsidRPr="0095708B">
              <w:rPr>
                <w:rFonts w:eastAsiaTheme="minorHAnsi"/>
                <w:b/>
                <w:lang w:eastAsia="en-US"/>
              </w:rPr>
              <w:t xml:space="preserve">Требования к безопасности оказания услуг/работ и безопасности результатов услуг/работ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widowControl w:val="0"/>
              <w:autoSpaceDE w:val="0"/>
              <w:autoSpaceDN w:val="0"/>
              <w:adjustRightInd w:val="0"/>
              <w:ind w:right="14" w:firstLine="426"/>
              <w:contextualSpacing/>
              <w:rPr>
                <w:i/>
              </w:rPr>
            </w:pPr>
            <w:r w:rsidRPr="0095708B">
              <w:rPr>
                <w:i/>
                <w:color w:val="000000"/>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lang w:eastAsia="en-US"/>
              </w:rPr>
            </w:pPr>
            <w:r w:rsidRPr="0095708B">
              <w:rPr>
                <w:rFonts w:eastAsiaTheme="minorHAnsi"/>
                <w:b/>
                <w:lang w:eastAsia="en-US"/>
              </w:rPr>
              <w:lastRenderedPageBreak/>
              <w:t xml:space="preserve">Порядок сдачи и приемки результатов услуг/работ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contextualSpacing/>
              <w:jc w:val="both"/>
              <w:rPr>
                <w:rFonts w:eastAsia="Calibri"/>
                <w:i/>
                <w:noProof/>
              </w:rPr>
            </w:pPr>
            <w:r w:rsidRPr="0095708B">
              <w:rPr>
                <w:rFonts w:eastAsia="Calibri"/>
                <w:i/>
                <w:noProof/>
              </w:rPr>
              <w:t xml:space="preserve">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271111" w:rsidRPr="0095708B" w:rsidRDefault="00271111" w:rsidP="00271111">
            <w:pPr>
              <w:contextualSpacing/>
              <w:jc w:val="both"/>
              <w:rPr>
                <w:rFonts w:eastAsia="Calibri"/>
                <w:i/>
                <w:noProof/>
              </w:rPr>
            </w:pPr>
            <w:r w:rsidRPr="0095708B">
              <w:rPr>
                <w:rFonts w:eastAsia="Calibri"/>
                <w:i/>
                <w:noProof/>
              </w:rPr>
              <w:t>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Акт № 1 (Приложение №2). Стоимость  работ по Акту № 1 составляет  50% от Цены Работ, указанной в п. 3.1 настоящего Контракта. Вместе с Актом № 1 Заказчику предоставляется:</w:t>
            </w:r>
          </w:p>
          <w:p w:rsidR="00271111" w:rsidRPr="0095708B" w:rsidRDefault="00271111" w:rsidP="00271111">
            <w:pPr>
              <w:contextualSpacing/>
              <w:jc w:val="both"/>
              <w:rPr>
                <w:rFonts w:eastAsia="Calibri"/>
                <w:i/>
                <w:noProof/>
              </w:rPr>
            </w:pPr>
            <w:r w:rsidRPr="0095708B">
              <w:rPr>
                <w:rFonts w:eastAsia="Calibri"/>
                <w:i/>
                <w:noProof/>
              </w:rPr>
              <w:t>- согласованные Заказчиком основные технические решения (ОТР);</w:t>
            </w:r>
          </w:p>
          <w:p w:rsidR="00271111" w:rsidRPr="0095708B" w:rsidRDefault="00271111" w:rsidP="00271111">
            <w:pPr>
              <w:contextualSpacing/>
              <w:jc w:val="both"/>
              <w:rPr>
                <w:rFonts w:eastAsia="Calibri"/>
                <w:i/>
                <w:noProof/>
              </w:rPr>
            </w:pPr>
            <w:r w:rsidRPr="0095708B">
              <w:rPr>
                <w:rFonts w:eastAsia="Calibri"/>
                <w:i/>
                <w:noProof/>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271111" w:rsidRPr="0095708B" w:rsidRDefault="00271111" w:rsidP="00271111">
            <w:pPr>
              <w:contextualSpacing/>
              <w:jc w:val="both"/>
              <w:rPr>
                <w:rFonts w:eastAsia="Calibri"/>
                <w:i/>
                <w:noProof/>
              </w:rPr>
            </w:pPr>
            <w:r w:rsidRPr="0095708B">
              <w:rPr>
                <w:rFonts w:eastAsia="Calibri"/>
                <w:i/>
                <w:noProof/>
              </w:rPr>
              <w:t>- заключенный  договор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271111" w:rsidRPr="0095708B" w:rsidRDefault="00271111" w:rsidP="00271111">
            <w:pPr>
              <w:contextualSpacing/>
              <w:jc w:val="both"/>
              <w:rPr>
                <w:rFonts w:eastAsia="Calibri"/>
                <w:i/>
                <w:noProof/>
              </w:rPr>
            </w:pPr>
            <w:r w:rsidRPr="0095708B">
              <w:rPr>
                <w:rFonts w:eastAsia="Calibri"/>
                <w:i/>
                <w:noProof/>
              </w:rPr>
              <w:t xml:space="preserve">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Стоимость Работ по Акту № 2 определяется сводной исполнительной сметой стоимости Работ по Объекту за вычетом стоимости, оплаченной по Акту № 1. </w:t>
            </w:r>
          </w:p>
          <w:p w:rsidR="00271111" w:rsidRPr="0095708B" w:rsidRDefault="00271111" w:rsidP="00271111">
            <w:pPr>
              <w:contextualSpacing/>
              <w:jc w:val="both"/>
              <w:rPr>
                <w:rFonts w:eastAsia="Calibri"/>
                <w:i/>
                <w:noProof/>
              </w:rPr>
            </w:pPr>
            <w:r w:rsidRPr="0095708B">
              <w:rPr>
                <w:rFonts w:eastAsia="Calibri"/>
                <w:i/>
                <w:noProof/>
              </w:rPr>
              <w:t>Акт № 2 подписывается Заказчиком после предоставления Подрядчиком:</w:t>
            </w:r>
          </w:p>
          <w:p w:rsidR="00271111" w:rsidRPr="0095708B" w:rsidRDefault="00271111" w:rsidP="00271111">
            <w:pPr>
              <w:contextualSpacing/>
              <w:jc w:val="both"/>
              <w:rPr>
                <w:rFonts w:eastAsia="Calibri"/>
                <w:i/>
                <w:noProof/>
              </w:rPr>
            </w:pPr>
            <w:r w:rsidRPr="0095708B">
              <w:rPr>
                <w:rFonts w:eastAsia="Calibri"/>
                <w:i/>
                <w:noProof/>
              </w:rPr>
              <w:t>- Технических отчетов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271111" w:rsidRPr="0095708B" w:rsidRDefault="00271111" w:rsidP="00271111">
            <w:pPr>
              <w:contextualSpacing/>
              <w:jc w:val="both"/>
              <w:rPr>
                <w:rFonts w:eastAsia="Calibri"/>
                <w:i/>
                <w:noProof/>
              </w:rPr>
            </w:pPr>
            <w:r w:rsidRPr="0095708B">
              <w:rPr>
                <w:rFonts w:eastAsia="Calibri"/>
                <w:i/>
                <w:noProof/>
              </w:rPr>
              <w:t>- Проектной документации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271111" w:rsidRPr="0095708B" w:rsidRDefault="00271111" w:rsidP="00271111">
            <w:pPr>
              <w:contextualSpacing/>
              <w:jc w:val="both"/>
              <w:rPr>
                <w:rFonts w:eastAsia="Calibri"/>
                <w:i/>
                <w:noProof/>
              </w:rPr>
            </w:pPr>
            <w:r w:rsidRPr="0095708B">
              <w:rPr>
                <w:rFonts w:eastAsia="Calibri"/>
                <w:i/>
                <w:noProof/>
              </w:rPr>
              <w:t xml:space="preserve">-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271111" w:rsidRPr="0095708B" w:rsidRDefault="00271111" w:rsidP="00271111">
            <w:pPr>
              <w:contextualSpacing/>
              <w:jc w:val="both"/>
              <w:rPr>
                <w:rFonts w:eastAsia="Calibri"/>
                <w:i/>
                <w:noProof/>
              </w:rPr>
            </w:pPr>
            <w:r w:rsidRPr="0095708B">
              <w:rPr>
                <w:rFonts w:eastAsia="Calibri"/>
                <w:i/>
                <w:noProof/>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w:t>
            </w:r>
          </w:p>
          <w:p w:rsidR="00271111" w:rsidRPr="0095708B" w:rsidRDefault="00271111" w:rsidP="00271111">
            <w:pPr>
              <w:contextualSpacing/>
              <w:jc w:val="both"/>
              <w:rPr>
                <w:rFonts w:eastAsia="Calibri"/>
                <w:i/>
                <w:noProof/>
              </w:rPr>
            </w:pPr>
            <w:r w:rsidRPr="0095708B">
              <w:rPr>
                <w:rFonts w:eastAsia="Calibri"/>
                <w:i/>
                <w:noProof/>
              </w:rPr>
              <w:t>- Рабочей документации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 эксплуатирующим УЭГХ ГУП РК «Крымгазсети»;</w:t>
            </w:r>
          </w:p>
          <w:p w:rsidR="00271111" w:rsidRPr="0095708B" w:rsidRDefault="00271111" w:rsidP="00271111">
            <w:pPr>
              <w:contextualSpacing/>
              <w:jc w:val="both"/>
              <w:rPr>
                <w:rFonts w:eastAsia="Calibri"/>
                <w:i/>
                <w:noProof/>
              </w:rPr>
            </w:pPr>
            <w:r w:rsidRPr="0095708B">
              <w:rPr>
                <w:rFonts w:eastAsia="Calibri"/>
                <w: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271111" w:rsidRPr="0095708B" w:rsidRDefault="00271111" w:rsidP="00271111">
            <w:pPr>
              <w:contextualSpacing/>
              <w:jc w:val="both"/>
              <w:rPr>
                <w:rFonts w:eastAsia="Calibri"/>
                <w:i/>
                <w:noProof/>
              </w:rPr>
            </w:pPr>
            <w:r w:rsidRPr="0095708B">
              <w:rPr>
                <w:rFonts w:eastAsia="Calibri"/>
                <w:i/>
                <w:noProof/>
              </w:rPr>
              <w:t>- Сводной исполнительной сметы стоимости Работ. 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p>
          <w:p w:rsidR="00271111" w:rsidRPr="0095708B" w:rsidRDefault="00271111" w:rsidP="00271111">
            <w:pPr>
              <w:contextualSpacing/>
              <w:jc w:val="both"/>
              <w:rPr>
                <w:rFonts w:eastAsia="Calibri"/>
                <w:i/>
                <w:noProof/>
              </w:rPr>
            </w:pPr>
            <w:r w:rsidRPr="0095708B">
              <w:rPr>
                <w:rFonts w:eastAsia="Calibri"/>
                <w:i/>
                <w:noProof/>
              </w:rPr>
              <w:t>- счет на оплату выполненных Работ;</w:t>
            </w:r>
          </w:p>
          <w:p w:rsidR="00271111" w:rsidRPr="0095708B" w:rsidRDefault="00271111" w:rsidP="00271111">
            <w:pPr>
              <w:contextualSpacing/>
              <w:jc w:val="both"/>
              <w:rPr>
                <w:rFonts w:eastAsia="Calibri"/>
                <w:i/>
                <w:noProof/>
              </w:rPr>
            </w:pPr>
            <w:r w:rsidRPr="0095708B">
              <w:rPr>
                <w:rFonts w:eastAsia="Calibri"/>
                <w:i/>
                <w:noProof/>
              </w:rPr>
              <w:t xml:space="preserve">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w:t>
            </w:r>
            <w:r w:rsidRPr="0095708B">
              <w:rPr>
                <w:rFonts w:eastAsia="Calibri"/>
                <w:i/>
                <w:noProof/>
              </w:rPr>
              <w:lastRenderedPageBreak/>
              <w:t>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271111" w:rsidRPr="0095708B" w:rsidRDefault="00271111" w:rsidP="00271111">
            <w:pPr>
              <w:contextualSpacing/>
              <w:jc w:val="both"/>
              <w:rPr>
                <w:rFonts w:eastAsia="Calibri"/>
                <w:i/>
                <w:noProof/>
              </w:rPr>
            </w:pPr>
            <w:r w:rsidRPr="0095708B">
              <w:rPr>
                <w:rFonts w:eastAsia="Calibri"/>
                <w:i/>
                <w:noProof/>
              </w:rPr>
              <w:t xml:space="preserve">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271111" w:rsidRPr="0095708B" w:rsidRDefault="00271111" w:rsidP="00271111">
            <w:pPr>
              <w:contextualSpacing/>
              <w:jc w:val="both"/>
              <w:rPr>
                <w:rFonts w:eastAsia="Calibri"/>
                <w:i/>
                <w:noProof/>
              </w:rPr>
            </w:pPr>
            <w:proofErr w:type="gramStart"/>
            <w:r w:rsidRPr="0095708B">
              <w:rPr>
                <w:rFonts w:eastAsia="Calibri"/>
                <w: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271111" w:rsidRPr="0095708B" w:rsidRDefault="00271111" w:rsidP="00271111">
            <w:pPr>
              <w:contextualSpacing/>
              <w:jc w:val="both"/>
              <w:rPr>
                <w:rFonts w:eastAsia="Calibri"/>
                <w:i/>
                <w:noProof/>
              </w:rPr>
            </w:pPr>
            <w:r w:rsidRPr="0095708B">
              <w:rPr>
                <w:rFonts w:eastAsia="Calibri"/>
                <w:i/>
                <w:noProof/>
              </w:rPr>
              <w:t xml:space="preserve">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271111" w:rsidRPr="0095708B" w:rsidRDefault="00271111" w:rsidP="00271111">
            <w:pPr>
              <w:contextualSpacing/>
              <w:jc w:val="both"/>
              <w:rPr>
                <w:rFonts w:eastAsia="Calibri"/>
                <w:i/>
                <w:noProof/>
              </w:rPr>
            </w:pPr>
            <w:r w:rsidRPr="0095708B">
              <w:rPr>
                <w:rFonts w:eastAsia="Calibri"/>
                <w:i/>
                <w:noProof/>
              </w:rPr>
              <w:t>В случае, если стоимость Работ в сводной исполнительной смете меньше, чем заявленная в Контракте, то стоимость Работ уменьшается путем заключения Дополнительного соглашения. Оплата производится за фактически подтвержденные работы по сводной исполнительной смете.</w:t>
            </w:r>
          </w:p>
          <w:p w:rsidR="00271111" w:rsidRPr="0095708B" w:rsidRDefault="00271111" w:rsidP="00271111">
            <w:pPr>
              <w:contextualSpacing/>
              <w:jc w:val="both"/>
              <w:rPr>
                <w:rFonts w:eastAsia="Calibri"/>
                <w:i/>
                <w:noProof/>
              </w:rPr>
            </w:pPr>
            <w:r w:rsidRPr="0095708B">
              <w:rPr>
                <w:rFonts w:eastAsia="Calibri"/>
                <w:i/>
                <w:noProof/>
              </w:rPr>
              <w:t>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градостроительной документации и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271111" w:rsidRPr="0095708B" w:rsidRDefault="00271111" w:rsidP="00271111">
            <w:pPr>
              <w:contextualSpacing/>
              <w:jc w:val="both"/>
              <w:rPr>
                <w:rFonts w:eastAsia="Calibri"/>
                <w:i/>
                <w:noProof/>
              </w:rPr>
            </w:pPr>
            <w:r w:rsidRPr="0095708B">
              <w:rPr>
                <w:rFonts w:eastAsia="Calibri"/>
                <w:i/>
                <w:noProof/>
              </w:rPr>
              <w:t>Заказчик обязан в течение 10 (десяти) рабочих дней с даты получения документов, указанных в пп. 6.1.1., 6.1.2., 6.1.3.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271111" w:rsidRPr="0095708B" w:rsidRDefault="00271111" w:rsidP="00271111">
            <w:pPr>
              <w:contextualSpacing/>
              <w:jc w:val="both"/>
              <w:rPr>
                <w:rFonts w:eastAsia="Calibri"/>
                <w:i/>
                <w:noProof/>
              </w:rPr>
            </w:pPr>
            <w:r w:rsidRPr="0095708B">
              <w:rPr>
                <w:rFonts w:eastAsia="Calibri"/>
                <w:i/>
                <w:noProof/>
              </w:rPr>
              <w:t>Датой принятия выполненных Работ (результата Работ) и подписания Актов выполненных работ (Приложения № 3) Заказчиком является дата утверждения Акта приёмочной комисси соответствующего этапа выполнения Работ (результата Работ) в сроки в соответствии с п. 6.1.8 Контракта.</w:t>
            </w:r>
          </w:p>
          <w:p w:rsidR="00271111" w:rsidRPr="0095708B" w:rsidRDefault="00271111" w:rsidP="00271111">
            <w:pPr>
              <w:contextualSpacing/>
              <w:jc w:val="both"/>
              <w:rPr>
                <w:rFonts w:eastAsia="Calibri"/>
                <w:i/>
                <w:noProof/>
              </w:rPr>
            </w:pPr>
            <w:r w:rsidRPr="0095708B">
              <w:rPr>
                <w:rFonts w:eastAsia="Calibri"/>
                <w:i/>
                <w:noProof/>
              </w:rPr>
              <w:t xml:space="preserve">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271111" w:rsidRPr="0095708B" w:rsidRDefault="00271111" w:rsidP="00271111">
            <w:pPr>
              <w:contextualSpacing/>
              <w:jc w:val="both"/>
              <w:rPr>
                <w:rFonts w:eastAsia="Calibri"/>
                <w:i/>
                <w:noProof/>
              </w:rPr>
            </w:pPr>
            <w:r w:rsidRPr="0095708B">
              <w:rPr>
                <w:rFonts w:eastAsia="Calibri"/>
                <w:i/>
                <w:noProof/>
              </w:rPr>
              <w:t xml:space="preserve">Заказчик, принявший Работы без проверки, не лишается права ссылаться на недостатки </w:t>
            </w:r>
            <w:r w:rsidRPr="0095708B">
              <w:rPr>
                <w:rFonts w:eastAsia="Calibri"/>
                <w:i/>
                <w:noProof/>
              </w:rPr>
              <w:lastRenderedPageBreak/>
              <w:t xml:space="preserve">Работ, которые могли быть установлены при обычном способе их приёмки (явные недостатки). </w:t>
            </w:r>
          </w:p>
          <w:p w:rsidR="00271111" w:rsidRPr="0095708B" w:rsidRDefault="00271111" w:rsidP="00271111">
            <w:pPr>
              <w:contextualSpacing/>
              <w:jc w:val="both"/>
              <w:rPr>
                <w:rFonts w:eastAsia="Calibri"/>
                <w:i/>
                <w:noProof/>
              </w:rPr>
            </w:pPr>
            <w:r w:rsidRPr="0095708B">
              <w:rPr>
                <w:rFonts w:eastAsia="Calibri"/>
                <w:i/>
                <w:noProof/>
              </w:rPr>
              <w:t>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w:t>
            </w:r>
          </w:p>
          <w:p w:rsidR="00271111" w:rsidRPr="0095708B" w:rsidRDefault="00271111" w:rsidP="00271111">
            <w:pPr>
              <w:contextualSpacing/>
              <w:jc w:val="both"/>
              <w:rPr>
                <w:rFonts w:eastAsia="Calibri"/>
                <w:i/>
                <w:noProof/>
              </w:rPr>
            </w:pPr>
            <w:r w:rsidRPr="0095708B">
              <w:rPr>
                <w:rFonts w:eastAsia="Calibri"/>
                <w:i/>
                <w:noProof/>
              </w:rPr>
              <w:t>При досрочном выполнении Подрядчиком Работ Заказчик обязан принять и оплатить эти Работы на условиях Контракта.</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b/>
                <w:lang w:eastAsia="en-US"/>
              </w:rPr>
            </w:pPr>
            <w:r w:rsidRPr="0095708B">
              <w:rPr>
                <w:rFonts w:eastAsiaTheme="minorHAnsi"/>
                <w:b/>
                <w:lang w:eastAsia="en-US"/>
              </w:rPr>
              <w:lastRenderedPageBreak/>
              <w:t>Требования по передаче заказчику технических и иных документов по завершению и сдаче услуг/работ</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 приказ/распоряжение об установлении публичного сервитута, в 1 экз. оригинала бумажного документа и 1 экз. в электронной форме в формате </w:t>
            </w:r>
            <w:proofErr w:type="spellStart"/>
            <w:r w:rsidRPr="0095708B">
              <w:rPr>
                <w:rFonts w:cstheme="minorBidi"/>
                <w:i/>
                <w:lang w:eastAsia="ar-SA"/>
              </w:rPr>
              <w:t>pdf</w:t>
            </w:r>
            <w:proofErr w:type="spellEnd"/>
            <w:r w:rsidRPr="0095708B">
              <w:rPr>
                <w:rFonts w:cstheme="minorBidi"/>
                <w:i/>
                <w:lang w:eastAsia="ar-SA"/>
              </w:rPr>
              <w:t>;</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карта (план) объекта землеустройства в 3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sidRPr="0095708B">
              <w:rPr>
                <w:rFonts w:cstheme="minorBidi"/>
                <w:i/>
                <w:lang w:eastAsia="ar-SA"/>
              </w:rPr>
              <w:t>флеш</w:t>
            </w:r>
            <w:proofErr w:type="spellEnd"/>
            <w:r w:rsidRPr="0095708B">
              <w:rPr>
                <w:rFonts w:cstheme="minorBidi"/>
                <w:i/>
                <w:lang w:eastAsia="ar-SA"/>
              </w:rPr>
              <w:t xml:space="preserve">-накопителе) в формате </w:t>
            </w:r>
            <w:proofErr w:type="spellStart"/>
            <w:r w:rsidRPr="0095708B">
              <w:rPr>
                <w:rFonts w:cstheme="minorBidi"/>
                <w:i/>
                <w:lang w:eastAsia="ar-SA"/>
              </w:rPr>
              <w:t>pdf</w:t>
            </w:r>
            <w:proofErr w:type="spellEnd"/>
            <w:r w:rsidRPr="0095708B">
              <w:rPr>
                <w:rFonts w:cstheme="minorBidi"/>
                <w:i/>
                <w:lang w:eastAsia="ar-SA"/>
              </w:rPr>
              <w:t xml:space="preserve">, </w:t>
            </w:r>
            <w:proofErr w:type="spellStart"/>
            <w:r w:rsidRPr="0095708B">
              <w:rPr>
                <w:rFonts w:cstheme="minorBidi"/>
                <w:i/>
                <w:lang w:eastAsia="ar-SA"/>
              </w:rPr>
              <w:t>dwg</w:t>
            </w:r>
            <w:proofErr w:type="spellEnd"/>
            <w:r w:rsidRPr="0095708B">
              <w:rPr>
                <w:rFonts w:cstheme="minorBidi"/>
                <w:i/>
                <w:lang w:eastAsia="ar-SA"/>
              </w:rPr>
              <w:t xml:space="preserve">, </w:t>
            </w:r>
            <w:proofErr w:type="spellStart"/>
            <w:r w:rsidRPr="0095708B">
              <w:rPr>
                <w:rFonts w:cstheme="minorBidi"/>
                <w:i/>
                <w:lang w:eastAsia="ar-SA"/>
              </w:rPr>
              <w:t>xml</w:t>
            </w:r>
            <w:proofErr w:type="spellEnd"/>
            <w:r w:rsidRPr="0095708B">
              <w:rPr>
                <w:rFonts w:cstheme="minorBidi"/>
                <w:i/>
                <w:lang w:eastAsia="ar-SA"/>
              </w:rPr>
              <w:t>:</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 документ, свидетельствующий о внесении в ЕГРН сведений о публичном сервитуте в 1 (одном) экземпляре бумажного документа и в электронной форме в формате </w:t>
            </w:r>
            <w:proofErr w:type="spellStart"/>
            <w:r w:rsidRPr="0095708B">
              <w:rPr>
                <w:rFonts w:cstheme="minorBidi"/>
                <w:i/>
                <w:lang w:eastAsia="ar-SA"/>
              </w:rPr>
              <w:t>pdf</w:t>
            </w:r>
            <w:proofErr w:type="spellEnd"/>
            <w:r w:rsidRPr="0095708B">
              <w:rPr>
                <w:rFonts w:cstheme="minorBidi"/>
                <w:i/>
                <w:lang w:eastAsia="ar-SA"/>
              </w:rPr>
              <w:t>.</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95708B">
              <w:rPr>
                <w:rFonts w:cstheme="minorBidi"/>
                <w:i/>
                <w:lang w:eastAsia="ar-SA"/>
              </w:rPr>
              <w:t>в</w:t>
            </w:r>
            <w:proofErr w:type="gramEnd"/>
            <w:r w:rsidRPr="0095708B">
              <w:rPr>
                <w:rFonts w:cstheme="minorBidi"/>
                <w:i/>
                <w:lang w:eastAsia="ar-SA"/>
              </w:rPr>
              <w:t xml:space="preserve"> </w:t>
            </w:r>
            <w:proofErr w:type="gramStart"/>
            <w:r w:rsidRPr="0095708B">
              <w:rPr>
                <w:rFonts w:cstheme="minorBidi"/>
                <w:i/>
                <w:lang w:eastAsia="ar-SA"/>
              </w:rPr>
              <w:t>карта</w:t>
            </w:r>
            <w:proofErr w:type="gramEnd"/>
            <w:r w:rsidRPr="0095708B">
              <w:rPr>
                <w:rFonts w:cstheme="minorBidi"/>
                <w:i/>
                <w:lang w:eastAsia="ar-SA"/>
              </w:rPr>
              <w:t xml:space="preserve"> (планы) объекта землеустройства.</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95708B">
              <w:rPr>
                <w:rFonts w:cstheme="minorBidi"/>
                <w:i/>
                <w:lang w:eastAsia="ar-SA"/>
              </w:rPr>
              <w:t>получившая</w:t>
            </w:r>
            <w:proofErr w:type="gramEnd"/>
            <w:r w:rsidRPr="0095708B">
              <w:rPr>
                <w:rFonts w:cstheme="minorBidi"/>
                <w:i/>
                <w:lang w:eastAsia="ar-SA"/>
              </w:rPr>
              <w:t xml:space="preserve"> положительное заключение государственной экспертизы, в 3 экз. на бумажном носителе и 1 экз. в электронной форме;</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 и 2 экз. в электронном виде (каждый экземпляр на отдельном USB-</w:t>
            </w:r>
            <w:proofErr w:type="spellStart"/>
            <w:r w:rsidRPr="0095708B">
              <w:rPr>
                <w:rFonts w:cstheme="minorBidi"/>
                <w:i/>
                <w:lang w:eastAsia="ar-SA"/>
              </w:rPr>
              <w:t>флеш</w:t>
            </w:r>
            <w:proofErr w:type="spellEnd"/>
            <w:r w:rsidRPr="0095708B">
              <w:rPr>
                <w:rFonts w:cstheme="minorBidi"/>
                <w:i/>
                <w:lang w:eastAsia="ar-SA"/>
              </w:rPr>
              <w:t>-накопителе);</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 рабочая документация в 4 экз. на бумажных носителях и 2 экз. в электронном виде (каждый экземпляр </w:t>
            </w:r>
            <w:proofErr w:type="gramStart"/>
            <w:r w:rsidRPr="0095708B">
              <w:rPr>
                <w:rFonts w:cstheme="minorBidi"/>
                <w:i/>
                <w:lang w:eastAsia="ar-SA"/>
              </w:rPr>
              <w:t>на</w:t>
            </w:r>
            <w:proofErr w:type="gramEnd"/>
            <w:r w:rsidRPr="0095708B">
              <w:rPr>
                <w:rFonts w:cstheme="minorBidi"/>
                <w:i/>
                <w:lang w:eastAsia="ar-SA"/>
              </w:rPr>
              <w:t xml:space="preserve"> отдельном USB-</w:t>
            </w:r>
            <w:proofErr w:type="spellStart"/>
            <w:r w:rsidRPr="0095708B">
              <w:rPr>
                <w:rFonts w:cstheme="minorBidi"/>
                <w:i/>
                <w:lang w:eastAsia="ar-SA"/>
              </w:rPr>
              <w:t>флеш</w:t>
            </w:r>
            <w:proofErr w:type="spellEnd"/>
            <w:r w:rsidRPr="0095708B">
              <w:rPr>
                <w:rFonts w:cstheme="minorBidi"/>
                <w:i/>
                <w:lang w:eastAsia="ar-SA"/>
              </w:rPr>
              <w:t>-накопителе).</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Электронная версия комплекта документации передается на USB-</w:t>
            </w:r>
            <w:proofErr w:type="spellStart"/>
            <w:r w:rsidRPr="0095708B">
              <w:rPr>
                <w:rFonts w:cstheme="minorBidi"/>
                <w:i/>
                <w:lang w:eastAsia="ar-SA"/>
              </w:rPr>
              <w:t>флеш</w:t>
            </w:r>
            <w:proofErr w:type="spellEnd"/>
            <w:r w:rsidRPr="0095708B">
              <w:rPr>
                <w:rFonts w:cstheme="minorBidi"/>
                <w:i/>
                <w:lang w:eastAsia="ar-SA"/>
              </w:rPr>
              <w:t xml:space="preserve">-накопителе </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USB-</w:t>
            </w:r>
            <w:proofErr w:type="spellStart"/>
            <w:r w:rsidRPr="0095708B">
              <w:rPr>
                <w:rFonts w:cstheme="minorBidi"/>
                <w:i/>
                <w:lang w:eastAsia="ar-SA"/>
              </w:rPr>
              <w:t>флеш</w:t>
            </w:r>
            <w:proofErr w:type="spellEnd"/>
            <w:r w:rsidRPr="0095708B">
              <w:rPr>
                <w:rFonts w:cstheme="minorBidi"/>
                <w:i/>
                <w:lang w:eastAsia="ar-SA"/>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95708B">
              <w:rPr>
                <w:rFonts w:cstheme="minorBidi"/>
                <w:i/>
                <w:lang w:eastAsia="ar-SA"/>
              </w:rPr>
              <w:t>флеш</w:t>
            </w:r>
            <w:proofErr w:type="spellEnd"/>
            <w:r w:rsidRPr="0095708B">
              <w:rPr>
                <w:rFonts w:cstheme="minorBidi"/>
                <w:i/>
                <w:lang w:eastAsia="ar-SA"/>
              </w:rPr>
              <w:t>-накопителя должен находиться текстовый файл содержания.</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Состав и содержание USB-</w:t>
            </w:r>
            <w:proofErr w:type="spellStart"/>
            <w:r w:rsidRPr="0095708B">
              <w:rPr>
                <w:rFonts w:cstheme="minorBidi"/>
                <w:i/>
                <w:lang w:eastAsia="ar-SA"/>
              </w:rPr>
              <w:t>флеш</w:t>
            </w:r>
            <w:proofErr w:type="spellEnd"/>
            <w:r w:rsidRPr="0095708B">
              <w:rPr>
                <w:rFonts w:cstheme="minorBidi"/>
                <w:i/>
                <w:lang w:eastAsia="ar-SA"/>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Документация на USB-</w:t>
            </w:r>
            <w:proofErr w:type="spellStart"/>
            <w:r w:rsidRPr="0095708B">
              <w:rPr>
                <w:rFonts w:cstheme="minorBidi"/>
                <w:i/>
                <w:lang w:eastAsia="ar-SA"/>
              </w:rPr>
              <w:t>флеш</w:t>
            </w:r>
            <w:proofErr w:type="spellEnd"/>
            <w:r w:rsidRPr="0095708B">
              <w:rPr>
                <w:rFonts w:cstheme="minorBidi"/>
                <w:i/>
                <w:lang w:eastAsia="ar-SA"/>
              </w:rPr>
              <w:t>-накопителе предоставляется в следующих форматах и версиях:</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 xml:space="preserve"> 1 версия – чертежи основных комплектов *.</w:t>
            </w:r>
            <w:proofErr w:type="spellStart"/>
            <w:r w:rsidRPr="0095708B">
              <w:rPr>
                <w:rFonts w:cstheme="minorBidi"/>
                <w:i/>
                <w:lang w:eastAsia="ar-SA"/>
              </w:rPr>
              <w:t>pdf</w:t>
            </w:r>
            <w:proofErr w:type="spellEnd"/>
            <w:r w:rsidRPr="0095708B">
              <w:rPr>
                <w:rFonts w:cstheme="minorBidi"/>
                <w:i/>
                <w:lang w:eastAsia="ar-SA"/>
              </w:rPr>
              <w:t xml:space="preserve">; </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текстовая документация –*.</w:t>
            </w:r>
            <w:proofErr w:type="spellStart"/>
            <w:r w:rsidRPr="0095708B">
              <w:rPr>
                <w:rFonts w:cstheme="minorBidi"/>
                <w:i/>
                <w:lang w:eastAsia="ar-SA"/>
              </w:rPr>
              <w:t>pdf</w:t>
            </w:r>
            <w:proofErr w:type="spellEnd"/>
            <w:r w:rsidRPr="0095708B">
              <w:rPr>
                <w:rFonts w:cstheme="minorBidi"/>
                <w:i/>
                <w:lang w:eastAsia="ar-SA"/>
              </w:rPr>
              <w:t>; сметная документация – *.</w:t>
            </w:r>
            <w:proofErr w:type="spellStart"/>
            <w:r w:rsidRPr="0095708B">
              <w:rPr>
                <w:rFonts w:cstheme="minorBidi"/>
                <w:i/>
                <w:lang w:eastAsia="ar-SA"/>
              </w:rPr>
              <w:t>pdf</w:t>
            </w:r>
            <w:proofErr w:type="spellEnd"/>
            <w:r w:rsidRPr="0095708B">
              <w:rPr>
                <w:rFonts w:cstheme="minorBidi"/>
                <w:i/>
                <w:lang w:eastAsia="ar-SA"/>
              </w:rPr>
              <w:t xml:space="preserve">. </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lastRenderedPageBreak/>
              <w:t xml:space="preserve"> 2 версия – документация в формате разработки: </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чертежи –*.</w:t>
            </w:r>
            <w:proofErr w:type="spellStart"/>
            <w:r w:rsidRPr="0095708B">
              <w:rPr>
                <w:rFonts w:cstheme="minorBidi"/>
                <w:i/>
                <w:lang w:eastAsia="ar-SA"/>
              </w:rPr>
              <w:t>dwg</w:t>
            </w:r>
            <w:proofErr w:type="spellEnd"/>
            <w:r w:rsidRPr="0095708B">
              <w:rPr>
                <w:rFonts w:cstheme="minorBidi"/>
                <w:i/>
                <w:lang w:eastAsia="ar-SA"/>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95708B">
              <w:rPr>
                <w:rFonts w:cstheme="minorBidi"/>
                <w:i/>
                <w:lang w:eastAsia="ar-SA"/>
              </w:rPr>
              <w:t>arp</w:t>
            </w:r>
            <w:proofErr w:type="spellEnd"/>
            <w:r w:rsidRPr="0095708B">
              <w:rPr>
                <w:rFonts w:cstheme="minorBidi"/>
                <w:i/>
                <w:lang w:eastAsia="ar-SA"/>
              </w:rPr>
              <w:t>; текстовая документация – *.</w:t>
            </w:r>
            <w:proofErr w:type="spellStart"/>
            <w:r w:rsidRPr="0095708B">
              <w:rPr>
                <w:rFonts w:cstheme="minorBidi"/>
                <w:i/>
                <w:lang w:eastAsia="ar-SA"/>
              </w:rPr>
              <w:t>doc</w:t>
            </w:r>
            <w:proofErr w:type="spellEnd"/>
            <w:r w:rsidRPr="0095708B">
              <w:rPr>
                <w:rFonts w:cstheme="minorBidi"/>
                <w:i/>
                <w:lang w:eastAsia="ar-SA"/>
              </w:rPr>
              <w:t>; *.</w:t>
            </w:r>
            <w:proofErr w:type="spellStart"/>
            <w:r w:rsidRPr="0095708B">
              <w:rPr>
                <w:rFonts w:cstheme="minorBidi"/>
                <w:i/>
                <w:lang w:eastAsia="ar-SA"/>
              </w:rPr>
              <w:t>xls</w:t>
            </w:r>
            <w:proofErr w:type="spellEnd"/>
            <w:r w:rsidRPr="0095708B">
              <w:rPr>
                <w:rFonts w:cstheme="minorBidi"/>
                <w:i/>
                <w:lang w:eastAsia="ar-SA"/>
              </w:rPr>
              <w:t>;</w:t>
            </w:r>
          </w:p>
          <w:p w:rsidR="00271111" w:rsidRPr="0095708B" w:rsidRDefault="00271111" w:rsidP="00271111">
            <w:pPr>
              <w:shd w:val="clear" w:color="auto" w:fill="FFFFFF"/>
              <w:suppressAutoHyphens/>
              <w:jc w:val="both"/>
              <w:rPr>
                <w:rFonts w:cstheme="minorBidi"/>
                <w:i/>
                <w:lang w:eastAsia="ar-SA"/>
              </w:rPr>
            </w:pPr>
            <w:r w:rsidRPr="0095708B">
              <w:rPr>
                <w:rFonts w:cstheme="minorBidi"/>
                <w:i/>
                <w:lang w:eastAsia="ar-SA"/>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271111" w:rsidRPr="0095708B" w:rsidRDefault="00271111" w:rsidP="00271111">
            <w:pPr>
              <w:shd w:val="clear" w:color="auto" w:fill="FFFFFF"/>
              <w:jc w:val="both"/>
              <w:rPr>
                <w:rFonts w:eastAsiaTheme="minorHAnsi" w:cstheme="minorBidi"/>
                <w:i/>
                <w:lang w:eastAsia="en-US"/>
              </w:rPr>
            </w:pPr>
            <w:r w:rsidRPr="0095708B">
              <w:rPr>
                <w:rFonts w:cstheme="minorBidi"/>
                <w:i/>
                <w:lang w:eastAsia="ar-SA"/>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lang w:eastAsia="en-US"/>
              </w:rPr>
            </w:pPr>
            <w:r w:rsidRPr="0095708B">
              <w:rPr>
                <w:rFonts w:eastAsiaTheme="minorHAnsi"/>
                <w:b/>
                <w:lang w:eastAsia="en-US"/>
              </w:rPr>
              <w:lastRenderedPageBreak/>
              <w:t xml:space="preserve">Требования по объему гарантий качества услуг/работ </w:t>
            </w:r>
          </w:p>
        </w:tc>
      </w:tr>
      <w:tr w:rsidR="00271111" w:rsidRPr="0095708B" w:rsidTr="00271111">
        <w:trPr>
          <w:trHeight w:val="145"/>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shd w:val="clear" w:color="auto" w:fill="FFFFFF"/>
              <w:contextualSpacing/>
              <w:jc w:val="both"/>
              <w:rPr>
                <w:rFonts w:eastAsia="Calibri"/>
                <w:i/>
              </w:rPr>
            </w:pPr>
            <w:r w:rsidRPr="0095708B">
              <w:rPr>
                <w:rFonts w:eastAsia="Calibri"/>
                <w:i/>
              </w:rPr>
              <w:t>Подрядчик гарантирует:</w:t>
            </w:r>
          </w:p>
          <w:p w:rsidR="00271111" w:rsidRPr="0095708B" w:rsidRDefault="00271111" w:rsidP="00271111">
            <w:pPr>
              <w:shd w:val="clear" w:color="auto" w:fill="FFFFFF"/>
              <w:contextualSpacing/>
              <w:jc w:val="both"/>
              <w:rPr>
                <w:rFonts w:eastAsia="Calibri"/>
                <w:i/>
              </w:rPr>
            </w:pPr>
            <w:r w:rsidRPr="0095708B">
              <w:rPr>
                <w:rFonts w:eastAsia="Calibri"/>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271111" w:rsidRPr="0095708B" w:rsidRDefault="00271111" w:rsidP="00271111">
            <w:pPr>
              <w:shd w:val="clear" w:color="auto" w:fill="FFFFFF"/>
              <w:contextualSpacing/>
              <w:jc w:val="both"/>
              <w:rPr>
                <w:rFonts w:eastAsia="Calibri"/>
                <w:i/>
              </w:rPr>
            </w:pPr>
            <w:r w:rsidRPr="0095708B">
              <w:rPr>
                <w:rFonts w:eastAsia="Calibri"/>
                <w:i/>
              </w:rPr>
              <w:t>– осуществление доработки проектно-сметной документации по замечаниям Заказчика;</w:t>
            </w:r>
          </w:p>
          <w:p w:rsidR="00271111" w:rsidRPr="0095708B" w:rsidRDefault="00271111" w:rsidP="00271111">
            <w:pPr>
              <w:shd w:val="clear" w:color="auto" w:fill="FFFFFF"/>
              <w:contextualSpacing/>
              <w:jc w:val="both"/>
              <w:rPr>
                <w:rFonts w:eastAsia="Calibri"/>
                <w:i/>
              </w:rPr>
            </w:pPr>
            <w:r w:rsidRPr="0095708B">
              <w:rPr>
                <w:rFonts w:eastAsia="Calibri"/>
                <w:i/>
              </w:rPr>
              <w:t>– осуществление повторного прохождения государственной экспертизы проектной документации, результатов инженерных изысканий, по проверке достоверности определения сметной стоимости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271111" w:rsidRPr="0095708B" w:rsidRDefault="00271111" w:rsidP="00271111">
            <w:pPr>
              <w:shd w:val="clear" w:color="auto" w:fill="FFFFFF"/>
              <w:contextualSpacing/>
              <w:jc w:val="both"/>
              <w:rPr>
                <w:lang w:eastAsia="uk-UA"/>
              </w:rPr>
            </w:pPr>
            <w:r w:rsidRPr="0095708B">
              <w:rPr>
                <w:rFonts w:eastAsia="Calibri"/>
                <w:i/>
              </w:rPr>
              <w:t>– соответствие результатов Работ условиям Контракта и несет ответственность за исправление недостатков в результатах Работ в течение гарантийного срока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tc>
      </w:tr>
      <w:tr w:rsidR="00271111" w:rsidRPr="0095708B" w:rsidTr="00271111">
        <w:trPr>
          <w:trHeight w:val="249"/>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lang w:eastAsia="en-US"/>
              </w:rPr>
            </w:pPr>
            <w:r w:rsidRPr="0095708B">
              <w:rPr>
                <w:rFonts w:eastAsiaTheme="minorHAnsi"/>
                <w:b/>
                <w:lang w:eastAsia="en-US"/>
              </w:rPr>
              <w:t xml:space="preserve">Требования по сроку гарантий качества на результаты услуг/работ  </w:t>
            </w:r>
          </w:p>
        </w:tc>
      </w:tr>
      <w:tr w:rsidR="00271111" w:rsidRPr="0095708B" w:rsidTr="00271111">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jc w:val="both"/>
              <w:rPr>
                <w:rFonts w:eastAsiaTheme="minorHAnsi"/>
                <w:b/>
                <w:i/>
                <w:lang w:eastAsia="en-US"/>
              </w:rPr>
            </w:pPr>
            <w:r w:rsidRPr="0095708B">
              <w:rPr>
                <w:rFonts w:eastAsia="Calibri"/>
                <w:i/>
              </w:rPr>
              <w:t xml:space="preserve">Гарантийный срок на выполненные Работы устанавливается на 60 (шестьдесят) календарных месяцев (пять лет) в соответствии с ст. 724 Гражданского кодекса Российской Федерации и исчисляется </w:t>
            </w:r>
            <w:proofErr w:type="gramStart"/>
            <w:r w:rsidRPr="0095708B">
              <w:rPr>
                <w:rFonts w:eastAsia="Calibri"/>
                <w:i/>
              </w:rPr>
              <w:t>с даты подписания</w:t>
            </w:r>
            <w:proofErr w:type="gramEnd"/>
            <w:r w:rsidRPr="0095708B">
              <w:rPr>
                <w:rFonts w:eastAsia="Calibri"/>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271111" w:rsidRPr="0095708B" w:rsidTr="00271111">
        <w:trPr>
          <w:trHeight w:val="289"/>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b/>
                <w:lang w:eastAsia="en-US"/>
              </w:rPr>
            </w:pPr>
            <w:r w:rsidRPr="0095708B">
              <w:rPr>
                <w:rFonts w:eastAsiaTheme="minorHAnsi"/>
                <w:b/>
                <w:lang w:eastAsia="en-US"/>
              </w:rPr>
              <w:t>Требования к квалификации исполнителя</w:t>
            </w:r>
          </w:p>
        </w:tc>
      </w:tr>
      <w:tr w:rsidR="00271111" w:rsidRPr="0095708B" w:rsidTr="00271111">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shd w:val="clear" w:color="auto" w:fill="FFFFFF"/>
              <w:ind w:firstLine="567"/>
              <w:jc w:val="both"/>
              <w:rPr>
                <w:rFonts w:eastAsiaTheme="minorHAnsi"/>
                <w:i/>
                <w:lang w:eastAsia="en-US"/>
              </w:rPr>
            </w:pPr>
            <w:r w:rsidRPr="0095708B">
              <w:rPr>
                <w:rFonts w:eastAsiaTheme="minorHAnsi"/>
                <w:i/>
                <w:lang w:eastAsia="en-US"/>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271111" w:rsidRPr="0095708B" w:rsidRDefault="00271111" w:rsidP="00271111">
            <w:pPr>
              <w:shd w:val="clear" w:color="auto" w:fill="FFFFFF"/>
              <w:ind w:firstLine="567"/>
              <w:jc w:val="both"/>
              <w:rPr>
                <w:rFonts w:eastAsiaTheme="minorHAnsi"/>
                <w:i/>
                <w:lang w:eastAsia="en-US"/>
              </w:rPr>
            </w:pPr>
            <w:r w:rsidRPr="0095708B">
              <w:rPr>
                <w:rFonts w:eastAsiaTheme="minorHAnsi"/>
                <w:i/>
                <w:lang w:eastAsia="en-US"/>
              </w:rPr>
              <w:t xml:space="preserve">- членство в СРО не требуется унитарным предприятиям, государственным и муниципальным учреждениям, </w:t>
            </w:r>
            <w:proofErr w:type="spellStart"/>
            <w:r w:rsidRPr="0095708B">
              <w:rPr>
                <w:rFonts w:eastAsiaTheme="minorHAnsi"/>
                <w:i/>
                <w:lang w:eastAsia="en-US"/>
              </w:rPr>
              <w:t>юрлицам</w:t>
            </w:r>
            <w:proofErr w:type="spellEnd"/>
            <w:r w:rsidRPr="0095708B">
              <w:rPr>
                <w:rFonts w:eastAsiaTheme="minorHAnsi"/>
                <w:i/>
                <w:lang w:eastAsia="en-US"/>
              </w:rPr>
              <w:t xml:space="preserve"> с </w:t>
            </w:r>
            <w:proofErr w:type="spellStart"/>
            <w:r w:rsidRPr="0095708B">
              <w:rPr>
                <w:rFonts w:eastAsiaTheme="minorHAnsi"/>
                <w:i/>
                <w:lang w:eastAsia="en-US"/>
              </w:rPr>
              <w:t>госучастием</w:t>
            </w:r>
            <w:proofErr w:type="spellEnd"/>
            <w:r w:rsidRPr="0095708B">
              <w:rPr>
                <w:rFonts w:eastAsiaTheme="minorHAnsi"/>
                <w:i/>
                <w:lang w:eastAsia="en-US"/>
              </w:rPr>
              <w:t xml:space="preserve"> в случаях, которые перечислены в </w:t>
            </w:r>
            <w:hyperlink r:id="rId12" w:anchor="dst1683" w:history="1">
              <w:r w:rsidRPr="0095708B">
                <w:rPr>
                  <w:rFonts w:eastAsiaTheme="minorHAnsi"/>
                  <w:i/>
                  <w:lang w:eastAsia="en-US"/>
                </w:rPr>
                <w:t>ч.4.1 ст. 48</w:t>
              </w:r>
            </w:hyperlink>
            <w:r w:rsidRPr="0095708B">
              <w:rPr>
                <w:rFonts w:eastAsiaTheme="minorHAnsi"/>
                <w:i/>
                <w:lang w:eastAsia="en-US"/>
              </w:rPr>
              <w:t xml:space="preserve"> </w:t>
            </w:r>
            <w:proofErr w:type="spellStart"/>
            <w:r w:rsidRPr="0095708B">
              <w:rPr>
                <w:rFonts w:eastAsiaTheme="minorHAnsi"/>
                <w:i/>
                <w:lang w:eastAsia="en-US"/>
              </w:rPr>
              <w:t>ГрК</w:t>
            </w:r>
            <w:proofErr w:type="spellEnd"/>
            <w:r w:rsidRPr="0095708B">
              <w:rPr>
                <w:rFonts w:eastAsiaTheme="minorHAnsi"/>
                <w:i/>
                <w:lang w:eastAsia="en-US"/>
              </w:rPr>
              <w:t xml:space="preserve"> РФ;</w:t>
            </w:r>
          </w:p>
          <w:p w:rsidR="00271111" w:rsidRPr="0095708B" w:rsidRDefault="00271111" w:rsidP="00271111">
            <w:pPr>
              <w:shd w:val="clear" w:color="auto" w:fill="FFFFFF"/>
              <w:ind w:firstLine="567"/>
              <w:jc w:val="both"/>
              <w:rPr>
                <w:rFonts w:eastAsiaTheme="minorHAnsi"/>
                <w:i/>
                <w:lang w:eastAsia="en-US"/>
              </w:rPr>
            </w:pPr>
            <w:bookmarkStart w:id="1" w:name="dst100024"/>
            <w:bookmarkEnd w:id="1"/>
            <w:r w:rsidRPr="0095708B">
              <w:rPr>
                <w:rFonts w:eastAsiaTheme="minorHAnsi"/>
                <w:i/>
                <w:lang w:eastAsia="en-US"/>
              </w:rPr>
              <w:t xml:space="preserve">- СРО, в </w:t>
            </w:r>
            <w:proofErr w:type="gramStart"/>
            <w:r w:rsidRPr="0095708B">
              <w:rPr>
                <w:rFonts w:eastAsiaTheme="minorHAnsi"/>
                <w:i/>
                <w:lang w:eastAsia="en-US"/>
              </w:rPr>
              <w:t>которой</w:t>
            </w:r>
            <w:proofErr w:type="gramEnd"/>
            <w:r w:rsidRPr="0095708B">
              <w:rPr>
                <w:rFonts w:eastAsiaTheme="minorHAnsi"/>
                <w:i/>
                <w:lang w:eastAsia="en-US"/>
              </w:rPr>
              <w:t xml:space="preserve"> состоит участник, </w:t>
            </w:r>
            <w:hyperlink r:id="rId13" w:anchor="dst1860" w:history="1">
              <w:r w:rsidRPr="0095708B">
                <w:rPr>
                  <w:rFonts w:eastAsiaTheme="minorHAnsi"/>
                  <w:i/>
                  <w:lang w:eastAsia="en-US"/>
                </w:rPr>
                <w:t>должна иметь</w:t>
              </w:r>
            </w:hyperlink>
            <w:r w:rsidRPr="0095708B">
              <w:rPr>
                <w:rFonts w:eastAsiaTheme="minorHAnsi"/>
                <w:i/>
                <w:lang w:eastAsia="en-US"/>
              </w:rPr>
              <w:t> компенсационный фонд обеспечения договорных обязательств;</w:t>
            </w:r>
          </w:p>
          <w:p w:rsidR="00271111" w:rsidRPr="0095708B" w:rsidRDefault="00271111" w:rsidP="00271111">
            <w:pPr>
              <w:shd w:val="clear" w:color="auto" w:fill="FFFFFF"/>
              <w:ind w:firstLine="567"/>
              <w:jc w:val="both"/>
              <w:rPr>
                <w:rFonts w:eastAsiaTheme="minorHAnsi"/>
                <w:lang w:eastAsia="en-US"/>
              </w:rPr>
            </w:pPr>
            <w:bookmarkStart w:id="2" w:name="dst100025"/>
            <w:bookmarkEnd w:id="2"/>
            <w:r w:rsidRPr="0095708B">
              <w:rPr>
                <w:rFonts w:eastAsiaTheme="minorHAnsi"/>
                <w:i/>
                <w:lang w:eastAsia="en-US"/>
              </w:rPr>
              <w:t>- совокупный размер обязательств участника закупки по договорам, которые заключены с использованием конкурентных способов, </w:t>
            </w:r>
            <w:hyperlink r:id="rId14" w:anchor="dst1861" w:history="1">
              <w:r w:rsidRPr="0095708B">
                <w:rPr>
                  <w:rFonts w:eastAsiaTheme="minorHAnsi"/>
                  <w:i/>
                  <w:lang w:eastAsia="en-US"/>
                </w:rPr>
                <w:t>не должен превышать</w:t>
              </w:r>
            </w:hyperlink>
            <w:r w:rsidRPr="0095708B">
              <w:rPr>
                <w:rFonts w:eastAsiaTheme="minorHAnsi"/>
                <w:i/>
                <w:lang w:eastAsia="en-US"/>
              </w:rPr>
              <w:t> уровень ответственности участника по компенсационному фонду обеспечения договорных обязательств</w:t>
            </w:r>
            <w:bookmarkStart w:id="3" w:name="dst100026"/>
            <w:bookmarkEnd w:id="3"/>
          </w:p>
        </w:tc>
      </w:tr>
      <w:tr w:rsidR="00271111" w:rsidRPr="0095708B" w:rsidTr="00271111">
        <w:trPr>
          <w:trHeight w:val="553"/>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jc w:val="both"/>
              <w:rPr>
                <w:rFonts w:eastAsiaTheme="minorHAnsi"/>
                <w:b/>
                <w:lang w:eastAsia="en-US"/>
              </w:rPr>
            </w:pPr>
            <w:r w:rsidRPr="0095708B">
              <w:rPr>
                <w:rFonts w:eastAsiaTheme="minorHAnsi"/>
                <w:b/>
                <w:lang w:eastAsia="en-US"/>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оказанию услуг/работ</w:t>
            </w:r>
          </w:p>
        </w:tc>
      </w:tr>
      <w:tr w:rsidR="00271111" w:rsidRPr="0095708B" w:rsidTr="00271111">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rPr>
                <w:rFonts w:eastAsiaTheme="minorHAnsi"/>
                <w:i/>
                <w:lang w:eastAsia="en-US"/>
              </w:rPr>
            </w:pPr>
            <w:r w:rsidRPr="0095708B">
              <w:rPr>
                <w:rFonts w:eastAsiaTheme="minorHAnsi"/>
                <w:i/>
                <w:lang w:eastAsia="en-US"/>
              </w:rPr>
              <w:t>Исключительные права на результаты выполненных Работ переходят в собственность Заказчика в момент принятия им Работ</w:t>
            </w:r>
          </w:p>
        </w:tc>
      </w:tr>
      <w:tr w:rsidR="00271111" w:rsidRPr="0095708B" w:rsidTr="00271111">
        <w:trPr>
          <w:trHeight w:val="266"/>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ind w:left="0" w:firstLine="0"/>
              <w:rPr>
                <w:rFonts w:eastAsiaTheme="minorHAnsi"/>
                <w:lang w:eastAsia="en-US"/>
              </w:rPr>
            </w:pPr>
            <w:r w:rsidRPr="0095708B">
              <w:rPr>
                <w:rFonts w:eastAsiaTheme="minorHAnsi"/>
                <w:b/>
                <w:lang w:eastAsia="en-US"/>
              </w:rPr>
              <w:lastRenderedPageBreak/>
              <w:t xml:space="preserve">Порядок оплаты </w:t>
            </w:r>
            <w:r w:rsidRPr="0095708B">
              <w:rPr>
                <w:rFonts w:eastAsiaTheme="minorHAnsi"/>
                <w:lang w:eastAsia="en-US"/>
              </w:rPr>
              <w:t>(условия, сроки и размер оплаты по каждому этапу оказания услуг и в целом, в том числе без аванса/аванс до 30%)</w:t>
            </w:r>
          </w:p>
        </w:tc>
      </w:tr>
      <w:tr w:rsidR="00271111" w:rsidRPr="0095708B" w:rsidTr="00271111">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suppressAutoHyphens/>
              <w:ind w:left="33"/>
              <w:contextualSpacing/>
              <w:jc w:val="both"/>
              <w:rPr>
                <w:rFonts w:eastAsiaTheme="minorHAnsi"/>
                <w:i/>
                <w:lang w:eastAsia="en-US"/>
              </w:rPr>
            </w:pPr>
            <w:r w:rsidRPr="0095708B">
              <w:rPr>
                <w:rFonts w:eastAsia="Calibri"/>
                <w:i/>
                <w:lang w:eastAsia="en-US"/>
              </w:rPr>
              <w:t>Согласно условиям Контракта</w:t>
            </w:r>
          </w:p>
        </w:tc>
      </w:tr>
      <w:tr w:rsidR="00271111" w:rsidRPr="0095708B" w:rsidTr="00271111">
        <w:trPr>
          <w:trHeight w:val="293"/>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71111" w:rsidRPr="0095708B" w:rsidRDefault="00271111" w:rsidP="00271111">
            <w:pPr>
              <w:numPr>
                <w:ilvl w:val="0"/>
                <w:numId w:val="24"/>
              </w:numPr>
              <w:spacing w:after="200" w:line="276" w:lineRule="auto"/>
              <w:jc w:val="center"/>
              <w:rPr>
                <w:rFonts w:eastAsiaTheme="minorHAnsi"/>
                <w:b/>
                <w:lang w:eastAsia="en-US"/>
              </w:rPr>
            </w:pPr>
            <w:r w:rsidRPr="0095708B">
              <w:rPr>
                <w:rFonts w:eastAsiaTheme="minorHAnsi"/>
                <w:b/>
                <w:lang w:eastAsia="en-US"/>
              </w:rPr>
              <w:t>Приложения</w:t>
            </w:r>
          </w:p>
        </w:tc>
      </w:tr>
      <w:tr w:rsidR="00271111" w:rsidRPr="0095708B" w:rsidTr="00271111">
        <w:trPr>
          <w:trHeight w:val="818"/>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Pr>
          <w:p w:rsidR="00271111" w:rsidRPr="0095708B" w:rsidRDefault="00271111" w:rsidP="00271111">
            <w:pPr>
              <w:ind w:firstLine="709"/>
              <w:jc w:val="both"/>
              <w:rPr>
                <w:rFonts w:eastAsia="Calibri"/>
                <w:lang w:eastAsia="en-US"/>
              </w:rPr>
            </w:pPr>
            <w:r w:rsidRPr="0095708B">
              <w:rPr>
                <w:rFonts w:eastAsia="Calibri"/>
                <w:lang w:eastAsia="en-US"/>
              </w:rPr>
              <w:t xml:space="preserve">1. </w:t>
            </w:r>
            <w:r w:rsidRPr="0095708B">
              <w:rPr>
                <w:rFonts w:eastAsiaTheme="minorHAnsi"/>
                <w:i/>
                <w:lang w:eastAsia="en-US"/>
              </w:rPr>
              <w:t>Задание на 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p>
        </w:tc>
      </w:tr>
    </w:tbl>
    <w:p w:rsidR="00271111" w:rsidRPr="0095708B" w:rsidRDefault="00271111" w:rsidP="008E399B">
      <w:pPr>
        <w:ind w:left="426" w:right="423"/>
        <w:jc w:val="both"/>
        <w:rPr>
          <w:rFonts w:eastAsiaTheme="minorHAnsi"/>
          <w:b/>
          <w:bCs/>
          <w:color w:val="000000"/>
          <w:sz w:val="28"/>
          <w:szCs w:val="28"/>
          <w:lang w:eastAsia="en-US"/>
        </w:rPr>
      </w:pPr>
    </w:p>
    <w:p w:rsidR="008E399B" w:rsidRPr="0095708B" w:rsidRDefault="008E399B" w:rsidP="008E399B">
      <w:pPr>
        <w:spacing w:after="200" w:line="276" w:lineRule="auto"/>
        <w:rPr>
          <w:rFonts w:eastAsiaTheme="minorHAnsi"/>
          <w:szCs w:val="28"/>
          <w:lang w:eastAsia="en-US"/>
        </w:rPr>
      </w:pPr>
      <w:r w:rsidRPr="0095708B">
        <w:rPr>
          <w:rFonts w:eastAsiaTheme="minorHAnsi"/>
          <w:szCs w:val="28"/>
          <w:lang w:eastAsia="en-US"/>
        </w:rPr>
        <w:br w:type="page"/>
      </w:r>
    </w:p>
    <w:p w:rsidR="008E399B" w:rsidRPr="0095708B" w:rsidRDefault="008E399B" w:rsidP="008E399B">
      <w:pPr>
        <w:ind w:left="6804"/>
        <w:jc w:val="both"/>
        <w:rPr>
          <w:rFonts w:eastAsiaTheme="minorHAnsi"/>
          <w:szCs w:val="28"/>
          <w:lang w:eastAsia="en-US"/>
        </w:rPr>
      </w:pPr>
      <w:r w:rsidRPr="0095708B">
        <w:rPr>
          <w:rFonts w:eastAsiaTheme="minorHAnsi"/>
          <w:szCs w:val="28"/>
          <w:lang w:eastAsia="en-US"/>
        </w:rPr>
        <w:lastRenderedPageBreak/>
        <w:t>Приложение № 1</w:t>
      </w:r>
    </w:p>
    <w:p w:rsidR="008E399B" w:rsidRPr="0095708B" w:rsidRDefault="008E399B" w:rsidP="008E399B">
      <w:pPr>
        <w:ind w:left="6804"/>
        <w:jc w:val="both"/>
        <w:rPr>
          <w:rFonts w:eastAsiaTheme="minorHAnsi"/>
          <w:szCs w:val="28"/>
          <w:lang w:eastAsia="en-US"/>
        </w:rPr>
      </w:pPr>
      <w:r w:rsidRPr="0095708B">
        <w:rPr>
          <w:rFonts w:eastAsiaTheme="minorHAnsi"/>
          <w:szCs w:val="28"/>
          <w:lang w:eastAsia="en-US"/>
        </w:rPr>
        <w:t>к техническому заданию</w:t>
      </w:r>
    </w:p>
    <w:p w:rsidR="008E399B" w:rsidRPr="0095708B" w:rsidRDefault="008E399B" w:rsidP="008E399B">
      <w:pPr>
        <w:ind w:left="6804"/>
        <w:jc w:val="both"/>
        <w:rPr>
          <w:rFonts w:eastAsiaTheme="minorHAnsi"/>
          <w:szCs w:val="28"/>
          <w:lang w:eastAsia="en-US"/>
        </w:rPr>
      </w:pPr>
    </w:p>
    <w:p w:rsidR="008E399B" w:rsidRPr="0095708B" w:rsidRDefault="008E399B" w:rsidP="008E399B">
      <w:pPr>
        <w:contextualSpacing/>
        <w:jc w:val="center"/>
        <w:outlineLvl w:val="0"/>
        <w:rPr>
          <w:rFonts w:eastAsia="Calibri"/>
          <w:b/>
          <w:bCs/>
          <w:lang w:eastAsia="en-US"/>
        </w:rPr>
      </w:pPr>
      <w:r w:rsidRPr="0095708B">
        <w:rPr>
          <w:rFonts w:eastAsia="Calibri"/>
          <w:b/>
          <w:bCs/>
          <w:lang w:eastAsia="en-US"/>
        </w:rPr>
        <w:t xml:space="preserve">ЗАДАНИЕ </w:t>
      </w:r>
    </w:p>
    <w:p w:rsidR="008E399B" w:rsidRPr="0095708B" w:rsidRDefault="008E399B" w:rsidP="008E399B">
      <w:pPr>
        <w:jc w:val="center"/>
        <w:rPr>
          <w:rFonts w:eastAsiaTheme="minorHAnsi" w:cstheme="minorBidi"/>
          <w:b/>
          <w:bCs/>
          <w:lang w:eastAsia="en-US"/>
        </w:rPr>
      </w:pPr>
      <w:r w:rsidRPr="0095708B">
        <w:rPr>
          <w:rFonts w:eastAsiaTheme="minorHAnsi" w:cstheme="minorBidi"/>
          <w:b/>
          <w:bCs/>
          <w:lang w:eastAsia="en-US"/>
        </w:rPr>
        <w:t xml:space="preserve">на выполнение  проектно-изыскательских работ по объекту: </w:t>
      </w:r>
    </w:p>
    <w:p w:rsidR="008E399B" w:rsidRPr="0095708B" w:rsidRDefault="001C0FE8" w:rsidP="008E399B">
      <w:pPr>
        <w:jc w:val="center"/>
        <w:rPr>
          <w:rFonts w:eastAsiaTheme="minorHAnsi"/>
          <w:i/>
          <w:lang w:eastAsia="en-US"/>
        </w:rPr>
      </w:pPr>
      <w:r w:rsidRPr="0095708B">
        <w:rPr>
          <w:rFonts w:eastAsiaTheme="minorHAnsi"/>
          <w:b/>
          <w:i/>
          <w:lang w:eastAsia="en-US"/>
        </w:rPr>
        <w:t xml:space="preserve"> «Строительство сетей газоснабжения сёл Аромат, Плотинное, Зелёное Бахчисарайского района Республики Крым»</w:t>
      </w:r>
    </w:p>
    <w:p w:rsidR="008E399B" w:rsidRPr="0095708B" w:rsidRDefault="008E399B" w:rsidP="008E399B">
      <w:pPr>
        <w:jc w:val="center"/>
        <w:rPr>
          <w:rFonts w:asciiTheme="minorHAnsi" w:eastAsiaTheme="minorHAnsi" w:hAnsiTheme="minorHAnsi" w:cstheme="minorBidi"/>
          <w:sz w:val="16"/>
          <w:szCs w:val="16"/>
          <w:lang w:eastAsia="en-US"/>
        </w:rPr>
      </w:pPr>
    </w:p>
    <w:tbl>
      <w:tblPr>
        <w:tblW w:w="10200" w:type="dxa"/>
        <w:tblInd w:w="-34" w:type="dxa"/>
        <w:tblLayout w:type="fixed"/>
        <w:tblLook w:val="04A0" w:firstRow="1" w:lastRow="0" w:firstColumn="1" w:lastColumn="0" w:noHBand="0" w:noVBand="1"/>
      </w:tblPr>
      <w:tblGrid>
        <w:gridCol w:w="833"/>
        <w:gridCol w:w="3701"/>
        <w:gridCol w:w="5666"/>
      </w:tblGrid>
      <w:tr w:rsidR="001C0FE8" w:rsidRPr="0095708B" w:rsidTr="006F0606">
        <w:trPr>
          <w:tblHeader/>
        </w:trPr>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 xml:space="preserve">№ </w:t>
            </w:r>
            <w:proofErr w:type="gramStart"/>
            <w:r w:rsidRPr="0095708B">
              <w:rPr>
                <w:rFonts w:eastAsiaTheme="minorHAnsi"/>
                <w:b/>
                <w:bCs/>
                <w:sz w:val="22"/>
                <w:szCs w:val="22"/>
                <w:lang w:eastAsia="en-US"/>
              </w:rPr>
              <w:t>п</w:t>
            </w:r>
            <w:proofErr w:type="gramEnd"/>
            <w:r w:rsidRPr="0095708B">
              <w:rPr>
                <w:rFonts w:eastAsiaTheme="minorHAnsi"/>
                <w:b/>
                <w:bCs/>
                <w:sz w:val="22"/>
                <w:szCs w:val="22"/>
                <w:lang w:eastAsia="en-US"/>
              </w:rPr>
              <w:t>/п</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center"/>
              <w:rPr>
                <w:rFonts w:eastAsiaTheme="minorHAnsi"/>
                <w:b/>
                <w:sz w:val="22"/>
                <w:szCs w:val="22"/>
                <w:lang w:eastAsia="en-US"/>
              </w:rPr>
            </w:pPr>
            <w:r w:rsidRPr="0095708B">
              <w:rPr>
                <w:rFonts w:eastAsiaTheme="minorHAnsi"/>
                <w:b/>
                <w:sz w:val="22"/>
                <w:szCs w:val="22"/>
                <w:lang w:eastAsia="en-US"/>
              </w:rPr>
              <w:t>Перечень основных данных и требований</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jc w:val="center"/>
              <w:rPr>
                <w:rFonts w:eastAsiaTheme="minorHAnsi"/>
                <w:b/>
                <w:sz w:val="22"/>
                <w:szCs w:val="22"/>
                <w:lang w:eastAsia="en-US"/>
              </w:rPr>
            </w:pPr>
            <w:r w:rsidRPr="0095708B">
              <w:rPr>
                <w:rFonts w:eastAsiaTheme="minorHAnsi"/>
                <w:b/>
                <w:sz w:val="22"/>
                <w:szCs w:val="22"/>
                <w:lang w:eastAsia="en-US"/>
              </w:rPr>
              <w:t>Содержание основных данных и требований</w:t>
            </w:r>
          </w:p>
        </w:tc>
      </w:tr>
      <w:tr w:rsidR="001C0FE8" w:rsidRPr="0095708B" w:rsidTr="006F0606">
        <w:trPr>
          <w:tblHeader/>
        </w:trPr>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center"/>
              <w:rPr>
                <w:rFonts w:eastAsiaTheme="minorHAnsi"/>
                <w:b/>
                <w:bCs/>
                <w:sz w:val="22"/>
                <w:szCs w:val="22"/>
                <w:lang w:eastAsia="en-US"/>
              </w:rPr>
            </w:pPr>
            <w:r w:rsidRPr="0095708B">
              <w:rPr>
                <w:rFonts w:eastAsiaTheme="minorHAnsi"/>
                <w:b/>
                <w:bCs/>
                <w:sz w:val="22"/>
                <w:szCs w:val="22"/>
                <w:lang w:eastAsia="en-US"/>
              </w:rPr>
              <w:t>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center"/>
              <w:rPr>
                <w:rFonts w:eastAsiaTheme="minorHAnsi"/>
                <w:b/>
                <w:sz w:val="22"/>
                <w:szCs w:val="22"/>
                <w:lang w:eastAsia="en-US"/>
              </w:rPr>
            </w:pPr>
            <w:r w:rsidRPr="0095708B">
              <w:rPr>
                <w:rFonts w:eastAsiaTheme="minorHAnsi"/>
                <w:b/>
                <w:sz w:val="22"/>
                <w:szCs w:val="22"/>
                <w:lang w:eastAsia="en-US"/>
              </w:rPr>
              <w:t>2</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jc w:val="center"/>
              <w:rPr>
                <w:rFonts w:eastAsiaTheme="minorHAnsi"/>
                <w:b/>
                <w:sz w:val="22"/>
                <w:szCs w:val="22"/>
                <w:lang w:eastAsia="en-US"/>
              </w:rPr>
            </w:pPr>
            <w:r w:rsidRPr="0095708B">
              <w:rPr>
                <w:rFonts w:eastAsiaTheme="minorHAnsi"/>
                <w:b/>
                <w:sz w:val="22"/>
                <w:szCs w:val="22"/>
                <w:lang w:eastAsia="en-US"/>
              </w:rPr>
              <w:t>3</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sz w:val="22"/>
                <w:szCs w:val="22"/>
                <w:lang w:eastAsia="en-US"/>
              </w:rPr>
            </w:pPr>
            <w:r w:rsidRPr="0095708B">
              <w:rPr>
                <w:rFonts w:eastAsiaTheme="minorHAnsi"/>
                <w:sz w:val="22"/>
                <w:szCs w:val="22"/>
                <w:lang w:eastAsia="en-US"/>
              </w:rPr>
              <w:t>Основание для выполнения работ</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Распоряжение Совета министров Республики Крым от 18.12.2020г № 2032-р  (в редакции распоряжения Совета министров Республики Крым от 19.07.2021г. № 930-р).</w:t>
            </w:r>
          </w:p>
          <w:p w:rsidR="001C0FE8" w:rsidRPr="0095708B" w:rsidRDefault="001C0FE8" w:rsidP="001C0FE8">
            <w:pPr>
              <w:shd w:val="clear" w:color="auto" w:fill="FFFFFF"/>
              <w:jc w:val="both"/>
              <w:rPr>
                <w:rFonts w:eastAsiaTheme="minorHAnsi"/>
                <w:sz w:val="22"/>
                <w:szCs w:val="22"/>
                <w:lang w:eastAsia="en-US"/>
              </w:rPr>
            </w:pP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2</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Состав работ</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1. Сбор исходных данных и разрешительной документации, получение технических условий.</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2. Отвод земельного участка (оформление права пользования земельным участком для строительства и эксплуатации объекта).</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3. Инженерные изыскания: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инженерно-геодезические изыскания;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инженерно-геологические изыскания;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инженерно-гидрометеорологические изыскания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инженерно-экологические изыскания;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необходимость выполнения дополнительных (специальных) видов работ (изысканий) обосновать в Программе инженерных изысканий.</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4. Проектная документация.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6. Рабочая документация.</w:t>
            </w:r>
          </w:p>
          <w:p w:rsidR="001C0FE8" w:rsidRPr="0095708B" w:rsidRDefault="001C0FE8" w:rsidP="001C0FE8">
            <w:pPr>
              <w:shd w:val="clear" w:color="auto" w:fill="FFFFFF"/>
              <w:snapToGrid w:val="0"/>
              <w:ind w:left="38"/>
              <w:jc w:val="both"/>
              <w:rPr>
                <w:rFonts w:eastAsiaTheme="minorHAnsi"/>
                <w:sz w:val="22"/>
                <w:szCs w:val="22"/>
                <w:lang w:eastAsia="en-US"/>
              </w:rPr>
            </w:pP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Вид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Новое строительство</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4</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Стадии проектирования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Проектная и Рабочая документация</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5</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Источник финансирования</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0"/>
                <w:lang w:eastAsia="en-US"/>
              </w:rPr>
              <w:t>Бюджет Республики Крым</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6</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Характеристика объекта</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ind w:left="-40"/>
              <w:contextualSpacing/>
              <w:jc w:val="both"/>
              <w:rPr>
                <w:rFonts w:eastAsia="Calibri"/>
                <w:sz w:val="22"/>
                <w:szCs w:val="22"/>
                <w:lang w:eastAsia="en-US"/>
              </w:rPr>
            </w:pPr>
            <w:r w:rsidRPr="0095708B">
              <w:rPr>
                <w:rFonts w:eastAsia="Calibri"/>
                <w:sz w:val="22"/>
                <w:szCs w:val="22"/>
                <w:lang w:eastAsia="en-US"/>
              </w:rPr>
              <w:t>Предусмотреть четыре этапа строительства объекта.</w:t>
            </w:r>
          </w:p>
          <w:p w:rsidR="001C0FE8" w:rsidRPr="0095708B" w:rsidRDefault="001C0FE8" w:rsidP="001C0FE8">
            <w:pPr>
              <w:shd w:val="clear" w:color="auto" w:fill="FFFFFF"/>
              <w:ind w:left="-40"/>
              <w:contextualSpacing/>
              <w:jc w:val="both"/>
              <w:rPr>
                <w:rFonts w:eastAsia="Calibri"/>
                <w:b/>
                <w:sz w:val="22"/>
                <w:szCs w:val="22"/>
                <w:u w:val="single"/>
                <w:lang w:eastAsia="en-US"/>
              </w:rPr>
            </w:pPr>
            <w:r w:rsidRPr="0095708B">
              <w:rPr>
                <w:rFonts w:eastAsia="Calibri"/>
                <w:b/>
                <w:sz w:val="22"/>
                <w:szCs w:val="22"/>
                <w:u w:val="single"/>
                <w:lang w:eastAsia="en-US"/>
              </w:rPr>
              <w:t>1 этап строительства</w:t>
            </w:r>
          </w:p>
          <w:p w:rsidR="001C0FE8" w:rsidRPr="0095708B" w:rsidRDefault="001C0FE8" w:rsidP="001C0FE8">
            <w:pPr>
              <w:shd w:val="clear" w:color="auto" w:fill="FFFFFF"/>
              <w:ind w:left="-40"/>
              <w:contextualSpacing/>
              <w:jc w:val="both"/>
              <w:rPr>
                <w:rFonts w:eastAsiaTheme="minorHAnsi"/>
                <w:sz w:val="22"/>
                <w:szCs w:val="22"/>
                <w:lang w:eastAsia="en-US"/>
              </w:rPr>
            </w:pPr>
            <w:proofErr w:type="gramStart"/>
            <w:r w:rsidRPr="0095708B">
              <w:rPr>
                <w:rFonts w:eastAsia="Calibri"/>
                <w:sz w:val="22"/>
                <w:szCs w:val="22"/>
                <w:lang w:eastAsia="en-US"/>
              </w:rPr>
              <w:t>Проектирование межпоселкового газопровода высокого давления от точки подключения согласно техническим условиям ГУП РК «</w:t>
            </w:r>
            <w:proofErr w:type="spellStart"/>
            <w:r w:rsidRPr="0095708B">
              <w:rPr>
                <w:rFonts w:eastAsia="Calibri"/>
                <w:sz w:val="22"/>
                <w:szCs w:val="22"/>
                <w:lang w:eastAsia="en-US"/>
              </w:rPr>
              <w:t>Крымгазсети</w:t>
            </w:r>
            <w:proofErr w:type="spellEnd"/>
            <w:r w:rsidRPr="0095708B">
              <w:rPr>
                <w:rFonts w:eastAsia="Calibri"/>
                <w:sz w:val="22"/>
                <w:szCs w:val="22"/>
                <w:lang w:eastAsia="en-US"/>
              </w:rPr>
              <w:t xml:space="preserve">» до с. Зеленое </w:t>
            </w:r>
            <w:r w:rsidRPr="0095708B">
              <w:rPr>
                <w:rFonts w:eastAsiaTheme="minorHAnsi"/>
                <w:sz w:val="22"/>
                <w:szCs w:val="22"/>
                <w:lang w:eastAsia="en-US"/>
              </w:rPr>
              <w:t>Бахчисарайского района</w:t>
            </w:r>
            <w:r w:rsidRPr="0095708B">
              <w:rPr>
                <w:rFonts w:eastAsia="Calibri"/>
                <w:sz w:val="22"/>
                <w:szCs w:val="22"/>
                <w:lang w:eastAsia="en-US"/>
              </w:rPr>
              <w:t xml:space="preserve"> - </w:t>
            </w:r>
            <w:r w:rsidRPr="0095708B">
              <w:rPr>
                <w:rFonts w:eastAsiaTheme="minorHAnsi"/>
                <w:sz w:val="22"/>
                <w:szCs w:val="22"/>
                <w:lang w:eastAsia="en-US"/>
              </w:rPr>
              <w:t>ориентировочной протяженностью – 15,1 км (уточнить при проектировании).</w:t>
            </w:r>
            <w:proofErr w:type="gramEnd"/>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При проектировании предусмотреть:</w:t>
            </w:r>
          </w:p>
          <w:p w:rsidR="001C0FE8" w:rsidRPr="0095708B" w:rsidRDefault="001C0FE8" w:rsidP="001C0FE8">
            <w:pPr>
              <w:shd w:val="clear" w:color="auto" w:fill="FFFFFF"/>
              <w:ind w:left="-40"/>
              <w:contextualSpacing/>
              <w:jc w:val="both"/>
              <w:rPr>
                <w:rFonts w:eastAsiaTheme="minorHAnsi"/>
                <w:sz w:val="22"/>
                <w:szCs w:val="22"/>
                <w:lang w:eastAsia="en-US"/>
              </w:rPr>
            </w:pPr>
            <w:proofErr w:type="gramStart"/>
            <w:r w:rsidRPr="0095708B">
              <w:rPr>
                <w:rFonts w:eastAsiaTheme="minorHAnsi"/>
                <w:sz w:val="22"/>
                <w:szCs w:val="22"/>
                <w:lang w:eastAsia="en-US"/>
              </w:rPr>
              <w:t xml:space="preserve">- установку в населенных пунктах (с. Зеленое, с. Плотинное, с. Аромат) ГРПБ (ШГРП) (количество и тип определяется при проектировании). </w:t>
            </w:r>
            <w:proofErr w:type="gramEnd"/>
          </w:p>
          <w:p w:rsidR="001C0FE8" w:rsidRPr="0095708B" w:rsidRDefault="001C0FE8" w:rsidP="001C0FE8">
            <w:pPr>
              <w:shd w:val="clear" w:color="auto" w:fill="FFFFFF"/>
              <w:ind w:left="-40"/>
              <w:contextualSpacing/>
              <w:jc w:val="both"/>
              <w:rPr>
                <w:rFonts w:eastAsia="Calibri"/>
                <w:b/>
                <w:sz w:val="22"/>
                <w:szCs w:val="22"/>
                <w:u w:val="single"/>
                <w:lang w:eastAsia="en-US"/>
              </w:rPr>
            </w:pPr>
            <w:r w:rsidRPr="0095708B">
              <w:rPr>
                <w:rFonts w:eastAsia="Calibri"/>
                <w:b/>
                <w:sz w:val="22"/>
                <w:szCs w:val="22"/>
                <w:u w:val="single"/>
                <w:lang w:eastAsia="en-US"/>
              </w:rPr>
              <w:t>2 этап строительства</w:t>
            </w:r>
          </w:p>
          <w:p w:rsidR="001C0FE8" w:rsidRPr="0095708B" w:rsidRDefault="001C0FE8" w:rsidP="001C0FE8">
            <w:pPr>
              <w:shd w:val="clear" w:color="auto" w:fill="FFFFFF"/>
              <w:ind w:left="-40"/>
              <w:contextualSpacing/>
              <w:jc w:val="both"/>
              <w:rPr>
                <w:rFonts w:eastAsiaTheme="minorHAnsi"/>
                <w:sz w:val="22"/>
                <w:szCs w:val="22"/>
                <w:lang w:eastAsia="en-US"/>
              </w:rPr>
            </w:pPr>
            <w:proofErr w:type="gramStart"/>
            <w:r w:rsidRPr="0095708B">
              <w:rPr>
                <w:rFonts w:eastAsia="Calibri"/>
                <w:sz w:val="22"/>
                <w:szCs w:val="22"/>
                <w:lang w:eastAsia="en-US"/>
              </w:rPr>
              <w:t xml:space="preserve">Проектирование </w:t>
            </w:r>
            <w:r w:rsidRPr="0095708B">
              <w:rPr>
                <w:rFonts w:eastAsiaTheme="minorHAnsi"/>
                <w:sz w:val="22"/>
                <w:szCs w:val="22"/>
                <w:lang w:eastAsia="en-US"/>
              </w:rPr>
              <w:t>сетей низкого давления с. Зеленое Бахчисарайского района Республики Крым.</w:t>
            </w:r>
            <w:proofErr w:type="gramEnd"/>
            <w:r w:rsidRPr="0095708B">
              <w:rPr>
                <w:rFonts w:eastAsiaTheme="minorHAnsi"/>
                <w:sz w:val="22"/>
                <w:szCs w:val="22"/>
                <w:lang w:eastAsia="en-US"/>
              </w:rPr>
              <w:t xml:space="preserve"> Ориентировочной протяженностью – 4,5 км (уточнить при проектировании).</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При проектировании предусмотреть:</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lastRenderedPageBreak/>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1C0FE8" w:rsidRPr="0095708B" w:rsidRDefault="001C0FE8" w:rsidP="001C0FE8">
            <w:pPr>
              <w:rPr>
                <w:rFonts w:eastAsiaTheme="minorHAnsi"/>
                <w:bCs/>
                <w:sz w:val="22"/>
                <w:szCs w:val="22"/>
                <w:lang w:eastAsia="en-US"/>
              </w:rPr>
            </w:pPr>
            <w:r w:rsidRPr="0095708B">
              <w:rPr>
                <w:rFonts w:eastAsiaTheme="minorHAnsi"/>
                <w:sz w:val="22"/>
                <w:szCs w:val="22"/>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1C0FE8" w:rsidRPr="0095708B" w:rsidRDefault="001C0FE8" w:rsidP="001C0FE8">
            <w:pPr>
              <w:shd w:val="clear" w:color="auto" w:fill="FFFFFF"/>
              <w:ind w:left="-40"/>
              <w:contextualSpacing/>
              <w:jc w:val="both"/>
              <w:rPr>
                <w:rFonts w:eastAsia="Calibri"/>
                <w:sz w:val="22"/>
                <w:szCs w:val="22"/>
                <w:lang w:eastAsia="en-US"/>
              </w:rPr>
            </w:pPr>
            <w:r w:rsidRPr="0095708B">
              <w:rPr>
                <w:rFonts w:eastAsia="Calibri"/>
                <w:b/>
                <w:sz w:val="22"/>
                <w:szCs w:val="22"/>
                <w:u w:val="single"/>
                <w:lang w:eastAsia="en-US"/>
              </w:rPr>
              <w:t>3 этап строительства</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proofErr w:type="gramStart"/>
            <w:r w:rsidRPr="0095708B">
              <w:rPr>
                <w:rFonts w:eastAsia="Calibri"/>
                <w:sz w:val="22"/>
                <w:szCs w:val="22"/>
                <w:lang w:eastAsia="en-US"/>
              </w:rPr>
              <w:t xml:space="preserve">Проектирование </w:t>
            </w:r>
            <w:r w:rsidRPr="0095708B">
              <w:rPr>
                <w:rFonts w:eastAsiaTheme="minorHAnsi"/>
                <w:sz w:val="22"/>
                <w:szCs w:val="22"/>
                <w:lang w:eastAsia="en-US"/>
              </w:rPr>
              <w:t>сетей низкого давления с. Плотинное Бахчисарайского района Республики Крым.</w:t>
            </w:r>
            <w:proofErr w:type="gramEnd"/>
            <w:r w:rsidRPr="0095708B">
              <w:rPr>
                <w:rFonts w:eastAsiaTheme="minorHAnsi"/>
                <w:sz w:val="22"/>
                <w:szCs w:val="22"/>
                <w:lang w:eastAsia="en-US"/>
              </w:rPr>
              <w:t xml:space="preserve"> Ориентировочной протяженностью – 9,0 км (уточнить при проектировании).</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При проектировании предусмотреть:</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1C0FE8" w:rsidRPr="0095708B" w:rsidRDefault="001C0FE8" w:rsidP="001C0FE8">
            <w:pPr>
              <w:shd w:val="clear" w:color="auto" w:fill="FFFFFF"/>
              <w:ind w:left="-40"/>
              <w:contextualSpacing/>
              <w:jc w:val="both"/>
              <w:rPr>
                <w:rFonts w:eastAsiaTheme="minorHAnsi"/>
                <w:sz w:val="22"/>
                <w:szCs w:val="22"/>
                <w:lang w:eastAsia="en-US"/>
              </w:rPr>
            </w:pPr>
            <w:r w:rsidRPr="0095708B">
              <w:rPr>
                <w:rFonts w:eastAsiaTheme="minorHAnsi"/>
                <w:sz w:val="22"/>
                <w:szCs w:val="22"/>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1C0FE8" w:rsidRPr="0095708B" w:rsidRDefault="001C0FE8" w:rsidP="001C0FE8">
            <w:pPr>
              <w:shd w:val="clear" w:color="auto" w:fill="FFFFFF"/>
              <w:ind w:left="-40"/>
              <w:contextualSpacing/>
              <w:jc w:val="both"/>
              <w:rPr>
                <w:rFonts w:eastAsia="Calibri"/>
                <w:sz w:val="22"/>
                <w:szCs w:val="22"/>
                <w:lang w:eastAsia="en-US"/>
              </w:rPr>
            </w:pPr>
            <w:r w:rsidRPr="0095708B">
              <w:rPr>
                <w:rFonts w:eastAsia="Calibri"/>
                <w:b/>
                <w:sz w:val="22"/>
                <w:szCs w:val="22"/>
                <w:u w:val="single"/>
                <w:lang w:eastAsia="en-US"/>
              </w:rPr>
              <w:t>4 этап строительства</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Calibri"/>
                <w:sz w:val="22"/>
                <w:szCs w:val="22"/>
                <w:lang w:eastAsia="en-US"/>
              </w:rPr>
              <w:t xml:space="preserve">Проектирование </w:t>
            </w:r>
            <w:r w:rsidRPr="0095708B">
              <w:rPr>
                <w:rFonts w:eastAsiaTheme="minorHAnsi"/>
                <w:sz w:val="22"/>
                <w:szCs w:val="22"/>
                <w:lang w:eastAsia="en-US"/>
              </w:rPr>
              <w:t>сетей низкого давления с. Аромат Бахчисарайского района Республики Крым. Ориентировочной протяженностью – 4,5 км (уточнить при проектировании).</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При проектировании предусмотреть:</w:t>
            </w:r>
          </w:p>
          <w:p w:rsidR="001C0FE8" w:rsidRPr="0095708B" w:rsidRDefault="001C0FE8" w:rsidP="001C0FE8">
            <w:pPr>
              <w:shd w:val="clear" w:color="auto" w:fill="FFFFFF"/>
              <w:suppressAutoHyphens/>
              <w:ind w:left="-40"/>
              <w:contextualSpacing/>
              <w:jc w:val="both"/>
              <w:rPr>
                <w:rFonts w:eastAsiaTheme="minorHAnsi"/>
                <w:sz w:val="22"/>
                <w:szCs w:val="22"/>
                <w:lang w:eastAsia="en-US"/>
              </w:rPr>
            </w:pPr>
            <w:r w:rsidRPr="0095708B">
              <w:rPr>
                <w:rFonts w:eastAsiaTheme="minorHAnsi"/>
                <w:sz w:val="22"/>
                <w:szCs w:val="22"/>
                <w:lang w:eastAsia="en-US"/>
              </w:rPr>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1C0FE8" w:rsidRPr="0095708B" w:rsidRDefault="001C0FE8" w:rsidP="001C0FE8">
            <w:pPr>
              <w:shd w:val="clear" w:color="auto" w:fill="FFFFFF"/>
              <w:ind w:left="-40"/>
              <w:contextualSpacing/>
              <w:jc w:val="both"/>
              <w:rPr>
                <w:rFonts w:eastAsia="Calibri"/>
                <w:sz w:val="22"/>
                <w:szCs w:val="22"/>
                <w:lang w:eastAsia="en-US"/>
              </w:rPr>
            </w:pPr>
            <w:r w:rsidRPr="0095708B">
              <w:rPr>
                <w:rFonts w:eastAsiaTheme="minorHAnsi"/>
                <w:sz w:val="22"/>
                <w:szCs w:val="22"/>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7</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Район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contextualSpacing/>
              <w:jc w:val="both"/>
              <w:rPr>
                <w:rFonts w:eastAsiaTheme="minorHAnsi"/>
                <w:sz w:val="22"/>
                <w:szCs w:val="22"/>
                <w:lang w:eastAsia="en-US"/>
              </w:rPr>
            </w:pPr>
            <w:r w:rsidRPr="0095708B">
              <w:rPr>
                <w:rFonts w:eastAsia="Calibri"/>
                <w:sz w:val="22"/>
                <w:szCs w:val="22"/>
                <w:lang w:eastAsia="en-US"/>
              </w:rPr>
              <w:t xml:space="preserve">Российская Федерация, Республика Крым, </w:t>
            </w:r>
            <w:r w:rsidRPr="0095708B">
              <w:rPr>
                <w:rFonts w:eastAsiaTheme="minorHAnsi"/>
                <w:sz w:val="22"/>
                <w:szCs w:val="22"/>
                <w:lang w:eastAsia="en-US"/>
              </w:rPr>
              <w:t xml:space="preserve">Бахчисарайский район, с. Аромат, с. </w:t>
            </w:r>
            <w:proofErr w:type="gramStart"/>
            <w:r w:rsidRPr="0095708B">
              <w:rPr>
                <w:rFonts w:eastAsiaTheme="minorHAnsi"/>
                <w:sz w:val="22"/>
                <w:szCs w:val="22"/>
                <w:lang w:eastAsia="en-US"/>
              </w:rPr>
              <w:t>Плотинное</w:t>
            </w:r>
            <w:proofErr w:type="gramEnd"/>
            <w:r w:rsidRPr="0095708B">
              <w:rPr>
                <w:rFonts w:eastAsiaTheme="minorHAnsi"/>
                <w:sz w:val="22"/>
                <w:szCs w:val="22"/>
                <w:lang w:eastAsia="en-US"/>
              </w:rPr>
              <w:t xml:space="preserve">, </w:t>
            </w:r>
          </w:p>
          <w:p w:rsidR="001C0FE8" w:rsidRPr="0095708B" w:rsidRDefault="001C0FE8" w:rsidP="001C0FE8">
            <w:pPr>
              <w:contextualSpacing/>
              <w:jc w:val="both"/>
              <w:rPr>
                <w:rFonts w:eastAsia="Calibri"/>
                <w:sz w:val="22"/>
                <w:szCs w:val="22"/>
                <w:lang w:eastAsia="en-US"/>
              </w:rPr>
            </w:pPr>
            <w:r w:rsidRPr="0095708B">
              <w:rPr>
                <w:rFonts w:eastAsiaTheme="minorHAnsi"/>
                <w:sz w:val="22"/>
                <w:szCs w:val="22"/>
                <w:lang w:eastAsia="en-US"/>
              </w:rPr>
              <w:t>с. Зеленое</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03"/>
              <w:jc w:val="both"/>
              <w:rPr>
                <w:rFonts w:eastAsiaTheme="minorHAnsi"/>
                <w:b/>
                <w:sz w:val="22"/>
                <w:szCs w:val="22"/>
                <w:lang w:eastAsia="en-US"/>
              </w:rPr>
            </w:pPr>
            <w:r w:rsidRPr="0095708B">
              <w:rPr>
                <w:rFonts w:eastAsiaTheme="minorHAnsi"/>
                <w:b/>
                <w:sz w:val="22"/>
                <w:szCs w:val="22"/>
                <w:lang w:eastAsia="en-US"/>
              </w:rPr>
              <w:t>Порядок разработки документации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8.1</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03"/>
              <w:jc w:val="both"/>
              <w:rPr>
                <w:rFonts w:eastAsiaTheme="minorHAnsi"/>
                <w:b/>
                <w:sz w:val="22"/>
                <w:szCs w:val="22"/>
                <w:lang w:eastAsia="en-US"/>
              </w:rPr>
            </w:pPr>
            <w:r w:rsidRPr="0095708B">
              <w:rPr>
                <w:rFonts w:eastAsiaTheme="minorHAnsi"/>
                <w:b/>
                <w:sz w:val="22"/>
                <w:szCs w:val="22"/>
                <w:lang w:eastAsia="en-US"/>
              </w:rPr>
              <w:t xml:space="preserve">Сбор исходных данных и разрешительной документации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8.1.1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sz w:val="22"/>
                <w:szCs w:val="22"/>
                <w:lang w:eastAsia="en-US"/>
              </w:rPr>
            </w:pPr>
            <w:r w:rsidRPr="0095708B">
              <w:rPr>
                <w:rFonts w:eastAsiaTheme="minorHAnsi"/>
                <w:sz w:val="22"/>
                <w:szCs w:val="22"/>
                <w:lang w:eastAsia="en-US"/>
              </w:rPr>
              <w:t>Исходные данные, предоставляемые Заказчиком</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snapToGrid w:val="0"/>
              <w:ind w:left="14"/>
              <w:jc w:val="both"/>
              <w:rPr>
                <w:rFonts w:eastAsiaTheme="minorHAnsi"/>
                <w:sz w:val="22"/>
                <w:szCs w:val="22"/>
                <w:lang w:eastAsia="en-US"/>
              </w:rPr>
            </w:pPr>
            <w:r w:rsidRPr="0095708B">
              <w:rPr>
                <w:rFonts w:eastAsiaTheme="minorHAnsi"/>
                <w:sz w:val="22"/>
                <w:szCs w:val="22"/>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государственной экспертизы (</w:t>
            </w:r>
            <w:r w:rsidRPr="0095708B">
              <w:rPr>
                <w:rFonts w:eastAsiaTheme="minorHAnsi"/>
                <w:i/>
                <w:sz w:val="22"/>
                <w:szCs w:val="22"/>
                <w:lang w:eastAsia="en-US"/>
              </w:rPr>
              <w:t>предоставляется на основании запроса проектной организации отдельно для каждого вида интересов</w:t>
            </w:r>
            <w:r w:rsidRPr="0095708B">
              <w:rPr>
                <w:rFonts w:eastAsiaTheme="minorHAnsi"/>
                <w:sz w:val="22"/>
                <w:szCs w:val="22"/>
                <w:lang w:eastAsia="en-US"/>
              </w:rPr>
              <w:t>).</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8.1.2</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sz w:val="22"/>
                <w:szCs w:val="22"/>
                <w:lang w:eastAsia="en-US"/>
              </w:rPr>
            </w:pPr>
            <w:r w:rsidRPr="0095708B">
              <w:rPr>
                <w:rFonts w:eastAsiaTheme="minorHAnsi"/>
                <w:sz w:val="22"/>
                <w:szCs w:val="22"/>
                <w:lang w:eastAsia="en-US"/>
              </w:rPr>
              <w:t xml:space="preserve">Исходные данные и разрешительная документация, получаемые </w:t>
            </w:r>
            <w:proofErr w:type="spellStart"/>
            <w:r w:rsidRPr="0095708B">
              <w:rPr>
                <w:rFonts w:eastAsiaTheme="minorHAnsi"/>
                <w:sz w:val="22"/>
                <w:szCs w:val="22"/>
                <w:lang w:eastAsia="en-US"/>
              </w:rPr>
              <w:t>Генпроектировщиком</w:t>
            </w:r>
            <w:proofErr w:type="spellEnd"/>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1. Сведения о территории проектирования: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официальный картографический материал;</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ранее утвержденная документация территориального планирования;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информация об объектах культурного наследия и особо охраняемых территориях;</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информация о месторождениях полезных ископаемых;</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сведения о наличии мелиорируемых земель;</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lastRenderedPageBreak/>
              <w:t>- сведения об очагах опасных заболеваний животных и их захоронениях;</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водозаборы и их охранные зоны;</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наличие карьеров строительных материалов, необходимых для строительства;</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обзорные карты, ситуационные планы, схемы инженерных коммуникаций;</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кадастровые планы территории;</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исходные данные для логистического обеспечения строительства, транспортные схемы и др.</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2. Исходно-разрешительная документация: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согласования на проведение изыскательских работ;</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исходные данные и требования на разработку раздела ГО ЧС, выданные ГУ МЧС по РК;</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другие необходимые технические требования и согласования;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предварительные согласования размещения объекта от органов местного самоуправления;</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предварительные согласования схемы размещения проектируемого объекта с Заказчиком, в лице эксплуатирующего УЭГХ и заместителя директора по капитальному строительству ГУП РК «</w:t>
            </w:r>
            <w:proofErr w:type="spellStart"/>
            <w:r w:rsidRPr="0095708B">
              <w:rPr>
                <w:rFonts w:eastAsiaTheme="minorHAnsi"/>
                <w:sz w:val="22"/>
                <w:szCs w:val="22"/>
                <w:lang w:eastAsia="en-US"/>
              </w:rPr>
              <w:t>Крымгазсети</w:t>
            </w:r>
            <w:proofErr w:type="spellEnd"/>
            <w:r w:rsidRPr="0095708B">
              <w:rPr>
                <w:rFonts w:eastAsiaTheme="minorHAnsi"/>
                <w:sz w:val="22"/>
                <w:szCs w:val="22"/>
                <w:lang w:eastAsia="en-US"/>
              </w:rPr>
              <w:t>»,  а также сетевыми и прочими организациями;</w:t>
            </w:r>
          </w:p>
          <w:p w:rsidR="001C0FE8" w:rsidRPr="0095708B" w:rsidRDefault="001C0FE8" w:rsidP="001C0FE8">
            <w:pPr>
              <w:shd w:val="clear" w:color="auto" w:fill="FFFFFF"/>
              <w:snapToGrid w:val="0"/>
              <w:ind w:left="38"/>
              <w:jc w:val="both"/>
              <w:rPr>
                <w:rFonts w:eastAsiaTheme="minorHAnsi"/>
                <w:sz w:val="22"/>
                <w:szCs w:val="22"/>
                <w:lang w:eastAsia="en-US"/>
              </w:rPr>
            </w:pPr>
            <w:r w:rsidRPr="0095708B">
              <w:rPr>
                <w:rFonts w:eastAsiaTheme="minorHAnsi"/>
                <w:sz w:val="22"/>
                <w:szCs w:val="22"/>
                <w:lang w:eastAsia="en-US"/>
              </w:rPr>
              <w:t xml:space="preserve">- </w:t>
            </w:r>
            <w:r w:rsidRPr="0095708B">
              <w:rPr>
                <w:rFonts w:eastAsiaTheme="minorHAnsi"/>
                <w:b/>
                <w:i/>
                <w:sz w:val="22"/>
                <w:szCs w:val="22"/>
                <w:u w:val="single"/>
                <w:lang w:eastAsia="en-US"/>
              </w:rPr>
              <w:t>технические условия на подключения (присоединения) к сетям газоснабжения</w:t>
            </w:r>
            <w:r w:rsidRPr="0095708B">
              <w:rPr>
                <w:rFonts w:eastAsiaTheme="minorHAnsi"/>
                <w:sz w:val="22"/>
                <w:szCs w:val="22"/>
                <w:lang w:eastAsia="en-US"/>
              </w:rPr>
              <w:t xml:space="preserve">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8.2</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03"/>
              <w:jc w:val="both"/>
              <w:rPr>
                <w:rFonts w:eastAsiaTheme="minorHAnsi"/>
                <w:b/>
                <w:sz w:val="22"/>
                <w:szCs w:val="22"/>
                <w:lang w:eastAsia="en-US"/>
              </w:rPr>
            </w:pPr>
            <w:r w:rsidRPr="0095708B">
              <w:rPr>
                <w:rFonts w:eastAsiaTheme="minorHAnsi"/>
                <w:b/>
                <w:sz w:val="22"/>
                <w:szCs w:val="22"/>
                <w:lang w:eastAsia="en-US"/>
              </w:rPr>
              <w:t>Отвод земельного участка</w:t>
            </w:r>
            <w:r w:rsidRPr="0095708B">
              <w:rPr>
                <w:rFonts w:eastAsiaTheme="minorHAnsi"/>
                <w:sz w:val="22"/>
                <w:szCs w:val="22"/>
                <w:lang w:eastAsia="en-US"/>
              </w:rPr>
              <w:t xml:space="preserve">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8.2.1</w:t>
            </w:r>
          </w:p>
        </w:tc>
        <w:tc>
          <w:tcPr>
            <w:tcW w:w="3701"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rPr>
                <w:rFonts w:eastAsiaTheme="minorHAnsi"/>
                <w:b/>
                <w:sz w:val="22"/>
                <w:szCs w:val="22"/>
                <w:lang w:eastAsia="en-US"/>
              </w:rPr>
            </w:pPr>
            <w:r w:rsidRPr="0095708B">
              <w:rPr>
                <w:rFonts w:eastAsiaTheme="minorHAnsi"/>
                <w:sz w:val="22"/>
                <w:szCs w:val="22"/>
                <w:lang w:eastAsia="en-US"/>
              </w:rPr>
              <w:t>Проведение комплекса работ для оформления права пользования земельным участком для строительства и эксплуатации объекта.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1. Получение сведений внесенных в Государственный кадастр недвижимости (ГКН), в том числе о зонах с особыми условиями использования территорий, территориях объектов культурного наследия с предоставлением Заказчику следующих материалов на земельный участок (участки, земли) проектируемого Объекта: Кадастровый план территории (КПТ), Выписка из ЕГРН:</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xml:space="preserve">- Получение сведений, содержащихся в Едином государственном реестре недвижимости (ЕГРН); </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xml:space="preserve">- </w:t>
            </w:r>
            <w:r w:rsidRPr="0095708B">
              <w:rPr>
                <w:rFonts w:eastAsiaTheme="minorHAnsi"/>
                <w:b/>
                <w:bCs/>
                <w:sz w:val="22"/>
                <w:szCs w:val="22"/>
                <w:u w:val="single"/>
                <w:lang w:eastAsia="en-US"/>
              </w:rPr>
              <w:t xml:space="preserve">Подготовить ведомости правообладателей земельных участков, полностью или частично попадающих в зону </w:t>
            </w:r>
            <w:r w:rsidRPr="0095708B">
              <w:rPr>
                <w:rFonts w:eastAsiaTheme="minorHAnsi"/>
                <w:b/>
                <w:bCs/>
                <w:sz w:val="22"/>
                <w:szCs w:val="22"/>
                <w:u w:val="single"/>
                <w:lang w:eastAsia="en-US"/>
              </w:rPr>
              <w:lastRenderedPageBreak/>
              <w:t>публичного сервитута</w:t>
            </w:r>
            <w:r w:rsidRPr="0095708B">
              <w:rPr>
                <w:rFonts w:eastAsiaTheme="minorHAnsi"/>
                <w:bCs/>
                <w:sz w:val="22"/>
                <w:szCs w:val="22"/>
                <w:lang w:eastAsia="en-US"/>
              </w:rPr>
              <w:t>.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подписанные Подрядчиком;</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xml:space="preserve">- </w:t>
            </w:r>
            <w:r w:rsidRPr="0095708B">
              <w:rPr>
                <w:rFonts w:eastAsiaTheme="minorHAnsi"/>
                <w:b/>
                <w:bCs/>
                <w:sz w:val="22"/>
                <w:szCs w:val="22"/>
                <w:u w:val="single"/>
                <w:lang w:eastAsia="en-US"/>
              </w:rPr>
              <w:t>Согласовать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sidRPr="0095708B">
              <w:rPr>
                <w:rFonts w:eastAsiaTheme="minorHAnsi"/>
                <w:bCs/>
                <w:sz w:val="22"/>
                <w:szCs w:val="22"/>
                <w:lang w:eastAsia="en-US"/>
              </w:rPr>
              <w:t xml:space="preserve">. </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2. Проведение комплекса работ для установления публичного сервитута для строительства и эксплуатации объекта на территории Республики Крым:</w:t>
            </w:r>
          </w:p>
          <w:p w:rsidR="001C0FE8" w:rsidRPr="0095708B" w:rsidRDefault="001C0FE8" w:rsidP="001C0FE8">
            <w:pPr>
              <w:widowControl w:val="0"/>
              <w:shd w:val="clear" w:color="auto" w:fill="FFFFFF"/>
              <w:autoSpaceDE w:val="0"/>
              <w:autoSpaceDN w:val="0"/>
              <w:adjustRightInd w:val="0"/>
              <w:snapToGrid w:val="0"/>
              <w:ind w:right="-115"/>
              <w:jc w:val="both"/>
              <w:rPr>
                <w:rFonts w:eastAsiaTheme="minorHAnsi"/>
                <w:bCs/>
                <w:sz w:val="22"/>
                <w:szCs w:val="22"/>
                <w:lang w:eastAsia="en-US"/>
              </w:rPr>
            </w:pPr>
            <w:proofErr w:type="gramStart"/>
            <w:r w:rsidRPr="0095708B">
              <w:rPr>
                <w:rFonts w:eastAsiaTheme="minorHAnsi"/>
                <w:bCs/>
                <w:sz w:val="22"/>
                <w:szCs w:val="22"/>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w:t>
            </w:r>
            <w:r w:rsidRPr="0095708B">
              <w:rPr>
                <w:rFonts w:eastAsia="Calibri"/>
                <w:sz w:val="22"/>
                <w:szCs w:val="22"/>
                <w:lang w:eastAsia="en-US"/>
              </w:rPr>
              <w:t>предназначенных для жилищного строительства</w:t>
            </w:r>
            <w:r w:rsidRPr="0095708B">
              <w:rPr>
                <w:rFonts w:eastAsiaTheme="minorHAnsi"/>
                <w:bCs/>
                <w:sz w:val="22"/>
                <w:szCs w:val="22"/>
                <w:lang w:eastAsia="en-US"/>
              </w:rPr>
              <w:t>, в том числе жилых многоквартирных домов, объектов социально-культурного назначения и бюджетной сферы, содержащую текстовое и графическое описание местоположения границ, а также перечень координат характерных точек этих границ в системе координат</w:t>
            </w:r>
            <w:proofErr w:type="gramEnd"/>
            <w:r w:rsidRPr="0095708B">
              <w:rPr>
                <w:rFonts w:eastAsiaTheme="minorHAnsi"/>
                <w:bCs/>
                <w:sz w:val="22"/>
                <w:szCs w:val="22"/>
                <w:lang w:eastAsia="en-US"/>
              </w:rPr>
              <w:t>, установленной для ведения государственного кадастра недвижимости;</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xml:space="preserve">- Согласовать карта (план) объекта </w:t>
            </w:r>
            <w:proofErr w:type="gramStart"/>
            <w:r w:rsidRPr="0095708B">
              <w:rPr>
                <w:rFonts w:eastAsiaTheme="minorHAnsi"/>
                <w:bCs/>
                <w:sz w:val="22"/>
                <w:szCs w:val="22"/>
                <w:lang w:eastAsia="en-US"/>
              </w:rPr>
              <w:t>земле-устройства</w:t>
            </w:r>
            <w:proofErr w:type="gramEnd"/>
            <w:r w:rsidRPr="0095708B">
              <w:rPr>
                <w:rFonts w:eastAsiaTheme="minorHAnsi"/>
                <w:bCs/>
                <w:sz w:val="22"/>
                <w:szCs w:val="22"/>
                <w:lang w:eastAsia="en-US"/>
              </w:rPr>
              <w:t>;</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Передать карта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95708B">
              <w:rPr>
                <w:rFonts w:eastAsiaTheme="minorHAnsi"/>
                <w:bCs/>
                <w:sz w:val="22"/>
                <w:szCs w:val="22"/>
                <w:lang w:eastAsia="en-US"/>
              </w:rPr>
              <w:t>Крымгазсети</w:t>
            </w:r>
            <w:proofErr w:type="spellEnd"/>
            <w:r w:rsidRPr="0095708B">
              <w:rPr>
                <w:rFonts w:eastAsiaTheme="minorHAnsi"/>
                <w:bCs/>
                <w:sz w:val="22"/>
                <w:szCs w:val="22"/>
                <w:lang w:eastAsia="en-US"/>
              </w:rPr>
              <w:t>»;</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Сформировать XML схему;</w:t>
            </w:r>
          </w:p>
          <w:p w:rsidR="001C0FE8" w:rsidRPr="0095708B" w:rsidRDefault="001C0FE8" w:rsidP="001C0FE8">
            <w:pPr>
              <w:shd w:val="clear" w:color="auto" w:fill="FFFFFF"/>
              <w:snapToGrid w:val="0"/>
              <w:ind w:right="-115"/>
              <w:jc w:val="both"/>
              <w:rPr>
                <w:rFonts w:eastAsiaTheme="minorHAnsi"/>
                <w:bCs/>
                <w:sz w:val="22"/>
                <w:szCs w:val="22"/>
                <w:lang w:eastAsia="en-US"/>
              </w:rPr>
            </w:pPr>
            <w:r w:rsidRPr="0095708B">
              <w:rPr>
                <w:rFonts w:eastAsiaTheme="minorHAnsi"/>
                <w:bCs/>
                <w:sz w:val="22"/>
                <w:szCs w:val="22"/>
                <w:lang w:eastAsia="en-US"/>
              </w:rPr>
              <w:t>- Внести в ЕГРН сведения о зоне публичного сервитута.</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8.3</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03"/>
              <w:jc w:val="both"/>
              <w:rPr>
                <w:rFonts w:eastAsiaTheme="minorHAnsi"/>
                <w:b/>
                <w:sz w:val="22"/>
                <w:szCs w:val="22"/>
                <w:lang w:eastAsia="en-US"/>
              </w:rPr>
            </w:pPr>
            <w:r w:rsidRPr="0095708B">
              <w:rPr>
                <w:rFonts w:eastAsiaTheme="minorHAnsi"/>
                <w:b/>
                <w:sz w:val="22"/>
                <w:szCs w:val="22"/>
                <w:lang w:eastAsia="en-US"/>
              </w:rPr>
              <w:t xml:space="preserve">Инженерно-геодезические изыскания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8.3.1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rPr>
                <w:rFonts w:eastAsiaTheme="minorHAnsi"/>
                <w:sz w:val="22"/>
                <w:szCs w:val="22"/>
                <w:lang w:eastAsia="en-US"/>
              </w:rPr>
            </w:pPr>
            <w:r w:rsidRPr="0095708B">
              <w:rPr>
                <w:rFonts w:eastAsiaTheme="minorHAnsi"/>
                <w:sz w:val="22"/>
                <w:szCs w:val="22"/>
                <w:lang w:eastAsia="en-US"/>
              </w:rPr>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ind w:left="45"/>
              <w:jc w:val="both"/>
              <w:rPr>
                <w:rFonts w:eastAsiaTheme="minorHAnsi"/>
                <w:sz w:val="22"/>
                <w:szCs w:val="22"/>
                <w:lang w:eastAsia="en-US"/>
              </w:rPr>
            </w:pPr>
            <w:r w:rsidRPr="0095708B">
              <w:rPr>
                <w:rFonts w:eastAsiaTheme="minorHAnsi"/>
                <w:sz w:val="22"/>
                <w:szCs w:val="22"/>
                <w:lang w:eastAsia="en-US"/>
              </w:rPr>
              <w:t>Получение инженерно-геодезических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8.3.2</w:t>
            </w:r>
          </w:p>
        </w:tc>
        <w:tc>
          <w:tcPr>
            <w:tcW w:w="3701" w:type="dxa"/>
            <w:tcBorders>
              <w:top w:val="single" w:sz="4" w:space="0" w:color="000000"/>
              <w:left w:val="single" w:sz="4" w:space="0" w:color="000000"/>
              <w:bottom w:val="single" w:sz="4" w:space="0" w:color="000000"/>
              <w:right w:val="nil"/>
            </w:tcBorders>
          </w:tcPr>
          <w:p w:rsidR="001C0FE8" w:rsidRPr="0095708B" w:rsidRDefault="001C0FE8" w:rsidP="001C0FE8">
            <w:pPr>
              <w:rPr>
                <w:rFonts w:eastAsiaTheme="minorHAnsi"/>
                <w:sz w:val="22"/>
                <w:szCs w:val="22"/>
                <w:lang w:eastAsia="en-US"/>
              </w:rPr>
            </w:pPr>
            <w:r w:rsidRPr="0095708B">
              <w:rPr>
                <w:rFonts w:eastAsiaTheme="minorHAnsi"/>
                <w:sz w:val="22"/>
                <w:szCs w:val="22"/>
                <w:lang w:eastAsia="en-US"/>
              </w:rPr>
              <w:t>Требования к выполнению инженерно-геодезических работ</w:t>
            </w:r>
          </w:p>
          <w:p w:rsidR="001C0FE8" w:rsidRPr="0095708B" w:rsidRDefault="001C0FE8" w:rsidP="001C0FE8">
            <w:pPr>
              <w:jc w:val="both"/>
              <w:rPr>
                <w:rFonts w:eastAsiaTheme="minorHAnsi"/>
                <w:sz w:val="22"/>
                <w:szCs w:val="22"/>
                <w:lang w:eastAsia="en-US"/>
              </w:rPr>
            </w:pP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uppressAutoHyphens/>
              <w:jc w:val="both"/>
              <w:rPr>
                <w:rFonts w:eastAsia="Calibri"/>
                <w:sz w:val="22"/>
                <w:szCs w:val="22"/>
                <w:lang w:eastAsia="en-US"/>
              </w:rPr>
            </w:pPr>
            <w:r w:rsidRPr="0095708B">
              <w:rPr>
                <w:rFonts w:eastAsiaTheme="minorHAnsi"/>
                <w:sz w:val="22"/>
                <w:szCs w:val="22"/>
                <w:lang w:eastAsia="en-US"/>
              </w:rPr>
              <w:t xml:space="preserve">1. Подготовить программу работ по проведению инженерно-геодезических изысканий и согласовать с Заказчиком </w:t>
            </w:r>
            <w:r w:rsidRPr="0095708B">
              <w:rPr>
                <w:rFonts w:eastAsiaTheme="minorHAnsi"/>
                <w:sz w:val="22"/>
                <w:szCs w:val="22"/>
                <w:lang w:eastAsia="ar-SA"/>
              </w:rPr>
              <w:t>в лице заместителя директора по капитальному строительству ГУП РК «</w:t>
            </w:r>
            <w:proofErr w:type="spellStart"/>
            <w:r w:rsidRPr="0095708B">
              <w:rPr>
                <w:rFonts w:eastAsiaTheme="minorHAnsi"/>
                <w:sz w:val="22"/>
                <w:szCs w:val="22"/>
                <w:lang w:eastAsia="ar-SA"/>
              </w:rPr>
              <w:t>Крымгазсети</w:t>
            </w:r>
            <w:proofErr w:type="spellEnd"/>
            <w:r w:rsidRPr="0095708B">
              <w:rPr>
                <w:rFonts w:eastAsiaTheme="minorHAnsi"/>
                <w:sz w:val="22"/>
                <w:szCs w:val="22"/>
                <w:lang w:eastAsia="ar-SA"/>
              </w:rPr>
              <w:t>»</w:t>
            </w:r>
            <w:r w:rsidRPr="0095708B">
              <w:rPr>
                <w:rFonts w:eastAsiaTheme="minorHAnsi"/>
                <w:sz w:val="22"/>
                <w:szCs w:val="22"/>
                <w:lang w:eastAsia="en-US"/>
              </w:rPr>
              <w:t>.</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xml:space="preserve">2. Инженерно-геодезические изыскания провести в соответствии с нормативными документами, </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Система координат – СК-63. Система высот – Балтийская, 1977 г.</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lastRenderedPageBreak/>
              <w:t xml:space="preserve">4. </w:t>
            </w:r>
            <w:proofErr w:type="gramStart"/>
            <w:r w:rsidRPr="0095708B">
              <w:rPr>
                <w:rFonts w:eastAsiaTheme="minorHAnsi"/>
                <w:sz w:val="22"/>
                <w:szCs w:val="22"/>
                <w:lang w:eastAsia="en-US"/>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95708B">
              <w:rPr>
                <w:rFonts w:eastAsiaTheme="minorHAnsi"/>
                <w:sz w:val="22"/>
                <w:szCs w:val="22"/>
                <w:lang w:eastAsia="en-US"/>
              </w:rPr>
              <w:t xml:space="preserve"> п. 5.1.1.5, приложение «Б» СП 47.13330.2012).</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6. Съемка должна отражать:</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инженерные сооружения (в том числе сети и коммуникации, не имеющие колодцев), находящиеся в границах съемки;</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габариты проводов воздушных линий;</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xml:space="preserve">- топографическая съемка подземных сетей и коммуникаций; </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1C0FE8" w:rsidRPr="0095708B" w:rsidRDefault="001C0FE8" w:rsidP="001C0FE8">
            <w:pPr>
              <w:suppressAutoHyphens/>
              <w:jc w:val="both"/>
              <w:rPr>
                <w:rFonts w:eastAsiaTheme="minorHAnsi"/>
                <w:sz w:val="22"/>
                <w:szCs w:val="22"/>
                <w:lang w:eastAsia="en-US"/>
              </w:rPr>
            </w:pPr>
            <w:r w:rsidRPr="0095708B">
              <w:rPr>
                <w:rFonts w:eastAsiaTheme="minorHAnsi"/>
                <w:sz w:val="22"/>
                <w:szCs w:val="22"/>
                <w:lang w:eastAsia="en-US"/>
              </w:rPr>
              <w:t>- составление технического отчета с необходимыми приложениями по результатам выполненных инженерно-геодезических изысканий.</w:t>
            </w:r>
          </w:p>
          <w:p w:rsidR="001C0FE8" w:rsidRPr="0095708B" w:rsidRDefault="001C0FE8" w:rsidP="001C0FE8">
            <w:pPr>
              <w:suppressAutoHyphens/>
              <w:ind w:right="14"/>
              <w:jc w:val="both"/>
              <w:rPr>
                <w:rFonts w:eastAsiaTheme="minorHAnsi"/>
                <w:sz w:val="22"/>
                <w:szCs w:val="22"/>
                <w:lang w:eastAsia="en-US"/>
              </w:rPr>
            </w:pPr>
            <w:r w:rsidRPr="0095708B">
              <w:rPr>
                <w:rFonts w:eastAsiaTheme="minorHAnsi"/>
                <w:sz w:val="22"/>
                <w:szCs w:val="22"/>
                <w:lang w:eastAsia="en-US"/>
              </w:rPr>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1C0FE8" w:rsidRPr="0095708B" w:rsidRDefault="001C0FE8" w:rsidP="001C0FE8">
            <w:pPr>
              <w:keepNext/>
              <w:shd w:val="clear" w:color="auto" w:fill="FFFFFF"/>
              <w:suppressAutoHyphens/>
              <w:ind w:right="14"/>
              <w:jc w:val="both"/>
              <w:textAlignment w:val="baseline"/>
              <w:outlineLvl w:val="0"/>
              <w:rPr>
                <w:rFonts w:eastAsia="Calibri"/>
                <w:sz w:val="22"/>
                <w:szCs w:val="22"/>
                <w:lang w:eastAsia="ar-SA"/>
              </w:rPr>
            </w:pPr>
            <w:r w:rsidRPr="0095708B">
              <w:rPr>
                <w:rFonts w:eastAsiaTheme="minorHAnsi"/>
                <w:sz w:val="22"/>
                <w:szCs w:val="22"/>
                <w:lang w:eastAsia="ar-SA"/>
              </w:rPr>
              <w:t>Перечень организаций, с которыми необходимо согласовать топографические планы с предоставлением соответствующих ведомостей:</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t>АО «</w:t>
            </w:r>
            <w:proofErr w:type="spellStart"/>
            <w:r w:rsidRPr="0095708B">
              <w:rPr>
                <w:rFonts w:eastAsiaTheme="minorHAnsi"/>
                <w:sz w:val="22"/>
                <w:szCs w:val="22"/>
                <w:lang w:eastAsia="ar-SA"/>
              </w:rPr>
              <w:t>Крымтелеком</w:t>
            </w:r>
            <w:proofErr w:type="spellEnd"/>
            <w:r w:rsidRPr="0095708B">
              <w:rPr>
                <w:rFonts w:eastAsiaTheme="minorHAnsi"/>
                <w:sz w:val="22"/>
                <w:szCs w:val="22"/>
                <w:lang w:eastAsia="ar-SA"/>
              </w:rPr>
              <w:t>»;</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t>ГУП РК «Вода Крыма»;</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t>ООО «Крымская водная компания»;</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t>ГУП РК «</w:t>
            </w:r>
            <w:proofErr w:type="spellStart"/>
            <w:r w:rsidRPr="0095708B">
              <w:rPr>
                <w:rFonts w:eastAsiaTheme="minorHAnsi"/>
                <w:sz w:val="22"/>
                <w:szCs w:val="22"/>
                <w:lang w:eastAsia="ar-SA"/>
              </w:rPr>
              <w:t>Крымэнерго</w:t>
            </w:r>
            <w:proofErr w:type="spellEnd"/>
            <w:r w:rsidRPr="0095708B">
              <w:rPr>
                <w:rFonts w:eastAsiaTheme="minorHAnsi"/>
                <w:sz w:val="22"/>
                <w:szCs w:val="22"/>
                <w:lang w:eastAsia="ar-SA"/>
              </w:rPr>
              <w:t>»;</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lastRenderedPageBreak/>
              <w:t>ГУП РК «</w:t>
            </w:r>
            <w:proofErr w:type="spellStart"/>
            <w:r w:rsidRPr="0095708B">
              <w:rPr>
                <w:rFonts w:eastAsiaTheme="minorHAnsi"/>
                <w:sz w:val="22"/>
                <w:szCs w:val="22"/>
                <w:lang w:eastAsia="ar-SA"/>
              </w:rPr>
              <w:t>Крымгазсети</w:t>
            </w:r>
            <w:proofErr w:type="spellEnd"/>
            <w:r w:rsidRPr="0095708B">
              <w:rPr>
                <w:rFonts w:eastAsiaTheme="minorHAnsi"/>
                <w:sz w:val="22"/>
                <w:szCs w:val="22"/>
                <w:lang w:eastAsia="ar-SA"/>
              </w:rPr>
              <w:t>»;</w:t>
            </w:r>
          </w:p>
          <w:p w:rsidR="001C0FE8" w:rsidRPr="0095708B" w:rsidRDefault="001C0FE8" w:rsidP="001C0FE8">
            <w:pPr>
              <w:widowControl w:val="0"/>
              <w:numPr>
                <w:ilvl w:val="1"/>
                <w:numId w:val="29"/>
              </w:numPr>
              <w:tabs>
                <w:tab w:val="left" w:pos="414"/>
              </w:tabs>
              <w:suppressAutoHyphens/>
              <w:autoSpaceDE w:val="0"/>
              <w:autoSpaceDN w:val="0"/>
              <w:adjustRightInd w:val="0"/>
              <w:spacing w:after="200" w:line="276" w:lineRule="auto"/>
              <w:ind w:left="33" w:right="14" w:hanging="33"/>
              <w:jc w:val="both"/>
              <w:rPr>
                <w:rFonts w:eastAsiaTheme="minorHAnsi"/>
                <w:sz w:val="22"/>
                <w:szCs w:val="22"/>
                <w:lang w:eastAsia="ar-SA"/>
              </w:rPr>
            </w:pPr>
            <w:r w:rsidRPr="0095708B">
              <w:rPr>
                <w:rFonts w:eastAsiaTheme="minorHAnsi"/>
                <w:sz w:val="22"/>
                <w:szCs w:val="22"/>
                <w:lang w:eastAsia="ar-SA"/>
              </w:rPr>
              <w:t>ООО «Миранда – Медиа»;</w:t>
            </w:r>
          </w:p>
          <w:p w:rsidR="001C0FE8" w:rsidRPr="0095708B" w:rsidRDefault="001C0FE8" w:rsidP="001C0FE8">
            <w:pPr>
              <w:widowControl w:val="0"/>
              <w:numPr>
                <w:ilvl w:val="1"/>
                <w:numId w:val="29"/>
              </w:numPr>
              <w:tabs>
                <w:tab w:val="left" w:pos="414"/>
              </w:tabs>
              <w:suppressAutoHyphens/>
              <w:autoSpaceDE w:val="0"/>
              <w:autoSpaceDN w:val="0"/>
              <w:adjustRightInd w:val="0"/>
              <w:spacing w:after="200" w:line="276" w:lineRule="auto"/>
              <w:ind w:left="33" w:right="14" w:hanging="33"/>
              <w:jc w:val="both"/>
              <w:rPr>
                <w:rFonts w:eastAsiaTheme="minorHAnsi"/>
                <w:sz w:val="22"/>
                <w:szCs w:val="22"/>
                <w:lang w:eastAsia="ar-SA"/>
              </w:rPr>
            </w:pPr>
            <w:r w:rsidRPr="0095708B">
              <w:rPr>
                <w:rFonts w:eastAsiaTheme="minorHAnsi"/>
                <w:sz w:val="22"/>
                <w:szCs w:val="22"/>
                <w:lang w:eastAsia="ar-SA"/>
              </w:rPr>
              <w:t>Управление архитектуры и градостроительства муниципального образования по месту нахождения объекта Заказчика;</w:t>
            </w:r>
          </w:p>
          <w:p w:rsidR="001C0FE8" w:rsidRPr="0095708B" w:rsidRDefault="001C0FE8" w:rsidP="001C0FE8">
            <w:pPr>
              <w:widowControl w:val="0"/>
              <w:numPr>
                <w:ilvl w:val="1"/>
                <w:numId w:val="29"/>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eastAsiaTheme="minorHAnsi"/>
                <w:sz w:val="22"/>
                <w:szCs w:val="22"/>
                <w:lang w:eastAsia="ar-SA"/>
              </w:rPr>
            </w:pPr>
            <w:r w:rsidRPr="0095708B">
              <w:rPr>
                <w:rFonts w:eastAsiaTheme="minorHAnsi"/>
                <w:sz w:val="22"/>
                <w:szCs w:val="22"/>
                <w:lang w:eastAsia="ar-SA"/>
              </w:rPr>
              <w:t>Различные балансодержатели инженерных сетей и кабельных сетей связи.</w:t>
            </w:r>
          </w:p>
          <w:p w:rsidR="001C0FE8" w:rsidRPr="0095708B" w:rsidRDefault="001C0FE8" w:rsidP="001C0FE8">
            <w:pPr>
              <w:suppressAutoHyphens/>
              <w:ind w:right="14"/>
              <w:contextualSpacing/>
              <w:jc w:val="both"/>
              <w:rPr>
                <w:rFonts w:eastAsiaTheme="minorHAnsi"/>
                <w:sz w:val="22"/>
                <w:szCs w:val="22"/>
                <w:lang w:eastAsia="en-US"/>
              </w:rPr>
            </w:pPr>
            <w:r w:rsidRPr="0095708B">
              <w:rPr>
                <w:rFonts w:eastAsiaTheme="minorHAnsi"/>
                <w:i/>
                <w:sz w:val="22"/>
                <w:szCs w:val="22"/>
                <w:u w:val="single"/>
                <w:lang w:eastAsia="ar-SA"/>
              </w:rPr>
              <w:t>Примечание:</w:t>
            </w:r>
            <w:r w:rsidRPr="0095708B">
              <w:rPr>
                <w:rFonts w:eastAsiaTheme="minorHAnsi"/>
                <w:sz w:val="22"/>
                <w:szCs w:val="22"/>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7. Выполнить разбивку пикетов трассы и углов поворотов (после нанесения оси трассы проектировщиком).</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8. При пересечении трассой участков с зелеными насаждениями выполнить </w:t>
            </w:r>
            <w:proofErr w:type="spellStart"/>
            <w:r w:rsidRPr="0095708B">
              <w:rPr>
                <w:rFonts w:eastAsiaTheme="minorHAnsi"/>
                <w:sz w:val="22"/>
                <w:szCs w:val="22"/>
                <w:lang w:eastAsia="en-US"/>
              </w:rPr>
              <w:t>подеревную</w:t>
            </w:r>
            <w:proofErr w:type="spellEnd"/>
            <w:r w:rsidRPr="0095708B">
              <w:rPr>
                <w:rFonts w:eastAsiaTheme="minorHAnsi"/>
                <w:sz w:val="22"/>
                <w:szCs w:val="22"/>
                <w:lang w:eastAsia="en-US"/>
              </w:rPr>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95708B">
              <w:rPr>
                <w:rFonts w:eastAsiaTheme="minorHAnsi"/>
                <w:sz w:val="22"/>
                <w:szCs w:val="22"/>
                <w:lang w:eastAsia="en-US"/>
              </w:rPr>
              <w:t>подеревную</w:t>
            </w:r>
            <w:proofErr w:type="spellEnd"/>
            <w:r w:rsidRPr="0095708B">
              <w:rPr>
                <w:rFonts w:eastAsiaTheme="minorHAnsi"/>
                <w:sz w:val="22"/>
                <w:szCs w:val="22"/>
                <w:lang w:eastAsia="en-US"/>
              </w:rPr>
              <w:t xml:space="preserve"> съемку выполнить в пределах границ по 10 м от оси проектируемого газопровода в каждую сторону с предоставлением актов обследования зеленых насаждений. </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9. По завершению работ составить акт приема-передачи реперов Заказчику.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8.3.3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При выполнении инженерно-геодезических изысканий руководствоваться (но не ограничиваться) следующей нормативной документацией: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1. СП 47.13330. Инженерные изыскания для строительства. Основные положения. Актуализированная редакция. СНиП 11-02-96. </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2. Инженерно-геодезические изыскания для строительства. СП 11-104, Москва, 1997 г.</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3. Инженерно-геодезические изыскания для строительства. СП 11-104, Часть </w:t>
            </w:r>
            <w:r w:rsidRPr="0095708B">
              <w:rPr>
                <w:rFonts w:eastAsiaTheme="minorHAnsi"/>
                <w:sz w:val="22"/>
                <w:szCs w:val="22"/>
                <w:lang w:val="en-US" w:eastAsia="en-US"/>
              </w:rPr>
              <w:t>II</w:t>
            </w:r>
            <w:r w:rsidRPr="0095708B">
              <w:rPr>
                <w:rFonts w:eastAsiaTheme="minorHAnsi"/>
                <w:sz w:val="22"/>
                <w:szCs w:val="22"/>
                <w:lang w:eastAsia="en-US"/>
              </w:rPr>
              <w:t>. Выполнение съемки подземных коммуникаций при инженерно-геодезических изысканиях для строительства. Москва, 2001 г.</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4. Инструкция по топографической съемке М 1:5000 – М 1:500 ГКИНП – 02-033-82 «Недра». Москва, 1985 г.</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5. Условные знаки для топографических планов М 1:5000 – 1:500. Москва, «Недра», 1989г. </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95708B">
              <w:rPr>
                <w:rFonts w:eastAsiaTheme="minorHAnsi"/>
                <w:sz w:val="22"/>
                <w:szCs w:val="22"/>
                <w:lang w:val="en-US" w:eastAsia="en-US"/>
              </w:rPr>
              <w:t>GPS</w:t>
            </w:r>
            <w:r w:rsidRPr="0095708B">
              <w:rPr>
                <w:rFonts w:eastAsiaTheme="minorHAnsi"/>
                <w:sz w:val="22"/>
                <w:szCs w:val="22"/>
                <w:lang w:eastAsia="en-US"/>
              </w:rPr>
              <w:t xml:space="preserve"> ГКИНП (ОНТА)-02-262-02. Москва, </w:t>
            </w:r>
            <w:proofErr w:type="spellStart"/>
            <w:r w:rsidRPr="0095708B">
              <w:rPr>
                <w:rFonts w:eastAsiaTheme="minorHAnsi"/>
                <w:sz w:val="22"/>
                <w:szCs w:val="22"/>
                <w:lang w:eastAsia="en-US"/>
              </w:rPr>
              <w:t>ЦНИИГАиК</w:t>
            </w:r>
            <w:proofErr w:type="spellEnd"/>
            <w:r w:rsidRPr="0095708B">
              <w:rPr>
                <w:rFonts w:eastAsiaTheme="minorHAnsi"/>
                <w:sz w:val="22"/>
                <w:szCs w:val="22"/>
                <w:lang w:eastAsia="en-US"/>
              </w:rPr>
              <w:t xml:space="preserve">, 2002 г. </w:t>
            </w:r>
          </w:p>
          <w:p w:rsidR="001C0FE8" w:rsidRPr="0095708B" w:rsidRDefault="001C0FE8" w:rsidP="001C0FE8">
            <w:pPr>
              <w:tabs>
                <w:tab w:val="left" w:pos="235"/>
              </w:tabs>
              <w:jc w:val="both"/>
              <w:rPr>
                <w:rFonts w:eastAsiaTheme="minorHAnsi"/>
                <w:sz w:val="22"/>
                <w:szCs w:val="22"/>
                <w:lang w:eastAsia="en-US"/>
              </w:rPr>
            </w:pPr>
            <w:r w:rsidRPr="0095708B">
              <w:rPr>
                <w:rFonts w:eastAsiaTheme="minorHAnsi"/>
                <w:sz w:val="22"/>
                <w:szCs w:val="22"/>
                <w:lang w:eastAsia="en-US"/>
              </w:rPr>
              <w:t>7.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 xml:space="preserve">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w:t>
            </w:r>
            <w:r w:rsidRPr="0095708B">
              <w:rPr>
                <w:rFonts w:eastAsiaTheme="minorHAnsi"/>
                <w:sz w:val="22"/>
                <w:szCs w:val="22"/>
                <w:lang w:eastAsia="en-US"/>
              </w:rPr>
              <w:lastRenderedPageBreak/>
              <w:t>экспертизу.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8.4</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03"/>
              <w:jc w:val="both"/>
              <w:rPr>
                <w:rFonts w:eastAsiaTheme="minorHAnsi"/>
                <w:b/>
                <w:sz w:val="22"/>
                <w:szCs w:val="22"/>
                <w:lang w:eastAsia="en-US"/>
              </w:rPr>
            </w:pPr>
            <w:r w:rsidRPr="0095708B">
              <w:rPr>
                <w:rFonts w:eastAsiaTheme="minorHAnsi"/>
                <w:b/>
                <w:sz w:val="22"/>
                <w:szCs w:val="22"/>
                <w:lang w:eastAsia="en-US"/>
              </w:rPr>
              <w:t xml:space="preserve">Инженерно-геологические изыскания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8.4.1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Получение инженерно-геологических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8.4.2</w:t>
            </w:r>
          </w:p>
        </w:tc>
        <w:tc>
          <w:tcPr>
            <w:tcW w:w="3701" w:type="dxa"/>
            <w:tcBorders>
              <w:top w:val="single" w:sz="4" w:space="0" w:color="000000"/>
              <w:left w:val="single" w:sz="4" w:space="0" w:color="000000"/>
              <w:bottom w:val="single" w:sz="4" w:space="0" w:color="000000"/>
              <w:right w:val="nil"/>
            </w:tcBorders>
          </w:tcPr>
          <w:p w:rsidR="001C0FE8" w:rsidRPr="0095708B" w:rsidRDefault="001C0FE8" w:rsidP="001C0FE8">
            <w:pPr>
              <w:rPr>
                <w:rFonts w:eastAsiaTheme="minorHAnsi"/>
                <w:sz w:val="22"/>
                <w:szCs w:val="22"/>
                <w:lang w:eastAsia="en-US"/>
              </w:rPr>
            </w:pPr>
            <w:r w:rsidRPr="0095708B">
              <w:rPr>
                <w:rFonts w:eastAsiaTheme="minorHAnsi"/>
                <w:sz w:val="22"/>
                <w:szCs w:val="22"/>
                <w:lang w:eastAsia="en-US"/>
              </w:rPr>
              <w:t>Требования к выполнению инженерно - геологических работ</w:t>
            </w:r>
          </w:p>
          <w:p w:rsidR="001C0FE8" w:rsidRPr="0095708B" w:rsidRDefault="001C0FE8" w:rsidP="001C0FE8">
            <w:pPr>
              <w:rPr>
                <w:rFonts w:eastAsiaTheme="minorHAnsi"/>
                <w:sz w:val="22"/>
                <w:szCs w:val="22"/>
                <w:lang w:eastAsia="en-US"/>
              </w:rPr>
            </w:pP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Подготовить программу работ по проведению инженерно-геологических изысканий и согласовать с Заказчиком </w:t>
            </w:r>
            <w:r w:rsidRPr="0095708B">
              <w:rPr>
                <w:rFonts w:eastAsiaTheme="minorHAnsi"/>
                <w:sz w:val="22"/>
                <w:szCs w:val="22"/>
                <w:lang w:eastAsia="ar-SA"/>
              </w:rPr>
              <w:t>в лице заместителя директора по капитальному строительству ГУП РК «</w:t>
            </w:r>
            <w:proofErr w:type="spellStart"/>
            <w:r w:rsidRPr="0095708B">
              <w:rPr>
                <w:rFonts w:eastAsiaTheme="minorHAnsi"/>
                <w:sz w:val="22"/>
                <w:szCs w:val="22"/>
                <w:lang w:eastAsia="ar-SA"/>
              </w:rPr>
              <w:t>Крымгазсети</w:t>
            </w:r>
            <w:proofErr w:type="spellEnd"/>
            <w:r w:rsidRPr="0095708B">
              <w:rPr>
                <w:rFonts w:eastAsiaTheme="minorHAnsi"/>
                <w:sz w:val="22"/>
                <w:szCs w:val="22"/>
                <w:lang w:eastAsia="ar-SA"/>
              </w:rPr>
              <w:t>»</w:t>
            </w:r>
            <w:r w:rsidRPr="0095708B">
              <w:rPr>
                <w:rFonts w:eastAsiaTheme="minorHAnsi"/>
                <w:sz w:val="22"/>
                <w:szCs w:val="22"/>
                <w:lang w:eastAsia="en-US"/>
              </w:rPr>
              <w:t>.</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3. Выполнить определение физико-механических свой</w:t>
            </w:r>
            <w:proofErr w:type="gramStart"/>
            <w:r w:rsidRPr="0095708B">
              <w:rPr>
                <w:rFonts w:eastAsiaTheme="minorHAnsi"/>
                <w:sz w:val="22"/>
                <w:szCs w:val="22"/>
                <w:lang w:eastAsia="en-US"/>
              </w:rPr>
              <w:t>ств гр</w:t>
            </w:r>
            <w:proofErr w:type="gramEnd"/>
            <w:r w:rsidRPr="0095708B">
              <w:rPr>
                <w:rFonts w:eastAsiaTheme="minorHAnsi"/>
                <w:sz w:val="22"/>
                <w:szCs w:val="22"/>
                <w:lang w:eastAsia="en-US"/>
              </w:rPr>
              <w:t>унтов.</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4. Определить степень агрессивности подземных вод по отношению к черным металлам (арматура) и бетону.</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5. Определить степень коррозионной активности грунтов по отношению к черным металлам (арматура) и бетону.</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6. Определить минимальный и максимальный уровни грунтовых вод (при наличии).</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8. 4.</w:t>
            </w:r>
            <w:r w:rsidRPr="0095708B">
              <w:rPr>
                <w:rFonts w:eastAsiaTheme="minorHAnsi"/>
                <w:sz w:val="22"/>
                <w:szCs w:val="22"/>
                <w:lang w:eastAsia="en-US"/>
              </w:rPr>
              <w:tab/>
              <w:t>Выполнить сейсмическое микрорайонирование в соответствии с п.1.5 РСН 60-86. Предварительная оценка сейсмичности района на основании карты ОСР-2015-А.</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8.4.3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1. СП 47.13330. Инженерные изыскания для строительства. Основные положения.</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2. СП 11-105. Инженерные изыскания для строительства.</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3. СП 28.13330. Защита строительных конструкций от коррозии.</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4. СП 14.13330. Строительство в сейсмических районах. </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5. СНиП 22-01-1995. Геофизика опасных природных воздействий.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6. ГОСТ 12071-2014. Грунты. Отбор, упаковка, транспортирование и хранение образцов.</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7. ГОСТ 30416-2012. Грунты. Лабораторные испытания. Общие положения.</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8. ГОСТ 20522-2012. Грунты. Методы статистической </w:t>
            </w:r>
            <w:r w:rsidRPr="0095708B">
              <w:rPr>
                <w:rFonts w:eastAsiaTheme="minorHAnsi"/>
                <w:sz w:val="22"/>
                <w:szCs w:val="22"/>
                <w:lang w:eastAsia="en-US"/>
              </w:rPr>
              <w:lastRenderedPageBreak/>
              <w:t xml:space="preserve">обработки результатов испытаний. </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9. ГОСТ 25100-1995. Грунты. Классификация.</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8.5</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right="-103"/>
              <w:jc w:val="both"/>
              <w:rPr>
                <w:rFonts w:eastAsiaTheme="minorHAnsi"/>
                <w:b/>
                <w:sz w:val="22"/>
                <w:szCs w:val="22"/>
                <w:lang w:eastAsia="en-US"/>
              </w:rPr>
            </w:pPr>
            <w:r w:rsidRPr="0095708B">
              <w:rPr>
                <w:rFonts w:eastAsiaTheme="minorHAnsi"/>
                <w:b/>
                <w:sz w:val="22"/>
                <w:szCs w:val="22"/>
                <w:lang w:eastAsia="en-US"/>
              </w:rPr>
              <w:t xml:space="preserve">Инженерно-экологические изыскания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8.5.1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Получение инженерно-экологических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8.5.2</w:t>
            </w:r>
          </w:p>
        </w:tc>
        <w:tc>
          <w:tcPr>
            <w:tcW w:w="3701" w:type="dxa"/>
            <w:tcBorders>
              <w:top w:val="single" w:sz="4" w:space="0" w:color="000000"/>
              <w:left w:val="single" w:sz="4" w:space="0" w:color="000000"/>
              <w:bottom w:val="single" w:sz="4" w:space="0" w:color="000000"/>
              <w:right w:val="nil"/>
            </w:tcBorders>
          </w:tcPr>
          <w:p w:rsidR="001C0FE8" w:rsidRPr="0095708B" w:rsidRDefault="001C0FE8" w:rsidP="001C0FE8">
            <w:pPr>
              <w:rPr>
                <w:rFonts w:eastAsiaTheme="minorHAnsi"/>
                <w:sz w:val="22"/>
                <w:szCs w:val="22"/>
                <w:lang w:eastAsia="en-US"/>
              </w:rPr>
            </w:pPr>
            <w:r w:rsidRPr="0095708B">
              <w:rPr>
                <w:rFonts w:eastAsiaTheme="minorHAnsi"/>
                <w:sz w:val="22"/>
                <w:szCs w:val="22"/>
                <w:lang w:eastAsia="en-US"/>
              </w:rPr>
              <w:t>Требования к выполнению инженерно - экологических работ</w:t>
            </w:r>
          </w:p>
          <w:p w:rsidR="001C0FE8" w:rsidRPr="0095708B" w:rsidRDefault="001C0FE8" w:rsidP="001C0FE8">
            <w:pPr>
              <w:rPr>
                <w:rFonts w:eastAsiaTheme="minorHAnsi"/>
                <w:sz w:val="22"/>
                <w:szCs w:val="22"/>
                <w:lang w:eastAsia="en-US"/>
              </w:rPr>
            </w:pP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Calibri"/>
                <w:sz w:val="22"/>
                <w:szCs w:val="22"/>
                <w:lang w:eastAsia="en-US"/>
              </w:rPr>
            </w:pPr>
            <w:r w:rsidRPr="0095708B">
              <w:rPr>
                <w:rFonts w:eastAsiaTheme="minorHAnsi"/>
                <w:sz w:val="22"/>
                <w:szCs w:val="22"/>
                <w:lang w:eastAsia="en-US"/>
              </w:rPr>
              <w:t xml:space="preserve">1. Подготовить программу работ по проведению инженерно-экологических изысканий и согласовать с Заказчиком </w:t>
            </w:r>
            <w:r w:rsidRPr="0095708B">
              <w:rPr>
                <w:rFonts w:eastAsiaTheme="minorHAnsi"/>
                <w:sz w:val="22"/>
                <w:szCs w:val="22"/>
                <w:lang w:eastAsia="ar-SA"/>
              </w:rPr>
              <w:t>в лице заместителя директора по капитальному строительству ГУП РК «</w:t>
            </w:r>
            <w:proofErr w:type="spellStart"/>
            <w:r w:rsidRPr="0095708B">
              <w:rPr>
                <w:rFonts w:eastAsiaTheme="minorHAnsi"/>
                <w:sz w:val="22"/>
                <w:szCs w:val="22"/>
                <w:lang w:eastAsia="ar-SA"/>
              </w:rPr>
              <w:t>Крымгазсети</w:t>
            </w:r>
            <w:proofErr w:type="spellEnd"/>
            <w:r w:rsidRPr="0095708B">
              <w:rPr>
                <w:rFonts w:eastAsiaTheme="minorHAnsi"/>
                <w:sz w:val="22"/>
                <w:szCs w:val="22"/>
                <w:lang w:eastAsia="ar-SA"/>
              </w:rPr>
              <w:t>»</w:t>
            </w:r>
            <w:r w:rsidRPr="0095708B">
              <w:rPr>
                <w:rFonts w:eastAsiaTheme="minorHAnsi"/>
                <w:sz w:val="22"/>
                <w:szCs w:val="22"/>
                <w:lang w:eastAsia="en-US"/>
              </w:rPr>
              <w:t>.</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2. Полевые и опытные работы:</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xml:space="preserve">- </w:t>
            </w:r>
            <w:proofErr w:type="gramStart"/>
            <w:r w:rsidRPr="0095708B">
              <w:rPr>
                <w:rFonts w:eastAsiaTheme="minorHAnsi"/>
                <w:sz w:val="22"/>
                <w:szCs w:val="22"/>
                <w:lang w:eastAsia="en-US"/>
              </w:rPr>
              <w:t>биологическое</w:t>
            </w:r>
            <w:proofErr w:type="gramEnd"/>
            <w:r w:rsidRPr="0095708B">
              <w:rPr>
                <w:rFonts w:eastAsiaTheme="minorHAnsi"/>
                <w:sz w:val="22"/>
                <w:szCs w:val="22"/>
                <w:lang w:eastAsia="en-US"/>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проведение агрохимических исследований грунта;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разработка мероприятий по освоению лесов с расчетами компенсации возможных убытков лесного хозяйства;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проведение санитарно-химического анализа атмосферного воздуха;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3. Анализ загрязненности атмосферы принять по данным мониторинга служб Росгидромета.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4. Камеральные работы:</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5. Разработать и представить мероприятия:</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прогноз возможных негативных изменений природной и техногенной среды при строительстве и эксплуатации объекта;</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 мероприятия по предотвращению и снижению </w:t>
            </w:r>
            <w:r w:rsidRPr="0095708B">
              <w:rPr>
                <w:rFonts w:eastAsiaTheme="minorHAnsi"/>
                <w:sz w:val="22"/>
                <w:szCs w:val="22"/>
                <w:lang w:eastAsia="en-US"/>
              </w:rPr>
              <w:lastRenderedPageBreak/>
              <w:t>неблагоприятных последствий, восстановлению и оздоровлению природной среды.</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6. При необходимости сноса зеленых насаждений предоставить расчет компенсационной стоимости зеленых насаждений.</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8.5.3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1. Федеральный закон РФ от 10.01.2002 № 7-ФЗ «Об охране окружающей среды».</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2. Водный кодекс Российской Федерации.</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3. Земельный кодекс Российской Федерации.</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4. Лесной кодекс Российской Федерации.</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5. Федеральный закон РФ от 30.03.1999 № 52-ФЗ «О санитарно-эпидемиологическом благополучии населения».</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6. Федеральный закон РФ от 24.04.1995 № 52-ФЗ «О животном мире».</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7. Федеральный закон РФ от 04.05.1999 № 96-ФЗ «Об охране атмосферного воздуха».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95708B">
              <w:rPr>
                <w:rFonts w:eastAsiaTheme="minorHAnsi"/>
                <w:sz w:val="22"/>
                <w:szCs w:val="22"/>
                <w:lang w:eastAsia="en-US"/>
              </w:rPr>
              <w:t>Госкомэкологии</w:t>
            </w:r>
            <w:proofErr w:type="spellEnd"/>
            <w:r w:rsidRPr="0095708B">
              <w:rPr>
                <w:rFonts w:eastAsiaTheme="minorHAnsi"/>
                <w:sz w:val="22"/>
                <w:szCs w:val="22"/>
                <w:lang w:eastAsia="en-US"/>
              </w:rPr>
              <w:t xml:space="preserve"> России</w:t>
            </w:r>
            <w:r w:rsidRPr="0095708B">
              <w:rPr>
                <w:rFonts w:eastAsiaTheme="minorHAnsi"/>
                <w:sz w:val="22"/>
                <w:szCs w:val="22"/>
                <w:lang w:eastAsia="en-US"/>
              </w:rPr>
              <w:br/>
              <w:t>от 16.05.2000 № 372;</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9. СП 47.13330. Инженерные  изыскания  для строительства. Основные положения;</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10. СП 11-102. Инженерно-экологические изыскания для строительства.</w:t>
            </w:r>
          </w:p>
          <w:p w:rsidR="001C0FE8" w:rsidRPr="0095708B" w:rsidRDefault="001C0FE8" w:rsidP="001C0FE8">
            <w:pPr>
              <w:tabs>
                <w:tab w:val="num" w:pos="0"/>
              </w:tabs>
              <w:jc w:val="both"/>
              <w:rPr>
                <w:rFonts w:eastAsiaTheme="minorHAnsi"/>
                <w:sz w:val="22"/>
                <w:szCs w:val="22"/>
                <w:lang w:eastAsia="en-US"/>
              </w:rPr>
            </w:pPr>
            <w:r w:rsidRPr="0095708B">
              <w:rPr>
                <w:rFonts w:eastAsiaTheme="minorHAnsi"/>
                <w:sz w:val="22"/>
                <w:szCs w:val="22"/>
                <w:lang w:eastAsia="en-US"/>
              </w:rPr>
              <w:t>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8.6</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jc w:val="both"/>
              <w:rPr>
                <w:rFonts w:eastAsiaTheme="minorHAnsi"/>
                <w:b/>
                <w:sz w:val="22"/>
                <w:szCs w:val="22"/>
                <w:lang w:eastAsia="en-US"/>
              </w:rPr>
            </w:pPr>
            <w:r w:rsidRPr="0095708B">
              <w:rPr>
                <w:rFonts w:eastAsiaTheme="minorHAnsi"/>
                <w:b/>
                <w:sz w:val="22"/>
                <w:szCs w:val="22"/>
                <w:lang w:eastAsia="en-US"/>
              </w:rPr>
              <w:t xml:space="preserve">Инженерно-гидрометеорологические изыскания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8.6.1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Получение инженерно-гидрометеорологических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8.6.2</w:t>
            </w:r>
          </w:p>
        </w:tc>
        <w:tc>
          <w:tcPr>
            <w:tcW w:w="3701" w:type="dxa"/>
            <w:tcBorders>
              <w:top w:val="single" w:sz="4" w:space="0" w:color="000000"/>
              <w:left w:val="single" w:sz="4" w:space="0" w:color="000000"/>
              <w:bottom w:val="single" w:sz="4" w:space="0" w:color="000000"/>
              <w:right w:val="nil"/>
            </w:tcBorders>
          </w:tcPr>
          <w:p w:rsidR="001C0FE8" w:rsidRPr="0095708B" w:rsidRDefault="001C0FE8" w:rsidP="001C0FE8">
            <w:pPr>
              <w:rPr>
                <w:rFonts w:eastAsiaTheme="minorHAnsi"/>
                <w:sz w:val="22"/>
                <w:szCs w:val="22"/>
                <w:lang w:eastAsia="en-US"/>
              </w:rPr>
            </w:pPr>
            <w:r w:rsidRPr="0095708B">
              <w:rPr>
                <w:rFonts w:eastAsiaTheme="minorHAnsi"/>
                <w:sz w:val="22"/>
                <w:szCs w:val="22"/>
                <w:lang w:eastAsia="en-US"/>
              </w:rPr>
              <w:t>Требования к выполнению инженерно-гидрометеорологических работ</w:t>
            </w:r>
          </w:p>
          <w:p w:rsidR="001C0FE8" w:rsidRPr="0095708B" w:rsidRDefault="001C0FE8" w:rsidP="001C0FE8">
            <w:pPr>
              <w:shd w:val="clear" w:color="auto" w:fill="FFFFFF"/>
              <w:snapToGrid w:val="0"/>
              <w:jc w:val="both"/>
              <w:rPr>
                <w:rFonts w:eastAsiaTheme="minorHAnsi"/>
                <w:sz w:val="22"/>
                <w:szCs w:val="22"/>
                <w:lang w:eastAsia="en-US"/>
              </w:rPr>
            </w:pP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 xml:space="preserve">Подготовить программу работ по проведению инженерно-гидрометеорологических изысканий и согласовать с Заказчиком </w:t>
            </w:r>
            <w:r w:rsidRPr="0095708B">
              <w:rPr>
                <w:rFonts w:eastAsiaTheme="minorHAnsi"/>
                <w:sz w:val="22"/>
                <w:szCs w:val="22"/>
                <w:lang w:eastAsia="ar-SA"/>
              </w:rPr>
              <w:t>в лице заместителя директора по капитальному строительству ГУП РК «</w:t>
            </w:r>
            <w:proofErr w:type="spellStart"/>
            <w:r w:rsidRPr="0095708B">
              <w:rPr>
                <w:rFonts w:eastAsiaTheme="minorHAnsi"/>
                <w:sz w:val="22"/>
                <w:szCs w:val="22"/>
                <w:lang w:eastAsia="ar-SA"/>
              </w:rPr>
              <w:t>Крымгазсети</w:t>
            </w:r>
            <w:proofErr w:type="spellEnd"/>
            <w:r w:rsidRPr="0095708B">
              <w:rPr>
                <w:rFonts w:eastAsiaTheme="minorHAnsi"/>
                <w:sz w:val="22"/>
                <w:szCs w:val="22"/>
                <w:lang w:eastAsia="ar-SA"/>
              </w:rPr>
              <w:t>»</w:t>
            </w:r>
            <w:r w:rsidRPr="0095708B">
              <w:rPr>
                <w:rFonts w:eastAsiaTheme="minorHAnsi"/>
                <w:sz w:val="22"/>
                <w:szCs w:val="22"/>
                <w:lang w:eastAsia="en-US"/>
              </w:rPr>
              <w:t>.</w:t>
            </w:r>
          </w:p>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 xml:space="preserve">3. В состав изысканий входят: сбор, анализ и обобщение материалов гидрометеорологической и картографической изученности территории, </w:t>
            </w:r>
            <w:r w:rsidRPr="0095708B">
              <w:rPr>
                <w:rFonts w:eastAsiaTheme="minorHAnsi"/>
                <w:sz w:val="22"/>
                <w:szCs w:val="22"/>
                <w:lang w:eastAsia="en-US"/>
              </w:rPr>
              <w:lastRenderedPageBreak/>
              <w:t>рекогносцировочное обследование района изысканий, камеральная обработка материалов, составление технического отчета.</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 xml:space="preserve">4. В процессе работ, согласно программе, на производство работ и требованиям </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нормативных документов, выполнить: полевые и камеральные работы.</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5. Оценку гидрометеорологических параметров и воздействий выполнить с учетом близости морского побережья.</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8.6.3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Перечень нормативных документов, в соответствии с требованиями которых необходимо выполнять инженерн</w:t>
            </w:r>
            <w:proofErr w:type="gramStart"/>
            <w:r w:rsidRPr="0095708B">
              <w:rPr>
                <w:rFonts w:eastAsiaTheme="minorHAnsi"/>
                <w:sz w:val="22"/>
                <w:szCs w:val="22"/>
                <w:lang w:eastAsia="en-US"/>
              </w:rPr>
              <w:t>о-</w:t>
            </w:r>
            <w:proofErr w:type="gramEnd"/>
            <w:r w:rsidRPr="0095708B">
              <w:rPr>
                <w:rFonts w:eastAsiaTheme="minorHAnsi"/>
                <w:sz w:val="22"/>
                <w:szCs w:val="22"/>
                <w:lang w:eastAsia="en-US"/>
              </w:rPr>
              <w:t xml:space="preserve"> гидрометеорологические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jc w:val="both"/>
              <w:rPr>
                <w:rFonts w:eastAsiaTheme="minorHAnsi"/>
                <w:sz w:val="22"/>
                <w:szCs w:val="22"/>
                <w:lang w:eastAsia="en-US"/>
              </w:rPr>
            </w:pPr>
            <w:r w:rsidRPr="0095708B">
              <w:rPr>
                <w:rFonts w:eastAsiaTheme="minorHAnsi"/>
                <w:sz w:val="22"/>
                <w:szCs w:val="22"/>
                <w:lang w:eastAsia="en-US"/>
              </w:rPr>
              <w:t>При выполнении инженерно - гидрометеорологических изысканий руководствоваться (но не ограничиваться) следующей нормативной документацией:</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 xml:space="preserve">1. СП 47.13330. Инженерные  изыскания  для строительства. Основные положения. </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2. СП 11-103. Инженерно -  гидрометеорологические изыскания для строительства.</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3. СП 131.13330. Строительная климатология.</w:t>
            </w:r>
          </w:p>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jc w:val="both"/>
              <w:rPr>
                <w:rFonts w:eastAsiaTheme="minorHAnsi"/>
                <w:b/>
                <w:sz w:val="22"/>
                <w:szCs w:val="22"/>
                <w:lang w:eastAsia="en-US"/>
              </w:rPr>
            </w:pPr>
            <w:r w:rsidRPr="0095708B">
              <w:rPr>
                <w:rFonts w:eastAsiaTheme="minorHAnsi"/>
                <w:b/>
                <w:sz w:val="22"/>
                <w:szCs w:val="22"/>
                <w:lang w:eastAsia="en-US"/>
              </w:rPr>
              <w:t xml:space="preserve">Проектная и рабочая документация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Общие требования к разработке проектной и рабочей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tabs>
                <w:tab w:val="num" w:pos="218"/>
              </w:tabs>
              <w:snapToGrid w:val="0"/>
              <w:ind w:left="38"/>
              <w:jc w:val="both"/>
              <w:rPr>
                <w:rFonts w:eastAsiaTheme="minorHAnsi"/>
                <w:sz w:val="22"/>
                <w:szCs w:val="22"/>
                <w:lang w:eastAsia="en-US"/>
              </w:rPr>
            </w:pPr>
            <w:r w:rsidRPr="0095708B">
              <w:rPr>
                <w:rFonts w:eastAsiaTheme="minorHAnsi"/>
                <w:sz w:val="22"/>
                <w:szCs w:val="22"/>
                <w:lang w:eastAsia="en-US"/>
              </w:rPr>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ГОСТ </w:t>
            </w:r>
            <w:proofErr w:type="gramStart"/>
            <w:r w:rsidRPr="0095708B">
              <w:rPr>
                <w:rFonts w:eastAsiaTheme="minorHAnsi"/>
                <w:sz w:val="22"/>
                <w:szCs w:val="22"/>
                <w:lang w:eastAsia="en-US"/>
              </w:rPr>
              <w:t>Р</w:t>
            </w:r>
            <w:proofErr w:type="gramEnd"/>
            <w:r w:rsidRPr="0095708B">
              <w:rPr>
                <w:rFonts w:eastAsiaTheme="minorHAnsi"/>
                <w:sz w:val="22"/>
                <w:szCs w:val="22"/>
                <w:lang w:eastAsia="en-US"/>
              </w:rPr>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95708B">
              <w:rPr>
                <w:rFonts w:eastAsiaTheme="minorHAnsi"/>
                <w:bCs/>
                <w:sz w:val="22"/>
                <w:szCs w:val="22"/>
                <w:lang w:eastAsia="en-US"/>
              </w:rPr>
              <w:t>СП14.13330.</w:t>
            </w:r>
            <w:r w:rsidRPr="0095708B">
              <w:rPr>
                <w:rFonts w:eastAsiaTheme="minorHAnsi"/>
                <w:b/>
                <w:bCs/>
                <w:sz w:val="22"/>
                <w:szCs w:val="22"/>
                <w:lang w:eastAsia="en-US"/>
              </w:rPr>
              <w:t xml:space="preserve"> </w:t>
            </w:r>
            <w:r w:rsidRPr="0095708B">
              <w:rPr>
                <w:rFonts w:eastAsiaTheme="minorHAnsi"/>
                <w:sz w:val="22"/>
                <w:szCs w:val="22"/>
                <w:lang w:eastAsia="en-US"/>
              </w:rPr>
              <w:t>Строительство в сейсмических районах</w:t>
            </w:r>
            <w:proofErr w:type="gramStart"/>
            <w:r w:rsidRPr="0095708B">
              <w:rPr>
                <w:rFonts w:eastAsiaTheme="minorHAnsi"/>
                <w:sz w:val="22"/>
                <w:szCs w:val="22"/>
                <w:lang w:eastAsia="en-US"/>
              </w:rPr>
              <w:t>.</w:t>
            </w:r>
            <w:proofErr w:type="gramEnd"/>
            <w:r w:rsidRPr="0095708B">
              <w:rPr>
                <w:rFonts w:eastAsiaTheme="minorHAnsi"/>
                <w:sz w:val="22"/>
                <w:szCs w:val="22"/>
                <w:lang w:eastAsia="en-US"/>
              </w:rPr>
              <w:t xml:space="preserve"> (</w:t>
            </w:r>
            <w:proofErr w:type="gramStart"/>
            <w:r w:rsidRPr="0095708B">
              <w:rPr>
                <w:rFonts w:eastAsiaTheme="minorHAnsi"/>
                <w:sz w:val="22"/>
                <w:szCs w:val="22"/>
                <w:lang w:eastAsia="en-US"/>
              </w:rPr>
              <w:t>а</w:t>
            </w:r>
            <w:proofErr w:type="gramEnd"/>
            <w:r w:rsidRPr="0095708B">
              <w:rPr>
                <w:rFonts w:eastAsiaTheme="minorHAnsi"/>
                <w:sz w:val="22"/>
                <w:szCs w:val="22"/>
                <w:lang w:eastAsia="en-US"/>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1C0FE8" w:rsidRPr="0095708B" w:rsidRDefault="001C0FE8" w:rsidP="001C0FE8">
            <w:pPr>
              <w:shd w:val="clear" w:color="auto" w:fill="FFFFFF"/>
              <w:suppressAutoHyphens/>
              <w:jc w:val="both"/>
              <w:rPr>
                <w:rFonts w:eastAsiaTheme="minorHAnsi"/>
                <w:i/>
                <w:sz w:val="22"/>
                <w:szCs w:val="22"/>
                <w:u w:val="single"/>
                <w:lang w:eastAsia="ar-SA"/>
              </w:rPr>
            </w:pPr>
            <w:r w:rsidRPr="0095708B">
              <w:rPr>
                <w:rFonts w:eastAsiaTheme="minorHAnsi"/>
                <w:sz w:val="22"/>
                <w:szCs w:val="22"/>
                <w:lang w:eastAsia="en-US"/>
              </w:rPr>
              <w:t xml:space="preserve">3. </w:t>
            </w:r>
            <w:r w:rsidRPr="0095708B">
              <w:rPr>
                <w:rFonts w:eastAsiaTheme="minorHAnsi"/>
                <w:i/>
                <w:sz w:val="22"/>
                <w:szCs w:val="22"/>
                <w:u w:val="single"/>
                <w:lang w:eastAsia="ar-SA"/>
              </w:rPr>
              <w:t>В объеме проектной документации при необходимости выполнить работы:</w:t>
            </w:r>
          </w:p>
          <w:p w:rsidR="001C0FE8" w:rsidRPr="0095708B" w:rsidRDefault="001C0FE8" w:rsidP="001C0FE8">
            <w:pPr>
              <w:shd w:val="clear" w:color="auto" w:fill="FFFFFF"/>
              <w:suppressAutoHyphens/>
              <w:jc w:val="both"/>
              <w:rPr>
                <w:rFonts w:eastAsiaTheme="minorHAnsi"/>
                <w:sz w:val="22"/>
                <w:szCs w:val="22"/>
                <w:lang w:eastAsia="ar-SA"/>
              </w:rPr>
            </w:pPr>
            <w:r w:rsidRPr="0095708B">
              <w:rPr>
                <w:rFonts w:eastAsiaTheme="minorHAnsi"/>
                <w:sz w:val="22"/>
                <w:szCs w:val="22"/>
                <w:lang w:eastAsia="ar-SA"/>
              </w:rPr>
              <w:t>- разработать проект рекультивации временно занимаемых земель сельскохозяйственного назначения;</w:t>
            </w:r>
          </w:p>
          <w:p w:rsidR="001C0FE8" w:rsidRPr="0095708B" w:rsidRDefault="001C0FE8" w:rsidP="001C0FE8">
            <w:pPr>
              <w:shd w:val="clear" w:color="auto" w:fill="FFFFFF"/>
              <w:tabs>
                <w:tab w:val="num" w:pos="218"/>
              </w:tabs>
              <w:suppressAutoHyphens/>
              <w:ind w:left="38"/>
              <w:jc w:val="both"/>
              <w:rPr>
                <w:rFonts w:eastAsiaTheme="minorHAnsi"/>
                <w:sz w:val="22"/>
                <w:szCs w:val="22"/>
                <w:lang w:eastAsia="ar-SA"/>
              </w:rPr>
            </w:pPr>
            <w:r w:rsidRPr="0095708B">
              <w:rPr>
                <w:rFonts w:eastAsiaTheme="minorHAnsi"/>
                <w:sz w:val="22"/>
                <w:szCs w:val="22"/>
                <w:lang w:eastAsia="ar-SA"/>
              </w:rPr>
              <w:t>- разработать необходимую проектную лесоустроительную документацию;</w:t>
            </w:r>
          </w:p>
          <w:p w:rsidR="001C0FE8" w:rsidRPr="0095708B" w:rsidRDefault="001C0FE8" w:rsidP="001C0FE8">
            <w:pPr>
              <w:shd w:val="clear" w:color="auto" w:fill="FFFFFF"/>
              <w:tabs>
                <w:tab w:val="num" w:pos="218"/>
              </w:tabs>
              <w:suppressAutoHyphens/>
              <w:ind w:left="38"/>
              <w:jc w:val="both"/>
              <w:rPr>
                <w:rFonts w:eastAsiaTheme="minorHAnsi"/>
                <w:sz w:val="22"/>
                <w:szCs w:val="22"/>
                <w:lang w:eastAsia="ar-SA"/>
              </w:rPr>
            </w:pPr>
            <w:r w:rsidRPr="0095708B">
              <w:rPr>
                <w:rFonts w:eastAsiaTheme="minorHAnsi"/>
                <w:sz w:val="22"/>
                <w:szCs w:val="22"/>
                <w:lang w:eastAsia="ar-SA"/>
              </w:rPr>
              <w:t xml:space="preserve">- разработать проект по охране объектов </w:t>
            </w:r>
            <w:r w:rsidRPr="0095708B">
              <w:rPr>
                <w:rFonts w:eastAsiaTheme="minorHAnsi"/>
                <w:sz w:val="22"/>
                <w:szCs w:val="22"/>
                <w:lang w:eastAsia="ar-SA"/>
              </w:rPr>
              <w:lastRenderedPageBreak/>
              <w:t>археологического (культурного) наследия с  прохождением и оплатой государственной историко-культурной экспертизы;</w:t>
            </w:r>
          </w:p>
          <w:p w:rsidR="001C0FE8" w:rsidRPr="0095708B" w:rsidRDefault="001C0FE8" w:rsidP="001C0FE8">
            <w:pPr>
              <w:shd w:val="clear" w:color="auto" w:fill="FFFFFF"/>
              <w:tabs>
                <w:tab w:val="num" w:pos="218"/>
              </w:tabs>
              <w:suppressAutoHyphens/>
              <w:ind w:left="38"/>
              <w:jc w:val="both"/>
              <w:rPr>
                <w:rFonts w:eastAsiaTheme="minorHAnsi"/>
                <w:sz w:val="22"/>
                <w:szCs w:val="22"/>
                <w:lang w:eastAsia="ar-SA"/>
              </w:rPr>
            </w:pPr>
            <w:r w:rsidRPr="0095708B">
              <w:rPr>
                <w:rFonts w:eastAsiaTheme="minorHAnsi"/>
                <w:sz w:val="22"/>
                <w:szCs w:val="22"/>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1C0FE8" w:rsidRPr="0095708B" w:rsidRDefault="001C0FE8" w:rsidP="001C0FE8">
            <w:pPr>
              <w:shd w:val="clear" w:color="auto" w:fill="FFFFFF"/>
              <w:tabs>
                <w:tab w:val="num" w:pos="218"/>
              </w:tabs>
              <w:suppressAutoHyphens/>
              <w:ind w:left="38"/>
              <w:jc w:val="both"/>
              <w:rPr>
                <w:rFonts w:eastAsiaTheme="minorHAnsi"/>
                <w:sz w:val="22"/>
                <w:szCs w:val="22"/>
                <w:lang w:eastAsia="ar-SA"/>
              </w:rPr>
            </w:pPr>
            <w:r w:rsidRPr="0095708B">
              <w:rPr>
                <w:rFonts w:eastAsiaTheme="minorHAnsi"/>
                <w:sz w:val="22"/>
                <w:szCs w:val="22"/>
                <w:lang w:eastAsia="ar-SA"/>
              </w:rPr>
              <w:t xml:space="preserve">4. До начала проектирования разработать и согласовать с Заказчиком </w:t>
            </w:r>
            <w:r w:rsidRPr="0095708B">
              <w:rPr>
                <w:rFonts w:eastAsia="Calibri"/>
                <w:sz w:val="22"/>
                <w:szCs w:val="22"/>
                <w:lang w:eastAsia="ar-SA"/>
              </w:rPr>
              <w:t>в лице эксплуатирующего УЭГХ и Службой заказчика ГУП РК «</w:t>
            </w:r>
            <w:proofErr w:type="spellStart"/>
            <w:r w:rsidRPr="0095708B">
              <w:rPr>
                <w:rFonts w:eastAsia="Calibri"/>
                <w:sz w:val="22"/>
                <w:szCs w:val="22"/>
                <w:lang w:eastAsia="ar-SA"/>
              </w:rPr>
              <w:t>Крымгазсети</w:t>
            </w:r>
            <w:proofErr w:type="spellEnd"/>
            <w:r w:rsidRPr="0095708B">
              <w:rPr>
                <w:rFonts w:eastAsia="Calibri"/>
                <w:sz w:val="22"/>
                <w:szCs w:val="22"/>
                <w:lang w:eastAsia="ar-SA"/>
              </w:rPr>
              <w:t>»</w:t>
            </w:r>
            <w:r w:rsidRPr="0095708B">
              <w:rPr>
                <w:rFonts w:eastAsiaTheme="minorHAnsi"/>
                <w:sz w:val="22"/>
                <w:szCs w:val="22"/>
                <w:lang w:eastAsia="ar-SA"/>
              </w:rPr>
              <w:t xml:space="preserve"> Основные технические решения (ОТР).</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8.7.2</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«Пояснительная записка»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27"/>
              <w:jc w:val="both"/>
              <w:rPr>
                <w:rFonts w:eastAsiaTheme="minorHAnsi"/>
                <w:sz w:val="22"/>
                <w:szCs w:val="22"/>
                <w:lang w:eastAsia="en-US"/>
              </w:rPr>
            </w:pPr>
            <w:r w:rsidRPr="0095708B">
              <w:rPr>
                <w:rFonts w:eastAsiaTheme="minorHAnsi"/>
                <w:sz w:val="22"/>
                <w:szCs w:val="22"/>
                <w:lang w:eastAsia="en-US"/>
              </w:rPr>
              <w:t>1. Раздел разработать в соответствии с действующими нормами  проектирования</w:t>
            </w:r>
            <w:r w:rsidRPr="0095708B">
              <w:rPr>
                <w:rFonts w:eastAsiaTheme="minorHAnsi"/>
                <w:sz w:val="22"/>
                <w:szCs w:val="22"/>
                <w:lang w:eastAsia="en-US"/>
              </w:rPr>
              <w:br/>
              <w:t>и пунктом 34 Постановления Правительства РФ</w:t>
            </w:r>
            <w:r w:rsidRPr="0095708B">
              <w:rPr>
                <w:rFonts w:eastAsiaTheme="minorHAnsi"/>
                <w:sz w:val="22"/>
                <w:szCs w:val="22"/>
                <w:lang w:eastAsia="en-US"/>
              </w:rPr>
              <w:br/>
              <w:t xml:space="preserve"> от 16.02.2008 № 87 «О составе разделов проектной документации и требованиях к их содержанию».</w:t>
            </w:r>
          </w:p>
          <w:p w:rsidR="001C0FE8" w:rsidRPr="0095708B" w:rsidRDefault="001C0FE8" w:rsidP="001C0FE8">
            <w:pPr>
              <w:shd w:val="clear" w:color="auto" w:fill="FFFFFF"/>
              <w:ind w:right="-27"/>
              <w:jc w:val="both"/>
              <w:rPr>
                <w:rFonts w:eastAsiaTheme="minorHAnsi"/>
                <w:sz w:val="22"/>
                <w:szCs w:val="22"/>
                <w:lang w:eastAsia="en-US"/>
              </w:rPr>
            </w:pPr>
            <w:r w:rsidRPr="0095708B">
              <w:rPr>
                <w:rFonts w:eastAsiaTheme="minorHAnsi"/>
                <w:sz w:val="22"/>
                <w:szCs w:val="22"/>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p w:rsidR="001C0FE8" w:rsidRPr="0095708B" w:rsidRDefault="001C0FE8" w:rsidP="001C0FE8">
            <w:pPr>
              <w:shd w:val="clear" w:color="auto" w:fill="FFFFFF"/>
              <w:ind w:right="-27"/>
              <w:jc w:val="both"/>
              <w:rPr>
                <w:rFonts w:eastAsiaTheme="minorHAnsi"/>
                <w:sz w:val="22"/>
                <w:szCs w:val="22"/>
                <w:lang w:eastAsia="en-US"/>
              </w:rPr>
            </w:pPr>
            <w:r w:rsidRPr="0095708B">
              <w:rPr>
                <w:rFonts w:eastAsiaTheme="minorHAnsi"/>
                <w:sz w:val="22"/>
                <w:szCs w:val="22"/>
                <w:lang w:eastAsia="en-US"/>
              </w:rPr>
              <w:t xml:space="preserve">3. </w:t>
            </w:r>
            <w:r w:rsidRPr="0095708B">
              <w:rPr>
                <w:rFonts w:eastAsiaTheme="minorHAnsi"/>
                <w:b/>
                <w:sz w:val="22"/>
                <w:szCs w:val="22"/>
                <w:lang w:eastAsia="en-US"/>
              </w:rPr>
              <w:t>Ведомость согласований включить в 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8.7.3</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«Проект полосы отвода»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8.7.4</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«Технологические и конструктивные решения»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95708B">
              <w:rPr>
                <w:rFonts w:eastAsiaTheme="minorHAnsi"/>
                <w:sz w:val="22"/>
                <w:szCs w:val="22"/>
                <w:lang w:eastAsia="en-US"/>
              </w:rPr>
              <w:t>подземно</w:t>
            </w:r>
            <w:proofErr w:type="spellEnd"/>
            <w:r w:rsidRPr="0095708B">
              <w:rPr>
                <w:rFonts w:eastAsiaTheme="minorHAnsi"/>
                <w:sz w:val="22"/>
                <w:szCs w:val="22"/>
                <w:lang w:eastAsia="en-US"/>
              </w:rPr>
              <w:t xml:space="preserve"> из полиэтиленовых труб согласно ГОСТ </w:t>
            </w:r>
            <w:proofErr w:type="gramStart"/>
            <w:r w:rsidRPr="0095708B">
              <w:rPr>
                <w:rFonts w:eastAsiaTheme="minorHAnsi"/>
                <w:sz w:val="22"/>
                <w:szCs w:val="22"/>
                <w:lang w:eastAsia="en-US"/>
              </w:rPr>
              <w:t>Р</w:t>
            </w:r>
            <w:proofErr w:type="gramEnd"/>
            <w:r w:rsidRPr="0095708B">
              <w:rPr>
                <w:rFonts w:eastAsiaTheme="minorHAnsi"/>
                <w:sz w:val="22"/>
                <w:szCs w:val="22"/>
                <w:lang w:eastAsia="en-US"/>
              </w:rPr>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эксплуатирующей организацией ГУП РК «</w:t>
            </w:r>
            <w:proofErr w:type="spellStart"/>
            <w:r w:rsidRPr="0095708B">
              <w:rPr>
                <w:rFonts w:eastAsiaTheme="minorHAnsi"/>
                <w:sz w:val="22"/>
                <w:szCs w:val="22"/>
                <w:lang w:eastAsia="en-US"/>
              </w:rPr>
              <w:t>Крымгазсети</w:t>
            </w:r>
            <w:proofErr w:type="spellEnd"/>
            <w:r w:rsidRPr="0095708B">
              <w:rPr>
                <w:rFonts w:eastAsiaTheme="minorHAnsi"/>
                <w:sz w:val="22"/>
                <w:szCs w:val="22"/>
                <w:lang w:eastAsia="en-US"/>
              </w:rPr>
              <w:t>».</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4. Диаметры проектируемого газопровода определить гидравлическим расчетом.</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8.7.5.</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«Проект организации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ind w:right="-115"/>
              <w:jc w:val="both"/>
              <w:rPr>
                <w:rFonts w:eastAsiaTheme="minorHAnsi"/>
                <w:sz w:val="22"/>
                <w:szCs w:val="22"/>
                <w:lang w:eastAsia="en-US"/>
              </w:rPr>
            </w:pPr>
            <w:r w:rsidRPr="0095708B">
              <w:rPr>
                <w:rFonts w:eastAsiaTheme="minorHAnsi"/>
                <w:sz w:val="22"/>
                <w:szCs w:val="22"/>
                <w:lang w:eastAsia="en-US"/>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1C0FE8" w:rsidRPr="0095708B" w:rsidRDefault="001C0FE8" w:rsidP="001C0FE8">
            <w:pPr>
              <w:shd w:val="clear" w:color="auto" w:fill="FFFFFF"/>
              <w:snapToGrid w:val="0"/>
              <w:ind w:right="-115"/>
              <w:jc w:val="both"/>
              <w:rPr>
                <w:rFonts w:eastAsiaTheme="minorHAnsi"/>
                <w:sz w:val="22"/>
                <w:szCs w:val="22"/>
                <w:lang w:eastAsia="en-US"/>
              </w:rPr>
            </w:pPr>
            <w:r w:rsidRPr="0095708B">
              <w:rPr>
                <w:rFonts w:eastAsiaTheme="minorHAnsi"/>
                <w:sz w:val="22"/>
                <w:szCs w:val="22"/>
                <w:lang w:eastAsia="en-US"/>
              </w:rPr>
              <w:t>2. Проект организации строительства (</w:t>
            </w:r>
            <w:proofErr w:type="gramStart"/>
            <w:r w:rsidRPr="0095708B">
              <w:rPr>
                <w:rFonts w:eastAsiaTheme="minorHAnsi"/>
                <w:sz w:val="22"/>
                <w:szCs w:val="22"/>
                <w:lang w:eastAsia="en-US"/>
              </w:rPr>
              <w:t>ПОС</w:t>
            </w:r>
            <w:proofErr w:type="gramEnd"/>
            <w:r w:rsidRPr="0095708B">
              <w:rPr>
                <w:rFonts w:eastAsiaTheme="minorHAnsi"/>
                <w:sz w:val="22"/>
                <w:szCs w:val="22"/>
                <w:lang w:eastAsia="en-US"/>
              </w:rPr>
              <w:t xml:space="preserve">) разработать в соответствии с действующими нормативными документами, а также согласно </w:t>
            </w:r>
          </w:p>
          <w:p w:rsidR="001C0FE8" w:rsidRPr="0095708B" w:rsidRDefault="001C0FE8" w:rsidP="001C0FE8">
            <w:pPr>
              <w:ind w:right="-115"/>
              <w:jc w:val="both"/>
              <w:rPr>
                <w:rFonts w:eastAsiaTheme="minorHAnsi"/>
                <w:sz w:val="22"/>
                <w:szCs w:val="22"/>
                <w:lang w:eastAsia="en-US"/>
              </w:rPr>
            </w:pPr>
            <w:r w:rsidRPr="0095708B">
              <w:rPr>
                <w:rFonts w:eastAsiaTheme="minorHAnsi"/>
                <w:sz w:val="22"/>
                <w:szCs w:val="22"/>
                <w:lang w:eastAsia="en-US"/>
              </w:rPr>
              <w:lastRenderedPageBreak/>
              <w:t>СП 48.13330. Организация строительства. Актуализированная редакция СНиП 12-01-2004,  Федерального закона от 21.07.2011 N 256-ФЗ</w:t>
            </w:r>
            <w:r w:rsidRPr="0095708B">
              <w:rPr>
                <w:rFonts w:eastAsiaTheme="minorHAnsi"/>
                <w:sz w:val="22"/>
                <w:szCs w:val="22"/>
                <w:lang w:eastAsia="en-US"/>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8.7.6</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«Мероприятия по охране окружающей среды»</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contextualSpacing/>
              <w:jc w:val="both"/>
              <w:rPr>
                <w:rFonts w:eastAsia="Calibri"/>
                <w:sz w:val="22"/>
                <w:szCs w:val="22"/>
                <w:lang w:eastAsia="en-US"/>
              </w:rPr>
            </w:pPr>
            <w:r w:rsidRPr="0095708B">
              <w:rPr>
                <w:rFonts w:eastAsiaTheme="minorHAnsi"/>
                <w:sz w:val="22"/>
                <w:szCs w:val="22"/>
                <w:lang w:eastAsia="en-US"/>
              </w:rPr>
              <w:t xml:space="preserve">1. </w:t>
            </w:r>
            <w:r w:rsidRPr="0095708B">
              <w:rPr>
                <w:rFonts w:eastAsia="Calibri"/>
                <w:sz w:val="22"/>
                <w:szCs w:val="22"/>
                <w:lang w:eastAsia="en-US"/>
              </w:rPr>
              <w:t>Раздел разработать в соответствии с действующими нормами  проектирования и пунктом 40 Постановления Правительства РФ</w:t>
            </w:r>
            <w:r w:rsidRPr="0095708B">
              <w:rPr>
                <w:rFonts w:eastAsia="Calibri"/>
                <w:sz w:val="22"/>
                <w:szCs w:val="22"/>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1C0FE8" w:rsidRPr="0095708B" w:rsidRDefault="001C0FE8" w:rsidP="001C0FE8">
            <w:pPr>
              <w:widowControl w:val="0"/>
              <w:jc w:val="both"/>
              <w:rPr>
                <w:rFonts w:eastAsiaTheme="minorHAnsi"/>
                <w:snapToGrid w:val="0"/>
                <w:sz w:val="22"/>
                <w:szCs w:val="22"/>
                <w:lang w:eastAsia="en-US"/>
              </w:rPr>
            </w:pPr>
            <w:r w:rsidRPr="0095708B">
              <w:rPr>
                <w:rFonts w:eastAsiaTheme="minorHAnsi"/>
                <w:snapToGrid w:val="0"/>
                <w:sz w:val="22"/>
                <w:szCs w:val="22"/>
                <w:lang w:eastAsia="en-US"/>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охране атмосферного воздуха;</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охране и рациональному использованию земельных ресурсов и почвенного покрова;</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рациональному использованию общераспространенных полезных ископаемых, используемых при строительстве;</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сбору, использованию, обезвреживанию, транспортировке и размещению опасных отходов;</w:t>
            </w:r>
          </w:p>
          <w:p w:rsidR="001C0FE8" w:rsidRPr="0095708B" w:rsidRDefault="001C0FE8" w:rsidP="001C0FE8">
            <w:pPr>
              <w:widowControl w:val="0"/>
              <w:numPr>
                <w:ilvl w:val="0"/>
                <w:numId w:val="27"/>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охране растительного и животного мира, в том числе:</w:t>
            </w:r>
          </w:p>
          <w:p w:rsidR="001C0FE8" w:rsidRPr="0095708B" w:rsidRDefault="001C0FE8" w:rsidP="001C0FE8">
            <w:pPr>
              <w:widowControl w:val="0"/>
              <w:numPr>
                <w:ilvl w:val="0"/>
                <w:numId w:val="28"/>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мероприятия по сохранению среды обитания животных, путей их миграции, доступа в нерестилища рыб;</w:t>
            </w:r>
          </w:p>
          <w:p w:rsidR="001C0FE8" w:rsidRPr="0095708B" w:rsidRDefault="001C0FE8" w:rsidP="001C0FE8">
            <w:pPr>
              <w:widowControl w:val="0"/>
              <w:numPr>
                <w:ilvl w:val="0"/>
                <w:numId w:val="28"/>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сведения о местах хранения отвалов растительного грунта, а также местонахождении карьеров, резервов грунта, кавальеров;</w:t>
            </w:r>
          </w:p>
          <w:p w:rsidR="001C0FE8" w:rsidRPr="0095708B" w:rsidRDefault="001C0FE8" w:rsidP="001C0FE8">
            <w:pPr>
              <w:widowControl w:val="0"/>
              <w:numPr>
                <w:ilvl w:val="0"/>
                <w:numId w:val="28"/>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1C0FE8" w:rsidRPr="0095708B" w:rsidRDefault="001C0FE8" w:rsidP="001C0FE8">
            <w:pPr>
              <w:widowControl w:val="0"/>
              <w:numPr>
                <w:ilvl w:val="0"/>
                <w:numId w:val="28"/>
              </w:numPr>
              <w:spacing w:after="200" w:line="276" w:lineRule="auto"/>
              <w:ind w:left="0" w:firstLine="0"/>
              <w:jc w:val="both"/>
              <w:rPr>
                <w:rFonts w:eastAsiaTheme="minorHAnsi"/>
                <w:snapToGrid w:val="0"/>
                <w:sz w:val="22"/>
                <w:szCs w:val="22"/>
                <w:lang w:eastAsia="en-US"/>
              </w:rPr>
            </w:pPr>
            <w:r w:rsidRPr="0095708B">
              <w:rPr>
                <w:rFonts w:eastAsiaTheme="minorHAnsi"/>
                <w:snapToGrid w:val="0"/>
                <w:sz w:val="22"/>
                <w:szCs w:val="22"/>
                <w:lang w:eastAsia="en-US"/>
              </w:rPr>
              <w:lastRenderedPageBreak/>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95708B">
              <w:rPr>
                <w:rFonts w:eastAsiaTheme="minorHAnsi"/>
                <w:snapToGrid w:val="0"/>
                <w:sz w:val="22"/>
                <w:szCs w:val="22"/>
                <w:lang w:eastAsia="en-US"/>
              </w:rPr>
              <w:t>краснокнижным</w:t>
            </w:r>
            <w:proofErr w:type="spellEnd"/>
            <w:r w:rsidRPr="0095708B">
              <w:rPr>
                <w:rFonts w:eastAsiaTheme="minorHAnsi"/>
                <w:snapToGrid w:val="0"/>
                <w:sz w:val="22"/>
                <w:szCs w:val="22"/>
                <w:lang w:eastAsia="en-US"/>
              </w:rPr>
              <w:t xml:space="preserve"> растениям;</w:t>
            </w:r>
          </w:p>
          <w:p w:rsidR="001C0FE8" w:rsidRPr="0095708B" w:rsidRDefault="001C0FE8" w:rsidP="001C0FE8">
            <w:pPr>
              <w:widowControl w:val="0"/>
              <w:jc w:val="both"/>
              <w:rPr>
                <w:rFonts w:eastAsiaTheme="minorHAnsi"/>
                <w:snapToGrid w:val="0"/>
                <w:sz w:val="22"/>
                <w:szCs w:val="22"/>
                <w:lang w:eastAsia="en-US"/>
              </w:rPr>
            </w:pPr>
            <w:r w:rsidRPr="0095708B">
              <w:rPr>
                <w:rFonts w:eastAsiaTheme="minorHAnsi"/>
                <w:snapToGrid w:val="0"/>
                <w:sz w:val="22"/>
                <w:szCs w:val="22"/>
                <w:lang w:eastAsia="en-US"/>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1C0FE8" w:rsidRPr="0095708B" w:rsidRDefault="001C0FE8" w:rsidP="001C0FE8">
            <w:pPr>
              <w:widowControl w:val="0"/>
              <w:jc w:val="both"/>
              <w:rPr>
                <w:rFonts w:eastAsiaTheme="minorHAnsi"/>
                <w:snapToGrid w:val="0"/>
                <w:sz w:val="22"/>
                <w:szCs w:val="22"/>
                <w:lang w:eastAsia="en-US"/>
              </w:rPr>
            </w:pPr>
            <w:r w:rsidRPr="0095708B">
              <w:rPr>
                <w:rFonts w:eastAsiaTheme="minorHAnsi"/>
                <w:snapToGrid w:val="0"/>
                <w:sz w:val="22"/>
                <w:szCs w:val="22"/>
                <w:lang w:eastAsia="en-US"/>
              </w:rPr>
              <w:t>- резюме нетехнического характера.</w:t>
            </w:r>
          </w:p>
          <w:p w:rsidR="001C0FE8" w:rsidRPr="0095708B" w:rsidRDefault="001C0FE8" w:rsidP="001C0FE8">
            <w:pPr>
              <w:widowControl w:val="0"/>
              <w:jc w:val="both"/>
              <w:rPr>
                <w:rFonts w:eastAsiaTheme="minorHAnsi"/>
                <w:snapToGrid w:val="0"/>
                <w:sz w:val="22"/>
                <w:szCs w:val="22"/>
                <w:lang w:eastAsia="en-US"/>
              </w:rPr>
            </w:pPr>
            <w:r w:rsidRPr="0095708B">
              <w:rPr>
                <w:rFonts w:eastAsiaTheme="minorHAnsi"/>
                <w:snapToGrid w:val="0"/>
                <w:sz w:val="22"/>
                <w:szCs w:val="22"/>
                <w:lang w:eastAsia="en-US"/>
              </w:rPr>
              <w:t>3. Выполнить таксацию зеленых насаждений в полосе отвода и строительства линейного объекта.</w:t>
            </w:r>
          </w:p>
          <w:p w:rsidR="001C0FE8" w:rsidRPr="0095708B" w:rsidRDefault="001C0FE8" w:rsidP="001C0FE8">
            <w:pPr>
              <w:widowControl w:val="0"/>
              <w:jc w:val="both"/>
              <w:rPr>
                <w:rFonts w:eastAsiaTheme="minorHAnsi"/>
                <w:snapToGrid w:val="0"/>
                <w:sz w:val="22"/>
                <w:szCs w:val="22"/>
                <w:lang w:eastAsia="en-US"/>
              </w:rPr>
            </w:pPr>
            <w:r w:rsidRPr="0095708B">
              <w:rPr>
                <w:rFonts w:eastAsiaTheme="minorHAnsi"/>
                <w:snapToGrid w:val="0"/>
                <w:sz w:val="22"/>
                <w:szCs w:val="22"/>
                <w:lang w:eastAsia="en-US"/>
              </w:rPr>
              <w:t>4. Получить порубочные билеты на снос зеленых насаждений. Генеральный проектировщик является уполномоченным представителем, действующим на основании доверенности Заказчика, на получение разрешения и порубочного билета, которые в обязательном порядке должны быть оформлены на имя ГУП РК «</w:t>
            </w:r>
            <w:proofErr w:type="spellStart"/>
            <w:r w:rsidRPr="0095708B">
              <w:rPr>
                <w:rFonts w:eastAsiaTheme="minorHAnsi"/>
                <w:snapToGrid w:val="0"/>
                <w:sz w:val="22"/>
                <w:szCs w:val="22"/>
                <w:lang w:eastAsia="en-US"/>
              </w:rPr>
              <w:t>Крымгазсети</w:t>
            </w:r>
            <w:proofErr w:type="spellEnd"/>
            <w:r w:rsidRPr="0095708B">
              <w:rPr>
                <w:rFonts w:eastAsiaTheme="minorHAnsi"/>
                <w:snapToGrid w:val="0"/>
                <w:sz w:val="22"/>
                <w:szCs w:val="22"/>
                <w:lang w:eastAsia="en-US"/>
              </w:rPr>
              <w:t>» (Заказчик).</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8.7.7</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«Мероприятия по обеспечению пожарной безопасности»</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8.7.8</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Требования к разделу «Смета на строительство»</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1.Сметную документацию разработать для двух стадий проектирования: проектная документация и рабочая документация.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2. Сметную документацию строительства разработать в соответствии с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Методика),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4.</w:t>
            </w:r>
            <w:r w:rsidRPr="0095708B">
              <w:rPr>
                <w:rFonts w:eastAsiaTheme="minorHAnsi"/>
                <w:sz w:val="22"/>
                <w:szCs w:val="22"/>
                <w:lang w:eastAsia="ar-SA"/>
              </w:rPr>
              <w:tab/>
              <w:t>В состав сводного сметного расчёта на стадии «Проектная документация» включить:</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сводную ресурсную ведомость в двух уровнях цен;</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объектные сметные расчеты (сметы);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локальные сметные расчеты  (сметы) на  строительно-</w:t>
            </w:r>
            <w:r w:rsidRPr="0095708B">
              <w:rPr>
                <w:rFonts w:eastAsiaTheme="minorHAnsi"/>
                <w:sz w:val="22"/>
                <w:szCs w:val="22"/>
                <w:lang w:eastAsia="ar-SA"/>
              </w:rPr>
              <w:lastRenderedPageBreak/>
              <w:t xml:space="preserve">монтажные работы;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ресурсные ведомости к локальным сметным расчетам в двух уровнях цен;</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сметные расчеты на отдельные виды затрат.</w:t>
            </w:r>
          </w:p>
          <w:p w:rsidR="001C0FE8" w:rsidRPr="0095708B" w:rsidRDefault="001C0FE8" w:rsidP="001C0FE8">
            <w:pPr>
              <w:numPr>
                <w:ilvl w:val="0"/>
                <w:numId w:val="25"/>
              </w:numPr>
              <w:suppressAutoHyphens/>
              <w:autoSpaceDE w:val="0"/>
              <w:autoSpaceDN w:val="0"/>
              <w:adjustRightInd w:val="0"/>
              <w:spacing w:after="200" w:line="276" w:lineRule="auto"/>
              <w:ind w:left="0" w:firstLine="0"/>
              <w:jc w:val="both"/>
              <w:rPr>
                <w:rFonts w:eastAsiaTheme="minorHAnsi"/>
                <w:sz w:val="22"/>
                <w:szCs w:val="22"/>
                <w:lang w:eastAsia="ar-SA"/>
              </w:rPr>
            </w:pPr>
            <w:r w:rsidRPr="0095708B">
              <w:rPr>
                <w:rFonts w:eastAsiaTheme="minorHAnsi"/>
                <w:sz w:val="22"/>
                <w:szCs w:val="22"/>
                <w:lang w:eastAsia="ar-SA"/>
              </w:rPr>
              <w:t>В главу 1 сводного сметного расчёта включить:</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отвод земельного участка;</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подготовка территории по данным </w:t>
            </w:r>
            <w:proofErr w:type="gramStart"/>
            <w:r w:rsidRPr="0095708B">
              <w:rPr>
                <w:rFonts w:eastAsiaTheme="minorHAnsi"/>
                <w:sz w:val="22"/>
                <w:szCs w:val="22"/>
                <w:lang w:eastAsia="ar-SA"/>
              </w:rPr>
              <w:t>ПОС</w:t>
            </w:r>
            <w:proofErr w:type="gramEnd"/>
            <w:r w:rsidRPr="0095708B">
              <w:rPr>
                <w:rFonts w:eastAsiaTheme="minorHAnsi"/>
                <w:sz w:val="22"/>
                <w:szCs w:val="22"/>
                <w:lang w:eastAsia="ar-SA"/>
              </w:rPr>
              <w:t>;</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1C0FE8" w:rsidRPr="0095708B" w:rsidRDefault="001C0FE8" w:rsidP="001C0FE8">
            <w:pPr>
              <w:shd w:val="clear" w:color="auto" w:fill="FFFFFF"/>
              <w:suppressAutoHyphens/>
              <w:jc w:val="both"/>
              <w:rPr>
                <w:rFonts w:eastAsiaTheme="minorHAnsi"/>
                <w:sz w:val="22"/>
                <w:szCs w:val="22"/>
                <w:lang w:eastAsia="ar-SA"/>
              </w:rPr>
            </w:pPr>
            <w:r w:rsidRPr="0095708B">
              <w:rPr>
                <w:rFonts w:eastAsiaTheme="minorHAnsi"/>
                <w:sz w:val="22"/>
                <w:szCs w:val="22"/>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рекультивацию (в случае нарушения плодородного слоя земель);</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по выносу трассы газопроводов в натуру, на основании расчета;</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затраты на снос зеленых насаждений  - обоснованный расчет по данным </w:t>
            </w:r>
            <w:proofErr w:type="gramStart"/>
            <w:r w:rsidRPr="0095708B">
              <w:rPr>
                <w:rFonts w:eastAsiaTheme="minorHAnsi"/>
                <w:sz w:val="22"/>
                <w:szCs w:val="22"/>
                <w:lang w:eastAsia="ar-SA"/>
              </w:rPr>
              <w:t>ПОС</w:t>
            </w:r>
            <w:proofErr w:type="gramEnd"/>
            <w:r w:rsidRPr="0095708B">
              <w:rPr>
                <w:rFonts w:eastAsiaTheme="minorHAnsi"/>
                <w:sz w:val="22"/>
                <w:szCs w:val="22"/>
                <w:lang w:eastAsia="ar-SA"/>
              </w:rPr>
              <w:t xml:space="preserve"> и </w:t>
            </w:r>
            <w:proofErr w:type="spellStart"/>
            <w:r w:rsidRPr="0095708B">
              <w:rPr>
                <w:rFonts w:eastAsiaTheme="minorHAnsi"/>
                <w:sz w:val="22"/>
                <w:szCs w:val="22"/>
                <w:lang w:eastAsia="ar-SA"/>
              </w:rPr>
              <w:t>подеревной</w:t>
            </w:r>
            <w:proofErr w:type="spellEnd"/>
            <w:r w:rsidRPr="0095708B">
              <w:rPr>
                <w:rFonts w:eastAsiaTheme="minorHAnsi"/>
                <w:sz w:val="22"/>
                <w:szCs w:val="22"/>
                <w:lang w:eastAsia="ar-SA"/>
              </w:rPr>
              <w:t xml:space="preserve"> съемки;</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компенсация за снос зеленых насаждений -  обоснованный расчет по данным инженерно-экологических изысканий;</w:t>
            </w:r>
          </w:p>
          <w:p w:rsidR="001C0FE8" w:rsidRPr="0095708B" w:rsidRDefault="001C0FE8" w:rsidP="001C0FE8">
            <w:pPr>
              <w:numPr>
                <w:ilvl w:val="0"/>
                <w:numId w:val="25"/>
              </w:numPr>
              <w:suppressAutoHyphens/>
              <w:autoSpaceDE w:val="0"/>
              <w:autoSpaceDN w:val="0"/>
              <w:adjustRightInd w:val="0"/>
              <w:spacing w:after="200" w:line="276" w:lineRule="auto"/>
              <w:ind w:left="0" w:firstLine="0"/>
              <w:jc w:val="both"/>
              <w:rPr>
                <w:rFonts w:eastAsiaTheme="minorHAnsi"/>
                <w:sz w:val="22"/>
                <w:szCs w:val="22"/>
                <w:lang w:eastAsia="ar-SA"/>
              </w:rPr>
            </w:pPr>
            <w:r w:rsidRPr="0095708B">
              <w:rPr>
                <w:rFonts w:eastAsiaTheme="minorHAnsi"/>
                <w:sz w:val="22"/>
                <w:szCs w:val="22"/>
                <w:lang w:eastAsia="ar-SA"/>
              </w:rPr>
              <w:t>В главу 9 сводного сметного расчёта строительства включить:</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затраты на перевозку рабочих к месту выполнения работ и обратно – по данным </w:t>
            </w:r>
            <w:proofErr w:type="gramStart"/>
            <w:r w:rsidRPr="0095708B">
              <w:rPr>
                <w:rFonts w:eastAsiaTheme="minorHAnsi"/>
                <w:sz w:val="22"/>
                <w:szCs w:val="22"/>
                <w:lang w:eastAsia="ar-SA"/>
              </w:rPr>
              <w:t>ПОС</w:t>
            </w:r>
            <w:proofErr w:type="gramEnd"/>
            <w:r w:rsidRPr="0095708B">
              <w:rPr>
                <w:rFonts w:eastAsiaTheme="minorHAnsi"/>
                <w:sz w:val="22"/>
                <w:szCs w:val="22"/>
                <w:lang w:eastAsia="ar-SA"/>
              </w:rPr>
              <w:t xml:space="preserve">;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95708B">
              <w:rPr>
                <w:rFonts w:eastAsiaTheme="minorHAnsi"/>
                <w:sz w:val="22"/>
                <w:szCs w:val="22"/>
                <w:lang w:eastAsia="ar-SA"/>
              </w:rPr>
              <w:t>ПОС</w:t>
            </w:r>
            <w:proofErr w:type="gramEnd"/>
            <w:r w:rsidRPr="0095708B">
              <w:rPr>
                <w:rFonts w:eastAsiaTheme="minorHAnsi"/>
                <w:sz w:val="22"/>
                <w:szCs w:val="22"/>
                <w:lang w:eastAsia="ar-SA"/>
              </w:rPr>
              <w:t>;</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95708B">
              <w:rPr>
                <w:rFonts w:eastAsiaTheme="minorHAnsi"/>
                <w:sz w:val="22"/>
                <w:szCs w:val="22"/>
                <w:lang w:eastAsia="ar-SA"/>
              </w:rPr>
              <w:t>ПОС</w:t>
            </w:r>
            <w:proofErr w:type="gramEnd"/>
            <w:r w:rsidRPr="0095708B">
              <w:rPr>
                <w:rFonts w:eastAsiaTheme="minorHAnsi"/>
                <w:sz w:val="22"/>
                <w:szCs w:val="22"/>
                <w:lang w:eastAsia="ar-SA"/>
              </w:rPr>
              <w:t>;</w:t>
            </w:r>
          </w:p>
          <w:p w:rsidR="001C0FE8" w:rsidRPr="0095708B" w:rsidRDefault="001C0FE8" w:rsidP="001C0FE8">
            <w:pPr>
              <w:suppressAutoHyphens/>
              <w:autoSpaceDE w:val="0"/>
              <w:autoSpaceDN w:val="0"/>
              <w:adjustRightInd w:val="0"/>
              <w:jc w:val="both"/>
              <w:rPr>
                <w:rFonts w:eastAsiaTheme="minorHAnsi"/>
                <w:sz w:val="22"/>
                <w:szCs w:val="22"/>
                <w:lang w:eastAsia="ar-SA"/>
              </w:rPr>
            </w:pPr>
            <w:proofErr w:type="gramStart"/>
            <w:r w:rsidRPr="0095708B">
              <w:rPr>
                <w:rFonts w:eastAsiaTheme="minorHAnsi"/>
                <w:sz w:val="22"/>
                <w:szCs w:val="22"/>
                <w:lang w:eastAsia="ar-SA"/>
              </w:rPr>
              <w:t xml:space="preserve">-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w:t>
            </w:r>
            <w:r w:rsidRPr="0095708B">
              <w:rPr>
                <w:rFonts w:eastAsiaTheme="minorHAnsi"/>
                <w:sz w:val="22"/>
                <w:szCs w:val="22"/>
                <w:lang w:eastAsia="ar-SA"/>
              </w:rPr>
              <w:lastRenderedPageBreak/>
              <w:t>государственном кадастре недвижимости».</w:t>
            </w:r>
            <w:proofErr w:type="gramEnd"/>
            <w:r w:rsidRPr="0095708B">
              <w:rPr>
                <w:rFonts w:eastAsiaTheme="minorHAnsi"/>
                <w:sz w:val="22"/>
                <w:szCs w:val="22"/>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на экспертизу);</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на основании расчета </w:t>
            </w:r>
            <w:r w:rsidRPr="0095708B">
              <w:rPr>
                <w:rFonts w:eastAsiaTheme="minorHAnsi"/>
                <w:sz w:val="22"/>
                <w:szCs w:val="22"/>
                <w:lang w:eastAsia="en-US"/>
              </w:rPr>
              <w:t>эксплуатирующего</w:t>
            </w:r>
            <w:r w:rsidRPr="0095708B">
              <w:rPr>
                <w:rFonts w:eastAsiaTheme="minorHAnsi"/>
                <w:sz w:val="22"/>
                <w:szCs w:val="22"/>
                <w:lang w:eastAsia="ar-SA"/>
              </w:rPr>
              <w:t xml:space="preserve">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1C0FE8" w:rsidRPr="0095708B" w:rsidRDefault="001C0FE8" w:rsidP="001C0FE8">
            <w:pPr>
              <w:numPr>
                <w:ilvl w:val="0"/>
                <w:numId w:val="25"/>
              </w:numPr>
              <w:suppressAutoHyphens/>
              <w:autoSpaceDE w:val="0"/>
              <w:autoSpaceDN w:val="0"/>
              <w:adjustRightInd w:val="0"/>
              <w:spacing w:after="200" w:line="276" w:lineRule="auto"/>
              <w:ind w:left="0" w:firstLine="0"/>
              <w:jc w:val="both"/>
              <w:rPr>
                <w:rFonts w:eastAsiaTheme="minorHAnsi"/>
                <w:sz w:val="22"/>
                <w:szCs w:val="22"/>
                <w:lang w:eastAsia="ar-SA"/>
              </w:rPr>
            </w:pPr>
            <w:r w:rsidRPr="0095708B">
              <w:rPr>
                <w:rFonts w:eastAsiaTheme="minorHAnsi"/>
                <w:sz w:val="22"/>
                <w:szCs w:val="22"/>
                <w:lang w:eastAsia="ar-SA"/>
              </w:rPr>
              <w:t>В главу 10 сводного сметного расчёта включить затраты на проведение строительного контроля – 2,14%;</w:t>
            </w:r>
          </w:p>
          <w:p w:rsidR="001C0FE8" w:rsidRPr="0095708B" w:rsidRDefault="001C0FE8" w:rsidP="001C0FE8">
            <w:pPr>
              <w:numPr>
                <w:ilvl w:val="0"/>
                <w:numId w:val="25"/>
              </w:numPr>
              <w:suppressAutoHyphens/>
              <w:autoSpaceDE w:val="0"/>
              <w:autoSpaceDN w:val="0"/>
              <w:adjustRightInd w:val="0"/>
              <w:spacing w:after="200" w:line="276" w:lineRule="auto"/>
              <w:ind w:left="0" w:firstLine="0"/>
              <w:jc w:val="both"/>
              <w:rPr>
                <w:rFonts w:eastAsiaTheme="minorHAnsi"/>
                <w:sz w:val="22"/>
                <w:szCs w:val="22"/>
                <w:lang w:eastAsia="ar-SA"/>
              </w:rPr>
            </w:pPr>
            <w:r w:rsidRPr="0095708B">
              <w:rPr>
                <w:rFonts w:eastAsiaTheme="minorHAnsi"/>
                <w:sz w:val="22"/>
                <w:szCs w:val="22"/>
                <w:lang w:eastAsia="ar-SA"/>
              </w:rPr>
              <w:t xml:space="preserve">В главу 12 сводного сметного расчёта включить: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стоимость государственной экспертизы проекта, инженерных изысканий и сметной документации (на основании заключённого Договора с государственной экспертизой);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затраты  на осуществление авторского надзора в размере 0,2% от итога графы 8 глав 1-9 в соответствии с п. 173 Методики;</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стоимость проезда лиц, осуществляющих авторский надзор в соответствии с п. 174 Методики.</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36"/>
                <w:szCs w:val="36"/>
                <w:lang w:eastAsia="ar-SA"/>
              </w:rPr>
              <w:t>•</w:t>
            </w:r>
            <w:r w:rsidRPr="0095708B">
              <w:rPr>
                <w:rFonts w:eastAsiaTheme="minorHAnsi"/>
                <w:sz w:val="22"/>
                <w:szCs w:val="22"/>
                <w:lang w:eastAsia="ar-SA"/>
              </w:rPr>
              <w:tab/>
              <w:t>Затраты на непредвиденные затраты в размере 3% в соответствии с п. 179 «б» Методики</w:t>
            </w:r>
          </w:p>
          <w:p w:rsidR="001C0FE8" w:rsidRPr="0095708B" w:rsidRDefault="001C0FE8" w:rsidP="001C0FE8">
            <w:pPr>
              <w:shd w:val="clear" w:color="auto" w:fill="FFFFFF"/>
              <w:jc w:val="both"/>
              <w:rPr>
                <w:rFonts w:eastAsiaTheme="minorHAnsi"/>
                <w:sz w:val="22"/>
                <w:szCs w:val="22"/>
                <w:lang w:eastAsia="ar-SA"/>
              </w:rPr>
            </w:pPr>
            <w:r w:rsidRPr="0095708B">
              <w:rPr>
                <w:rFonts w:eastAsiaTheme="minorHAnsi"/>
                <w:sz w:val="22"/>
                <w:szCs w:val="22"/>
                <w:lang w:eastAsia="ar-SA"/>
              </w:rPr>
              <w:t>5. На стадии «Рабочая документация» включить:</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объектные сметные расчеты (сметы);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xml:space="preserve">- локальные сметные расчеты  (сметы) </w:t>
            </w:r>
            <w:proofErr w:type="gramStart"/>
            <w:r w:rsidRPr="0095708B">
              <w:rPr>
                <w:rFonts w:eastAsiaTheme="minorHAnsi"/>
                <w:sz w:val="22"/>
                <w:szCs w:val="22"/>
                <w:lang w:eastAsia="ar-SA"/>
              </w:rPr>
              <w:t>на</w:t>
            </w:r>
            <w:proofErr w:type="gramEnd"/>
            <w:r w:rsidRPr="0095708B">
              <w:rPr>
                <w:rFonts w:eastAsiaTheme="minorHAnsi"/>
                <w:sz w:val="22"/>
                <w:szCs w:val="22"/>
                <w:lang w:eastAsia="ar-SA"/>
              </w:rPr>
              <w:t xml:space="preserve">  строительно-монтажные; </w:t>
            </w:r>
          </w:p>
          <w:p w:rsidR="001C0FE8" w:rsidRPr="0095708B" w:rsidRDefault="001C0FE8" w:rsidP="001C0FE8">
            <w:pPr>
              <w:suppressAutoHyphens/>
              <w:autoSpaceDE w:val="0"/>
              <w:autoSpaceDN w:val="0"/>
              <w:adjustRightInd w:val="0"/>
              <w:jc w:val="both"/>
              <w:rPr>
                <w:rFonts w:eastAsiaTheme="minorHAnsi"/>
                <w:sz w:val="22"/>
                <w:szCs w:val="22"/>
                <w:lang w:eastAsia="ar-SA"/>
              </w:rPr>
            </w:pPr>
            <w:r w:rsidRPr="0095708B">
              <w:rPr>
                <w:rFonts w:eastAsiaTheme="minorHAnsi"/>
                <w:sz w:val="22"/>
                <w:szCs w:val="22"/>
                <w:lang w:eastAsia="ar-SA"/>
              </w:rPr>
              <w:t>- ресурсные ведомости к локальным сметным расчетам в двух уровнях цен.</w:t>
            </w:r>
          </w:p>
          <w:p w:rsidR="001C0FE8" w:rsidRPr="0095708B" w:rsidRDefault="001C0FE8" w:rsidP="001C0FE8">
            <w:pPr>
              <w:shd w:val="clear" w:color="auto" w:fill="FFFFFF"/>
              <w:jc w:val="both"/>
              <w:rPr>
                <w:rFonts w:eastAsiaTheme="minorHAnsi"/>
                <w:sz w:val="22"/>
                <w:szCs w:val="22"/>
                <w:lang w:eastAsia="ar-SA"/>
              </w:rPr>
            </w:pPr>
            <w:r w:rsidRPr="0095708B">
              <w:rPr>
                <w:rFonts w:eastAsiaTheme="minorHAnsi"/>
                <w:sz w:val="22"/>
                <w:szCs w:val="22"/>
                <w:lang w:eastAsia="ar-SA"/>
              </w:rPr>
              <w:t xml:space="preserve">6. </w:t>
            </w:r>
            <w:proofErr w:type="gramStart"/>
            <w:r w:rsidRPr="0095708B">
              <w:rPr>
                <w:rFonts w:eastAsiaTheme="minorHAnsi"/>
                <w:sz w:val="22"/>
                <w:szCs w:val="22"/>
                <w:lang w:eastAsia="ar-SA"/>
              </w:rPr>
              <w:t xml:space="preserve">Сметная документация, согласованная с Заказчиком, получившая положительное заключение государственной экспертизы предоставляется Заказчику в 4 экз. на бумажном носителе </w:t>
            </w:r>
            <w:r w:rsidRPr="0095708B">
              <w:rPr>
                <w:rFonts w:eastAsiaTheme="minorHAnsi"/>
                <w:sz w:val="22"/>
                <w:szCs w:val="22"/>
                <w:lang w:eastAsia="en-US"/>
              </w:rPr>
              <w:t>(</w:t>
            </w:r>
            <w:r w:rsidRPr="0095708B">
              <w:rPr>
                <w:rFonts w:eastAsiaTheme="minorHAnsi"/>
                <w:i/>
                <w:sz w:val="22"/>
                <w:szCs w:val="22"/>
                <w:lang w:eastAsia="en-US"/>
              </w:rPr>
              <w:t xml:space="preserve">3 экз. со штампом, на котором отображена информация об электронных подписях и регистрационных данных, </w:t>
            </w:r>
            <w:r w:rsidRPr="0095708B">
              <w:rPr>
                <w:rFonts w:eastAsiaTheme="minorHAnsi"/>
                <w:i/>
                <w:sz w:val="22"/>
                <w:szCs w:val="22"/>
                <w:lang w:eastAsia="ar-SA"/>
              </w:rPr>
              <w:t xml:space="preserve">1 экз. </w:t>
            </w:r>
            <w:r w:rsidRPr="0095708B">
              <w:rPr>
                <w:rFonts w:eastAsiaTheme="minorHAnsi"/>
                <w:i/>
                <w:sz w:val="22"/>
                <w:szCs w:val="22"/>
                <w:lang w:eastAsia="ar-SA"/>
              </w:rPr>
              <w:lastRenderedPageBreak/>
              <w:t>оригинальный экземпляр с живыми подписями и печатями</w:t>
            </w:r>
            <w:r w:rsidRPr="0095708B">
              <w:rPr>
                <w:rFonts w:eastAsiaTheme="minorHAnsi"/>
                <w:sz w:val="22"/>
                <w:szCs w:val="22"/>
                <w:lang w:eastAsia="ar-SA"/>
              </w:rPr>
              <w:t xml:space="preserve">) и 2 экз. в электронном виде (каждый экземпляр на отдельном </w:t>
            </w:r>
            <w:r w:rsidRPr="0095708B">
              <w:rPr>
                <w:rFonts w:eastAsiaTheme="minorHAnsi"/>
                <w:sz w:val="22"/>
                <w:szCs w:val="22"/>
                <w:lang w:eastAsia="en-US"/>
              </w:rPr>
              <w:t>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-накопителе</w:t>
            </w:r>
            <w:r w:rsidRPr="0095708B">
              <w:rPr>
                <w:rFonts w:eastAsiaTheme="minorHAnsi"/>
                <w:sz w:val="22"/>
                <w:szCs w:val="22"/>
                <w:lang w:eastAsia="ar-SA"/>
              </w:rPr>
              <w:t>) в формате *.</w:t>
            </w:r>
            <w:proofErr w:type="spellStart"/>
            <w:r w:rsidRPr="0095708B">
              <w:rPr>
                <w:rFonts w:eastAsiaTheme="minorHAnsi"/>
                <w:sz w:val="22"/>
                <w:szCs w:val="22"/>
                <w:lang w:val="en-US" w:eastAsia="ar-SA"/>
              </w:rPr>
              <w:t>pdf</w:t>
            </w:r>
            <w:proofErr w:type="spellEnd"/>
            <w:r w:rsidRPr="0095708B">
              <w:rPr>
                <w:rFonts w:eastAsiaTheme="minorHAnsi"/>
                <w:sz w:val="22"/>
                <w:szCs w:val="22"/>
                <w:lang w:eastAsia="ar-SA"/>
              </w:rPr>
              <w:t xml:space="preserve"> и в программном комплексе «ГОССТРОЙСМЕТА</w:t>
            </w:r>
            <w:proofErr w:type="gramEnd"/>
            <w:r w:rsidRPr="0095708B">
              <w:rPr>
                <w:rFonts w:eastAsiaTheme="minorHAnsi"/>
                <w:sz w:val="22"/>
                <w:szCs w:val="22"/>
                <w:lang w:eastAsia="ar-SA"/>
              </w:rPr>
              <w:t>» или «ГРАНД-смета» (универсальный формат *.</w:t>
            </w:r>
            <w:proofErr w:type="spellStart"/>
            <w:r w:rsidRPr="0095708B">
              <w:rPr>
                <w:rFonts w:eastAsiaTheme="minorHAnsi"/>
                <w:sz w:val="22"/>
                <w:szCs w:val="22"/>
                <w:lang w:eastAsia="ar-SA"/>
              </w:rPr>
              <w:t>arp</w:t>
            </w:r>
            <w:proofErr w:type="spellEnd"/>
            <w:r w:rsidRPr="0095708B">
              <w:rPr>
                <w:rFonts w:eastAsiaTheme="minorHAnsi"/>
                <w:sz w:val="22"/>
                <w:szCs w:val="22"/>
                <w:lang w:eastAsia="ar-SA"/>
              </w:rPr>
              <w:t xml:space="preserve"> и «</w:t>
            </w:r>
            <w:proofErr w:type="spellStart"/>
            <w:r w:rsidRPr="0095708B">
              <w:rPr>
                <w:rFonts w:eastAsiaTheme="minorHAnsi"/>
                <w:sz w:val="22"/>
                <w:szCs w:val="22"/>
                <w:lang w:eastAsia="ar-SA"/>
              </w:rPr>
              <w:t>Excel</w:t>
            </w:r>
            <w:proofErr w:type="spellEnd"/>
            <w:r w:rsidRPr="0095708B">
              <w:rPr>
                <w:rFonts w:eastAsiaTheme="minorHAnsi"/>
                <w:sz w:val="22"/>
                <w:szCs w:val="22"/>
                <w:lang w:eastAsia="ar-SA"/>
              </w:rPr>
              <w:t xml:space="preserve">»). </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ar-SA"/>
              </w:rPr>
              <w:t>В формате *.</w:t>
            </w:r>
            <w:proofErr w:type="spellStart"/>
            <w:r w:rsidRPr="0095708B">
              <w:rPr>
                <w:rFonts w:eastAsiaTheme="minorHAnsi"/>
                <w:sz w:val="22"/>
                <w:szCs w:val="22"/>
                <w:lang w:val="en-US" w:eastAsia="ar-SA"/>
              </w:rPr>
              <w:t>pdf</w:t>
            </w:r>
            <w:proofErr w:type="spellEnd"/>
            <w:r w:rsidRPr="0095708B">
              <w:rPr>
                <w:rFonts w:eastAsiaTheme="minorHAnsi"/>
                <w:sz w:val="22"/>
                <w:szCs w:val="22"/>
                <w:lang w:eastAsia="ar-SA"/>
              </w:rPr>
              <w:t xml:space="preserve">  предоставляется документация, заверенная электронной цифровой подписью </w:t>
            </w:r>
            <w:r w:rsidRPr="0095708B">
              <w:rPr>
                <w:rFonts w:eastAsiaTheme="minorHAnsi"/>
                <w:sz w:val="22"/>
                <w:szCs w:val="22"/>
                <w:lang w:eastAsia="en-US"/>
              </w:rPr>
              <w:t xml:space="preserve">(со штампом, на котором отображена информация об электронных подписях и регистрационных данных). </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8.7.9</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гражданской обороны», в порядке, определенном ГОСТ </w:t>
            </w:r>
            <w:proofErr w:type="gramStart"/>
            <w:r w:rsidRPr="0095708B">
              <w:rPr>
                <w:rFonts w:eastAsiaTheme="minorHAnsi"/>
                <w:sz w:val="22"/>
                <w:szCs w:val="22"/>
                <w:lang w:eastAsia="en-US"/>
              </w:rPr>
              <w:t>Р</w:t>
            </w:r>
            <w:proofErr w:type="gramEnd"/>
            <w:r w:rsidRPr="0095708B">
              <w:rPr>
                <w:rFonts w:eastAsiaTheme="minorHAnsi"/>
                <w:sz w:val="22"/>
                <w:szCs w:val="22"/>
                <w:lang w:eastAsia="en-US"/>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8.7.10</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Указания необходимости согласования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Calibri"/>
                <w:sz w:val="23"/>
                <w:szCs w:val="23"/>
                <w:lang w:eastAsia="en-US"/>
              </w:rPr>
            </w:pPr>
            <w:r w:rsidRPr="0095708B">
              <w:rPr>
                <w:rFonts w:eastAsiaTheme="minorHAnsi"/>
                <w:sz w:val="23"/>
                <w:szCs w:val="23"/>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1C0FE8" w:rsidRPr="0095708B" w:rsidRDefault="001C0FE8" w:rsidP="001C0FE8">
            <w:pPr>
              <w:shd w:val="clear" w:color="auto" w:fill="FFFFFF"/>
              <w:snapToGrid w:val="0"/>
              <w:jc w:val="both"/>
              <w:rPr>
                <w:rFonts w:eastAsiaTheme="minorHAnsi"/>
                <w:sz w:val="23"/>
                <w:szCs w:val="23"/>
                <w:lang w:eastAsia="en-US"/>
              </w:rPr>
            </w:pPr>
            <w:r w:rsidRPr="0095708B">
              <w:rPr>
                <w:rFonts w:eastAsiaTheme="minorHAnsi"/>
                <w:sz w:val="23"/>
                <w:szCs w:val="23"/>
                <w:lang w:eastAsia="en-US"/>
              </w:rPr>
              <w:t>2. После получения согласований указанных в пп.1 п.8.7.10 проектную документацию согласовать с Заказчиком, в лице эксплуатирующего УЭГХ и производственно-технического управления ГУП РК «</w:t>
            </w:r>
            <w:proofErr w:type="spellStart"/>
            <w:r w:rsidRPr="0095708B">
              <w:rPr>
                <w:rFonts w:eastAsiaTheme="minorHAnsi"/>
                <w:sz w:val="23"/>
                <w:szCs w:val="23"/>
                <w:lang w:eastAsia="en-US"/>
              </w:rPr>
              <w:t>Крымгазсети</w:t>
            </w:r>
            <w:proofErr w:type="spellEnd"/>
            <w:r w:rsidRPr="0095708B">
              <w:rPr>
                <w:rFonts w:eastAsiaTheme="minorHAnsi"/>
                <w:sz w:val="23"/>
                <w:szCs w:val="23"/>
                <w:lang w:eastAsia="en-US"/>
              </w:rPr>
              <w:t>».</w:t>
            </w:r>
          </w:p>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3"/>
                <w:szCs w:val="23"/>
                <w:lang w:eastAsia="en-US"/>
              </w:rPr>
              <w:t>3. Рабочую документацию согласовать с эксплуатирующего УЭГХ ГУП РК «</w:t>
            </w:r>
            <w:proofErr w:type="spellStart"/>
            <w:r w:rsidRPr="0095708B">
              <w:rPr>
                <w:rFonts w:eastAsiaTheme="minorHAnsi"/>
                <w:sz w:val="23"/>
                <w:szCs w:val="23"/>
                <w:lang w:eastAsia="en-US"/>
              </w:rPr>
              <w:t>Крымгазсети</w:t>
            </w:r>
            <w:proofErr w:type="spellEnd"/>
            <w:r w:rsidRPr="0095708B">
              <w:rPr>
                <w:rFonts w:eastAsiaTheme="minorHAnsi"/>
                <w:sz w:val="23"/>
                <w:szCs w:val="23"/>
                <w:lang w:eastAsia="en-US"/>
              </w:rPr>
              <w:t>»</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t>9.</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Экспертиза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3"/>
                <w:szCs w:val="23"/>
                <w:lang w:eastAsia="en-US"/>
              </w:rPr>
            </w:pPr>
            <w:r w:rsidRPr="0095708B">
              <w:rPr>
                <w:rFonts w:eastAsiaTheme="minorHAnsi"/>
                <w:sz w:val="23"/>
                <w:szCs w:val="23"/>
                <w:lang w:eastAsia="en-US"/>
              </w:rPr>
              <w:t>1. Проектировщик проходит государственную экспертизу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1C0FE8" w:rsidRPr="0095708B" w:rsidRDefault="001C0FE8" w:rsidP="001C0FE8">
            <w:pPr>
              <w:shd w:val="clear" w:color="auto" w:fill="FFFFFF"/>
              <w:snapToGrid w:val="0"/>
              <w:jc w:val="both"/>
              <w:rPr>
                <w:rFonts w:eastAsiaTheme="minorHAnsi"/>
                <w:sz w:val="23"/>
                <w:szCs w:val="23"/>
                <w:lang w:eastAsia="en-US"/>
              </w:rPr>
            </w:pPr>
            <w:r w:rsidRPr="0095708B">
              <w:rPr>
                <w:rFonts w:eastAsiaTheme="minorHAnsi"/>
                <w:sz w:val="23"/>
                <w:szCs w:val="23"/>
                <w:lang w:eastAsia="en-US"/>
              </w:rPr>
              <w:t xml:space="preserve">2. Перед предоставлением документации на экспертизу Генеральный проектировщик </w:t>
            </w:r>
            <w:r w:rsidRPr="0095708B">
              <w:rPr>
                <w:rFonts w:eastAsiaTheme="minorHAnsi"/>
                <w:sz w:val="23"/>
                <w:szCs w:val="23"/>
                <w:lang w:eastAsia="en-US"/>
              </w:rPr>
              <w:lastRenderedPageBreak/>
              <w:t>согласовывает проект с Заказчиком.</w:t>
            </w:r>
          </w:p>
          <w:p w:rsidR="001C0FE8" w:rsidRPr="0095708B" w:rsidRDefault="001C0FE8" w:rsidP="001C0FE8">
            <w:pPr>
              <w:shd w:val="clear" w:color="auto" w:fill="FFFFFF"/>
              <w:snapToGrid w:val="0"/>
              <w:jc w:val="both"/>
              <w:rPr>
                <w:rFonts w:eastAsiaTheme="minorHAnsi"/>
                <w:sz w:val="23"/>
                <w:szCs w:val="23"/>
                <w:lang w:eastAsia="en-US"/>
              </w:rPr>
            </w:pPr>
            <w:r w:rsidRPr="0095708B">
              <w:rPr>
                <w:rFonts w:eastAsiaTheme="minorHAnsi"/>
                <w:sz w:val="23"/>
                <w:szCs w:val="23"/>
                <w:lang w:eastAsia="en-US"/>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USB-</w:t>
            </w:r>
            <w:proofErr w:type="spellStart"/>
            <w:r w:rsidRPr="0095708B">
              <w:rPr>
                <w:rFonts w:eastAsiaTheme="minorHAnsi"/>
                <w:sz w:val="23"/>
                <w:szCs w:val="23"/>
                <w:lang w:eastAsia="en-US"/>
              </w:rPr>
              <w:t>флеш</w:t>
            </w:r>
            <w:proofErr w:type="spellEnd"/>
            <w:r w:rsidRPr="0095708B">
              <w:rPr>
                <w:rFonts w:eastAsiaTheme="minorHAnsi"/>
                <w:sz w:val="23"/>
                <w:szCs w:val="23"/>
                <w:lang w:eastAsia="en-US"/>
              </w:rPr>
              <w:t>-накопителе вместе с проектной документацией.</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10</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Выдача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tcPr>
          <w:p w:rsidR="001C0FE8" w:rsidRPr="0095708B" w:rsidRDefault="001C0FE8" w:rsidP="001C0FE8">
            <w:pPr>
              <w:shd w:val="clear" w:color="auto" w:fill="FFFFFF"/>
              <w:suppressAutoHyphens/>
              <w:jc w:val="both"/>
              <w:rPr>
                <w:rFonts w:eastAsiaTheme="minorHAnsi"/>
                <w:sz w:val="22"/>
                <w:szCs w:val="22"/>
                <w:lang w:eastAsia="ar-SA"/>
              </w:rPr>
            </w:pPr>
            <w:r w:rsidRPr="0095708B">
              <w:rPr>
                <w:rFonts w:eastAsiaTheme="minorHAnsi"/>
                <w:sz w:val="22"/>
                <w:szCs w:val="22"/>
                <w:lang w:eastAsia="ar-SA"/>
              </w:rPr>
              <w:t>1. 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1C0FE8" w:rsidRPr="0095708B" w:rsidRDefault="001C0FE8" w:rsidP="001C0FE8">
            <w:pPr>
              <w:shd w:val="clear" w:color="auto" w:fill="FFFFFF"/>
              <w:suppressAutoHyphens/>
              <w:jc w:val="both"/>
              <w:rPr>
                <w:rFonts w:eastAsiaTheme="minorHAnsi"/>
                <w:sz w:val="22"/>
                <w:szCs w:val="22"/>
                <w:lang w:eastAsia="ar-SA"/>
              </w:rPr>
            </w:pPr>
            <w:r w:rsidRPr="0095708B">
              <w:rPr>
                <w:rFonts w:eastAsiaTheme="minorHAnsi"/>
                <w:sz w:val="22"/>
                <w:szCs w:val="22"/>
                <w:lang w:eastAsia="ar-SA"/>
              </w:rPr>
              <w:t>-</w:t>
            </w:r>
            <w:r w:rsidRPr="0095708B">
              <w:rPr>
                <w:rFonts w:eastAsiaTheme="minorHAnsi"/>
                <w:bCs/>
                <w:sz w:val="22"/>
                <w:szCs w:val="22"/>
                <w:lang w:eastAsia="ar-SA"/>
              </w:rPr>
              <w:t xml:space="preserve"> приказ/распоряжение об установлении публичного сервитута</w:t>
            </w:r>
            <w:r w:rsidRPr="0095708B">
              <w:rPr>
                <w:rFonts w:eastAsiaTheme="minorHAnsi"/>
                <w:sz w:val="22"/>
                <w:szCs w:val="22"/>
                <w:lang w:eastAsia="ar-SA"/>
              </w:rPr>
              <w:t xml:space="preserve">, в 1 экз. оригинала бумажного документа и 1 экз. в электронной форме в формате </w:t>
            </w:r>
            <w:proofErr w:type="spellStart"/>
            <w:r w:rsidRPr="0095708B">
              <w:rPr>
                <w:rFonts w:eastAsiaTheme="minorHAnsi"/>
                <w:sz w:val="22"/>
                <w:szCs w:val="22"/>
                <w:lang w:eastAsia="en-US"/>
              </w:rPr>
              <w:t>pdf</w:t>
            </w:r>
            <w:proofErr w:type="spellEnd"/>
            <w:r w:rsidRPr="0095708B">
              <w:rPr>
                <w:rFonts w:eastAsiaTheme="minorHAnsi"/>
                <w:sz w:val="22"/>
                <w:szCs w:val="22"/>
                <w:lang w:eastAsia="ar-SA"/>
              </w:rPr>
              <w:t>;</w:t>
            </w:r>
          </w:p>
          <w:p w:rsidR="001C0FE8" w:rsidRPr="0095708B" w:rsidRDefault="001C0FE8" w:rsidP="001C0FE8">
            <w:pPr>
              <w:shd w:val="clear" w:color="auto" w:fill="FFFFFF"/>
              <w:suppressAutoHyphens/>
              <w:snapToGrid w:val="0"/>
              <w:jc w:val="both"/>
              <w:rPr>
                <w:rFonts w:eastAsiaTheme="minorHAnsi"/>
                <w:sz w:val="22"/>
                <w:szCs w:val="22"/>
                <w:lang w:eastAsia="ar-SA"/>
              </w:rPr>
            </w:pPr>
            <w:r w:rsidRPr="0095708B">
              <w:rPr>
                <w:rFonts w:eastAsiaTheme="minorHAnsi"/>
                <w:sz w:val="22"/>
                <w:szCs w:val="22"/>
                <w:lang w:eastAsia="ar-SA"/>
              </w:rPr>
              <w:t xml:space="preserve">- </w:t>
            </w:r>
            <w:r w:rsidRPr="0095708B">
              <w:rPr>
                <w:rFonts w:eastAsiaTheme="minorHAnsi"/>
                <w:sz w:val="22"/>
                <w:szCs w:val="22"/>
                <w:lang w:eastAsia="en-US"/>
              </w:rPr>
              <w:t xml:space="preserve">карта (план) объекта землеустройства в </w:t>
            </w:r>
            <w:r w:rsidRPr="0095708B">
              <w:rPr>
                <w:rFonts w:eastAsiaTheme="minorHAnsi"/>
                <w:sz w:val="22"/>
                <w:szCs w:val="22"/>
                <w:lang w:eastAsia="ar-SA"/>
              </w:rPr>
              <w:t xml:space="preserve">3 экз. на бумажном носителе (в том числе один оригинальный экземпляр с живыми подписями и печатями) и 1 экз. в электронной версии (на отдельном </w:t>
            </w:r>
            <w:r w:rsidRPr="0095708B">
              <w:rPr>
                <w:rFonts w:eastAsiaTheme="minorHAnsi"/>
                <w:sz w:val="22"/>
                <w:szCs w:val="22"/>
                <w:lang w:eastAsia="en-US"/>
              </w:rPr>
              <w:t>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-накопителе</w:t>
            </w:r>
            <w:r w:rsidRPr="0095708B">
              <w:rPr>
                <w:rFonts w:eastAsiaTheme="minorHAnsi"/>
                <w:sz w:val="22"/>
                <w:szCs w:val="22"/>
                <w:lang w:eastAsia="ar-SA"/>
              </w:rPr>
              <w:t xml:space="preserve">) в формате </w:t>
            </w:r>
            <w:proofErr w:type="spellStart"/>
            <w:r w:rsidRPr="0095708B">
              <w:rPr>
                <w:rFonts w:eastAsiaTheme="minorHAnsi"/>
                <w:sz w:val="22"/>
                <w:szCs w:val="22"/>
                <w:lang w:eastAsia="ar-SA"/>
              </w:rPr>
              <w:t>pdf</w:t>
            </w:r>
            <w:proofErr w:type="spellEnd"/>
            <w:r w:rsidRPr="0095708B">
              <w:rPr>
                <w:rFonts w:eastAsiaTheme="minorHAnsi"/>
                <w:sz w:val="22"/>
                <w:szCs w:val="22"/>
                <w:lang w:eastAsia="ar-SA"/>
              </w:rPr>
              <w:t xml:space="preserve">, </w:t>
            </w:r>
            <w:proofErr w:type="spellStart"/>
            <w:r w:rsidRPr="0095708B">
              <w:rPr>
                <w:rFonts w:eastAsiaTheme="minorHAnsi"/>
                <w:sz w:val="22"/>
                <w:szCs w:val="22"/>
                <w:lang w:eastAsia="ar-SA"/>
              </w:rPr>
              <w:t>dwg</w:t>
            </w:r>
            <w:proofErr w:type="spellEnd"/>
            <w:r w:rsidRPr="0095708B">
              <w:rPr>
                <w:rFonts w:eastAsiaTheme="minorHAnsi"/>
                <w:sz w:val="22"/>
                <w:szCs w:val="22"/>
                <w:lang w:eastAsia="ar-SA"/>
              </w:rPr>
              <w:t xml:space="preserve">, </w:t>
            </w:r>
            <w:r w:rsidRPr="0095708B">
              <w:rPr>
                <w:rFonts w:eastAsiaTheme="minorHAnsi"/>
                <w:sz w:val="22"/>
                <w:szCs w:val="22"/>
                <w:lang w:val="en-US" w:eastAsia="ar-SA"/>
              </w:rPr>
              <w:t>xml</w:t>
            </w:r>
            <w:r w:rsidRPr="0095708B">
              <w:rPr>
                <w:rFonts w:eastAsiaTheme="minorHAnsi"/>
                <w:sz w:val="22"/>
                <w:szCs w:val="22"/>
                <w:lang w:eastAsia="ar-SA"/>
              </w:rPr>
              <w:t>:</w:t>
            </w:r>
          </w:p>
          <w:p w:rsidR="001C0FE8" w:rsidRPr="0095708B" w:rsidRDefault="001C0FE8" w:rsidP="001C0FE8">
            <w:pPr>
              <w:shd w:val="clear" w:color="auto" w:fill="FFFFFF"/>
              <w:suppressAutoHyphens/>
              <w:snapToGrid w:val="0"/>
              <w:jc w:val="both"/>
              <w:rPr>
                <w:rFonts w:eastAsiaTheme="minorHAnsi"/>
                <w:sz w:val="22"/>
                <w:szCs w:val="22"/>
                <w:lang w:eastAsia="en-US"/>
              </w:rPr>
            </w:pPr>
            <w:r w:rsidRPr="0095708B">
              <w:rPr>
                <w:rFonts w:eastAsiaTheme="minorHAnsi"/>
                <w:sz w:val="22"/>
                <w:szCs w:val="22"/>
                <w:lang w:eastAsia="ar-SA"/>
              </w:rPr>
              <w:t xml:space="preserve">- документ, свидетельствующий о внесении в ЕГРН сведений о публичном сервитуте в 1 (одном) экземпляре бумажного документа и в электронной форме в формате </w:t>
            </w:r>
            <w:proofErr w:type="spellStart"/>
            <w:r w:rsidRPr="0095708B">
              <w:rPr>
                <w:rFonts w:eastAsiaTheme="minorHAnsi"/>
                <w:sz w:val="22"/>
                <w:szCs w:val="22"/>
                <w:lang w:eastAsia="en-US"/>
              </w:rPr>
              <w:t>pdf</w:t>
            </w:r>
            <w:proofErr w:type="spellEnd"/>
            <w:r w:rsidRPr="0095708B">
              <w:rPr>
                <w:rFonts w:eastAsiaTheme="minorHAnsi"/>
                <w:sz w:val="22"/>
                <w:szCs w:val="22"/>
                <w:lang w:eastAsia="en-US"/>
              </w:rPr>
              <w:t>.</w:t>
            </w:r>
          </w:p>
          <w:p w:rsidR="001C0FE8" w:rsidRPr="0095708B" w:rsidRDefault="001C0FE8" w:rsidP="001C0FE8">
            <w:pPr>
              <w:shd w:val="clear" w:color="auto" w:fill="FFFFFF"/>
              <w:suppressAutoHyphens/>
              <w:snapToGrid w:val="0"/>
              <w:jc w:val="both"/>
              <w:rPr>
                <w:rFonts w:eastAsiaTheme="minorHAnsi"/>
                <w:sz w:val="22"/>
                <w:szCs w:val="22"/>
                <w:lang w:eastAsia="en-US"/>
              </w:rPr>
            </w:pPr>
            <w:r w:rsidRPr="0095708B">
              <w:rPr>
                <w:rFonts w:eastAsiaTheme="minorHAnsi"/>
                <w:sz w:val="22"/>
                <w:szCs w:val="22"/>
                <w:lang w:eastAsia="en-US"/>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95708B">
              <w:rPr>
                <w:rFonts w:eastAsiaTheme="minorHAnsi"/>
                <w:sz w:val="22"/>
                <w:szCs w:val="22"/>
                <w:lang w:eastAsia="en-US"/>
              </w:rPr>
              <w:t>в</w:t>
            </w:r>
            <w:proofErr w:type="gramEnd"/>
            <w:r w:rsidRPr="0095708B">
              <w:rPr>
                <w:rFonts w:eastAsiaTheme="minorHAnsi"/>
                <w:sz w:val="22"/>
                <w:szCs w:val="22"/>
                <w:lang w:eastAsia="en-US"/>
              </w:rPr>
              <w:t xml:space="preserve"> </w:t>
            </w:r>
            <w:proofErr w:type="gramStart"/>
            <w:r w:rsidRPr="0095708B">
              <w:rPr>
                <w:rFonts w:eastAsiaTheme="minorHAnsi"/>
                <w:sz w:val="22"/>
                <w:szCs w:val="22"/>
                <w:lang w:eastAsia="en-US"/>
              </w:rPr>
              <w:t>карта</w:t>
            </w:r>
            <w:proofErr w:type="gramEnd"/>
            <w:r w:rsidRPr="0095708B">
              <w:rPr>
                <w:rFonts w:eastAsiaTheme="minorHAnsi"/>
                <w:sz w:val="22"/>
                <w:szCs w:val="22"/>
                <w:lang w:eastAsia="en-US"/>
              </w:rPr>
              <w:t xml:space="preserve"> (планы) объекта землеустройства.</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95708B">
              <w:rPr>
                <w:rFonts w:eastAsiaTheme="minorHAnsi"/>
                <w:sz w:val="22"/>
                <w:szCs w:val="22"/>
                <w:lang w:eastAsia="en-US"/>
              </w:rPr>
              <w:t>получившая</w:t>
            </w:r>
            <w:proofErr w:type="gramEnd"/>
            <w:r w:rsidRPr="0095708B">
              <w:rPr>
                <w:rFonts w:eastAsiaTheme="minorHAnsi"/>
                <w:sz w:val="22"/>
                <w:szCs w:val="22"/>
                <w:lang w:eastAsia="en-US"/>
              </w:rPr>
              <w:t xml:space="preserve"> положительное заключение государственной экспертизы, в 3 экз. на бумажном носителе и 1 экз. в электронной форме;</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 и 2 экз. в электронном виде (каждый экземпляр на отдельном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-накопителе);</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 рабочая документация в 4 экз. на бумажных носителях и 2 экз. в электронном виде (каждый экземпляр </w:t>
            </w:r>
            <w:proofErr w:type="gramStart"/>
            <w:r w:rsidRPr="0095708B">
              <w:rPr>
                <w:rFonts w:eastAsiaTheme="minorHAnsi"/>
                <w:sz w:val="22"/>
                <w:szCs w:val="22"/>
                <w:lang w:eastAsia="en-US"/>
              </w:rPr>
              <w:t>на</w:t>
            </w:r>
            <w:proofErr w:type="gramEnd"/>
            <w:r w:rsidRPr="0095708B">
              <w:rPr>
                <w:rFonts w:eastAsiaTheme="minorHAnsi"/>
                <w:sz w:val="22"/>
                <w:szCs w:val="22"/>
                <w:lang w:eastAsia="en-US"/>
              </w:rPr>
              <w:t xml:space="preserve"> отдельном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-накопителе).</w:t>
            </w:r>
          </w:p>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Электронная версия комплекта документации передается на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 xml:space="preserve">-накопителе </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 xml:space="preserve">-накопитель должен быть упакован в </w:t>
            </w:r>
            <w:r w:rsidRPr="0095708B">
              <w:rPr>
                <w:rFonts w:eastAsiaTheme="minorHAnsi"/>
                <w:sz w:val="22"/>
                <w:szCs w:val="22"/>
                <w:lang w:eastAsia="en-US"/>
              </w:rPr>
              <w:lastRenderedPageBreak/>
              <w:t>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-накопителя должен находиться текстовый файл содержания.</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Состав и содержание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Документация на USB-</w:t>
            </w:r>
            <w:proofErr w:type="spellStart"/>
            <w:r w:rsidRPr="0095708B">
              <w:rPr>
                <w:rFonts w:eastAsiaTheme="minorHAnsi"/>
                <w:sz w:val="22"/>
                <w:szCs w:val="22"/>
                <w:lang w:eastAsia="en-US"/>
              </w:rPr>
              <w:t>флеш</w:t>
            </w:r>
            <w:proofErr w:type="spellEnd"/>
            <w:r w:rsidRPr="0095708B">
              <w:rPr>
                <w:rFonts w:eastAsiaTheme="minorHAnsi"/>
                <w:sz w:val="22"/>
                <w:szCs w:val="22"/>
                <w:lang w:eastAsia="en-US"/>
              </w:rPr>
              <w:t>-накопителе предоставляется в следующих форматах и версиях:</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 1 версия – чертежи основных комплектов *.</w:t>
            </w:r>
            <w:proofErr w:type="spellStart"/>
            <w:r w:rsidRPr="0095708B">
              <w:rPr>
                <w:rFonts w:eastAsiaTheme="minorHAnsi"/>
                <w:sz w:val="22"/>
                <w:szCs w:val="22"/>
                <w:lang w:eastAsia="en-US"/>
              </w:rPr>
              <w:t>pdf</w:t>
            </w:r>
            <w:proofErr w:type="spellEnd"/>
            <w:r w:rsidRPr="0095708B">
              <w:rPr>
                <w:rFonts w:eastAsiaTheme="minorHAnsi"/>
                <w:sz w:val="22"/>
                <w:szCs w:val="22"/>
                <w:lang w:eastAsia="en-US"/>
              </w:rPr>
              <w:t xml:space="preserve">; </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текстовая документация –*.</w:t>
            </w:r>
            <w:proofErr w:type="spellStart"/>
            <w:r w:rsidRPr="0095708B">
              <w:rPr>
                <w:rFonts w:eastAsiaTheme="minorHAnsi"/>
                <w:sz w:val="22"/>
                <w:szCs w:val="22"/>
                <w:lang w:eastAsia="en-US"/>
              </w:rPr>
              <w:t>pdf</w:t>
            </w:r>
            <w:proofErr w:type="spellEnd"/>
            <w:r w:rsidRPr="0095708B">
              <w:rPr>
                <w:rFonts w:eastAsiaTheme="minorHAnsi"/>
                <w:sz w:val="22"/>
                <w:szCs w:val="22"/>
                <w:lang w:eastAsia="en-US"/>
              </w:rPr>
              <w:t>; сметная документация – *.</w:t>
            </w:r>
            <w:proofErr w:type="spellStart"/>
            <w:r w:rsidRPr="0095708B">
              <w:rPr>
                <w:rFonts w:eastAsiaTheme="minorHAnsi"/>
                <w:sz w:val="22"/>
                <w:szCs w:val="22"/>
                <w:lang w:eastAsia="en-US"/>
              </w:rPr>
              <w:t>pdf</w:t>
            </w:r>
            <w:proofErr w:type="spellEnd"/>
            <w:r w:rsidRPr="0095708B">
              <w:rPr>
                <w:rFonts w:eastAsiaTheme="minorHAnsi"/>
                <w:sz w:val="22"/>
                <w:szCs w:val="22"/>
                <w:lang w:eastAsia="en-US"/>
              </w:rPr>
              <w:t xml:space="preserve">. </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b/>
                <w:sz w:val="22"/>
                <w:szCs w:val="22"/>
                <w:u w:val="single"/>
                <w:lang w:eastAsia="en-US"/>
              </w:rPr>
              <w:t>Каждый файл должен быть заверен электронной подписью</w:t>
            </w:r>
            <w:r w:rsidRPr="0095708B">
              <w:rPr>
                <w:rFonts w:eastAsiaTheme="minorHAnsi"/>
                <w:sz w:val="22"/>
                <w:szCs w:val="22"/>
                <w:lang w:eastAsia="en-US"/>
              </w:rPr>
              <w:t xml:space="preserve"> </w:t>
            </w:r>
            <w:r w:rsidRPr="0095708B">
              <w:rPr>
                <w:rFonts w:eastAsiaTheme="minorHAnsi"/>
                <w:b/>
                <w:sz w:val="22"/>
                <w:szCs w:val="22"/>
                <w:u w:val="single"/>
                <w:lang w:eastAsia="en-US"/>
              </w:rPr>
              <w:t>(со штампом, на котором отображена информация об электронных подписях и регистрационных данных)</w:t>
            </w:r>
            <w:r w:rsidRPr="0095708B">
              <w:rPr>
                <w:rFonts w:eastAsiaTheme="minorHAnsi"/>
                <w:sz w:val="22"/>
                <w:szCs w:val="22"/>
                <w:lang w:eastAsia="en-US"/>
              </w:rPr>
              <w:t>.</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 2 версия – документация в формате разработки: </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чертежи –*.</w:t>
            </w:r>
            <w:proofErr w:type="spellStart"/>
            <w:r w:rsidRPr="0095708B">
              <w:rPr>
                <w:rFonts w:eastAsiaTheme="minorHAnsi"/>
                <w:sz w:val="22"/>
                <w:szCs w:val="22"/>
                <w:lang w:eastAsia="en-US"/>
              </w:rPr>
              <w:t>dwg</w:t>
            </w:r>
            <w:proofErr w:type="spellEnd"/>
            <w:r w:rsidRPr="0095708B">
              <w:rPr>
                <w:rFonts w:eastAsiaTheme="minorHAnsi"/>
                <w:sz w:val="22"/>
                <w:szCs w:val="22"/>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95708B">
              <w:rPr>
                <w:rFonts w:eastAsiaTheme="minorHAnsi"/>
                <w:sz w:val="22"/>
                <w:szCs w:val="22"/>
                <w:lang w:eastAsia="en-US"/>
              </w:rPr>
              <w:t>arp</w:t>
            </w:r>
            <w:proofErr w:type="spellEnd"/>
            <w:r w:rsidRPr="0095708B">
              <w:rPr>
                <w:rFonts w:eastAsiaTheme="minorHAnsi"/>
                <w:sz w:val="22"/>
                <w:szCs w:val="22"/>
                <w:lang w:eastAsia="en-US"/>
              </w:rPr>
              <w:t>; текстовая документация – *.</w:t>
            </w:r>
            <w:proofErr w:type="spellStart"/>
            <w:r w:rsidRPr="0095708B">
              <w:rPr>
                <w:rFonts w:eastAsiaTheme="minorHAnsi"/>
                <w:sz w:val="22"/>
                <w:szCs w:val="22"/>
                <w:lang w:eastAsia="en-US"/>
              </w:rPr>
              <w:t>doc</w:t>
            </w:r>
            <w:proofErr w:type="spellEnd"/>
            <w:r w:rsidRPr="0095708B">
              <w:rPr>
                <w:rFonts w:eastAsiaTheme="minorHAnsi"/>
                <w:sz w:val="22"/>
                <w:szCs w:val="22"/>
                <w:lang w:eastAsia="en-US"/>
              </w:rPr>
              <w:t>; *.</w:t>
            </w:r>
            <w:proofErr w:type="spellStart"/>
            <w:r w:rsidRPr="0095708B">
              <w:rPr>
                <w:rFonts w:eastAsiaTheme="minorHAnsi"/>
                <w:sz w:val="22"/>
                <w:szCs w:val="22"/>
                <w:lang w:eastAsia="en-US"/>
              </w:rPr>
              <w:t>xls</w:t>
            </w:r>
            <w:proofErr w:type="spellEnd"/>
            <w:r w:rsidRPr="0095708B">
              <w:rPr>
                <w:rFonts w:eastAsiaTheme="minorHAnsi"/>
                <w:sz w:val="22"/>
                <w:szCs w:val="22"/>
                <w:lang w:eastAsia="en-US"/>
              </w:rPr>
              <w:t>;</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1C0FE8" w:rsidRPr="0095708B" w:rsidRDefault="001C0FE8" w:rsidP="001C0FE8">
            <w:pPr>
              <w:shd w:val="clear" w:color="auto" w:fill="FFFFFF"/>
              <w:jc w:val="both"/>
              <w:rPr>
                <w:rFonts w:eastAsiaTheme="minorHAnsi"/>
                <w:sz w:val="22"/>
                <w:szCs w:val="22"/>
                <w:lang w:eastAsia="en-US"/>
              </w:rPr>
            </w:pPr>
            <w:r w:rsidRPr="0095708B">
              <w:rPr>
                <w:rFonts w:eastAsiaTheme="minorHAnsi"/>
                <w:sz w:val="22"/>
                <w:szCs w:val="22"/>
                <w:lang w:eastAsia="en-US"/>
              </w:rPr>
              <w:t xml:space="preserve">3. </w:t>
            </w:r>
            <w:r w:rsidRPr="0095708B">
              <w:rPr>
                <w:rFonts w:eastAsiaTheme="minorHAnsi"/>
                <w:b/>
                <w:sz w:val="22"/>
                <w:szCs w:val="22"/>
                <w:u w:val="single"/>
                <w:lang w:eastAsia="en-US"/>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tc>
      </w:tr>
      <w:tr w:rsidR="001C0FE8" w:rsidRPr="0095708B" w:rsidTr="006F0606">
        <w:tc>
          <w:tcPr>
            <w:tcW w:w="833" w:type="dxa"/>
            <w:tcBorders>
              <w:top w:val="single" w:sz="4" w:space="0" w:color="000000"/>
              <w:left w:val="single" w:sz="4" w:space="0" w:color="000000"/>
              <w:bottom w:val="single" w:sz="4" w:space="0" w:color="000000"/>
              <w:right w:val="nil"/>
            </w:tcBorders>
            <w:hideMark/>
          </w:tcPr>
          <w:p w:rsidR="001C0FE8" w:rsidRPr="0095708B" w:rsidRDefault="001C0FE8" w:rsidP="001C0FE8">
            <w:pPr>
              <w:snapToGrid w:val="0"/>
              <w:jc w:val="both"/>
              <w:rPr>
                <w:rFonts w:eastAsiaTheme="minorHAnsi"/>
                <w:b/>
                <w:bCs/>
                <w:sz w:val="22"/>
                <w:szCs w:val="22"/>
                <w:lang w:eastAsia="en-US"/>
              </w:rPr>
            </w:pPr>
            <w:r w:rsidRPr="0095708B">
              <w:rPr>
                <w:rFonts w:eastAsiaTheme="minorHAnsi"/>
                <w:b/>
                <w:bCs/>
                <w:sz w:val="22"/>
                <w:szCs w:val="22"/>
                <w:lang w:eastAsia="en-US"/>
              </w:rPr>
              <w:lastRenderedPageBreak/>
              <w:t>11</w:t>
            </w:r>
          </w:p>
        </w:tc>
        <w:tc>
          <w:tcPr>
            <w:tcW w:w="3701" w:type="dxa"/>
            <w:tcBorders>
              <w:top w:val="single" w:sz="4" w:space="0" w:color="000000"/>
              <w:left w:val="single" w:sz="4" w:space="0" w:color="000000"/>
              <w:bottom w:val="single" w:sz="4" w:space="0" w:color="000000"/>
              <w:right w:val="nil"/>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Прочие условия</w:t>
            </w:r>
          </w:p>
        </w:tc>
        <w:tc>
          <w:tcPr>
            <w:tcW w:w="5666" w:type="dxa"/>
            <w:tcBorders>
              <w:top w:val="single" w:sz="4" w:space="0" w:color="000000"/>
              <w:left w:val="single" w:sz="4" w:space="0" w:color="000000"/>
              <w:bottom w:val="single" w:sz="4" w:space="0" w:color="000000"/>
              <w:right w:val="single" w:sz="4" w:space="0" w:color="000000"/>
            </w:tcBorders>
            <w:hideMark/>
          </w:tcPr>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1. Обязательное выполнение авторского надзора при строительстве объекта по отдельному договору.</w:t>
            </w:r>
          </w:p>
          <w:p w:rsidR="001C0FE8" w:rsidRPr="0095708B" w:rsidRDefault="001C0FE8" w:rsidP="001C0FE8">
            <w:pPr>
              <w:shd w:val="clear" w:color="auto" w:fill="FFFFFF"/>
              <w:snapToGrid w:val="0"/>
              <w:jc w:val="both"/>
              <w:rPr>
                <w:rFonts w:eastAsiaTheme="minorHAnsi"/>
                <w:sz w:val="22"/>
                <w:szCs w:val="22"/>
                <w:lang w:eastAsia="en-US"/>
              </w:rPr>
            </w:pPr>
            <w:r w:rsidRPr="0095708B">
              <w:rPr>
                <w:rFonts w:eastAsiaTheme="minorHAnsi"/>
                <w:sz w:val="22"/>
                <w:szCs w:val="22"/>
                <w:lang w:eastAsia="en-US"/>
              </w:rPr>
              <w:t>2. Также в настоящее задание могут быть внесены изменения и дополнения по согласованию сторон.</w:t>
            </w:r>
          </w:p>
        </w:tc>
      </w:tr>
    </w:tbl>
    <w:p w:rsidR="001C0FE8" w:rsidRPr="0095708B" w:rsidRDefault="001C0FE8" w:rsidP="001C0FE8">
      <w:pPr>
        <w:rPr>
          <w:rFonts w:asciiTheme="minorHAnsi" w:eastAsiaTheme="minorHAnsi" w:hAnsiTheme="minorHAnsi" w:cstheme="minorBidi"/>
          <w:sz w:val="16"/>
          <w:szCs w:val="16"/>
          <w:lang w:eastAsia="en-US"/>
        </w:rPr>
      </w:pPr>
    </w:p>
    <w:p w:rsidR="008E399B" w:rsidRPr="0095708B" w:rsidRDefault="008E399B" w:rsidP="008E399B">
      <w:pPr>
        <w:ind w:left="6379"/>
        <w:rPr>
          <w:rFonts w:eastAsia="Calibri"/>
          <w:sz w:val="22"/>
          <w:szCs w:val="22"/>
          <w:lang w:eastAsia="en-US"/>
        </w:rPr>
      </w:pPr>
      <w:r w:rsidRPr="0095708B">
        <w:rPr>
          <w:rFonts w:eastAsia="Calibri"/>
          <w:sz w:val="22"/>
          <w:szCs w:val="22"/>
          <w:lang w:eastAsia="en-US"/>
        </w:rPr>
        <w:br w:type="page"/>
      </w:r>
    </w:p>
    <w:p w:rsidR="00AB0A69" w:rsidRPr="0095708B" w:rsidRDefault="00AB0A69" w:rsidP="00AB0A69">
      <w:pPr>
        <w:ind w:left="360"/>
        <w:jc w:val="right"/>
        <w:rPr>
          <w:b/>
          <w:bCs/>
          <w:sz w:val="22"/>
          <w:szCs w:val="22"/>
        </w:rPr>
      </w:pPr>
      <w:r w:rsidRPr="0095708B">
        <w:rPr>
          <w:b/>
          <w:bCs/>
          <w:sz w:val="22"/>
          <w:szCs w:val="22"/>
        </w:rPr>
        <w:lastRenderedPageBreak/>
        <w:t>Приложение №</w:t>
      </w:r>
      <w:r w:rsidR="005E5F31" w:rsidRPr="0095708B">
        <w:rPr>
          <w:b/>
          <w:bCs/>
          <w:sz w:val="22"/>
          <w:szCs w:val="22"/>
        </w:rPr>
        <w:t>3</w:t>
      </w:r>
    </w:p>
    <w:p w:rsidR="00AB0A69" w:rsidRPr="0095708B" w:rsidRDefault="00AB0A69" w:rsidP="00AB0A69">
      <w:pPr>
        <w:ind w:left="360"/>
        <w:jc w:val="right"/>
        <w:rPr>
          <w:b/>
          <w:bCs/>
          <w:sz w:val="22"/>
          <w:szCs w:val="22"/>
        </w:rPr>
      </w:pPr>
      <w:r w:rsidRPr="0095708B">
        <w:rPr>
          <w:b/>
          <w:bCs/>
          <w:sz w:val="22"/>
          <w:szCs w:val="22"/>
        </w:rPr>
        <w:t xml:space="preserve">к извещению </w:t>
      </w:r>
      <w:r w:rsidR="006F0606" w:rsidRPr="0095708B">
        <w:rPr>
          <w:b/>
          <w:bCs/>
          <w:sz w:val="22"/>
          <w:szCs w:val="22"/>
        </w:rPr>
        <w:t>24</w:t>
      </w:r>
      <w:r w:rsidR="005E5F31" w:rsidRPr="0095708B">
        <w:rPr>
          <w:b/>
          <w:bCs/>
          <w:sz w:val="22"/>
          <w:szCs w:val="22"/>
        </w:rPr>
        <w:t xml:space="preserve"> </w:t>
      </w:r>
      <w:r w:rsidR="006F0606" w:rsidRPr="0095708B">
        <w:rPr>
          <w:b/>
          <w:bCs/>
          <w:sz w:val="22"/>
          <w:szCs w:val="22"/>
        </w:rPr>
        <w:t>августа</w:t>
      </w:r>
      <w:r w:rsidR="005E5F31" w:rsidRPr="0095708B">
        <w:rPr>
          <w:b/>
          <w:bCs/>
          <w:sz w:val="22"/>
          <w:szCs w:val="22"/>
        </w:rPr>
        <w:t xml:space="preserve"> 2021г № 1</w:t>
      </w:r>
      <w:r w:rsidR="006F0606" w:rsidRPr="0095708B">
        <w:rPr>
          <w:b/>
          <w:bCs/>
          <w:sz w:val="22"/>
          <w:szCs w:val="22"/>
        </w:rPr>
        <w:t>3</w:t>
      </w:r>
    </w:p>
    <w:p w:rsidR="00AB0A69" w:rsidRPr="0095708B"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95708B" w:rsidRDefault="00AB0A69" w:rsidP="00AB0A69">
      <w:pPr>
        <w:pStyle w:val="ConsTitle"/>
        <w:widowControl/>
        <w:ind w:left="360" w:right="0"/>
        <w:jc w:val="center"/>
        <w:outlineLvl w:val="0"/>
        <w:rPr>
          <w:rFonts w:ascii="Times New Roman" w:hAnsi="Times New Roman" w:cs="Times New Roman"/>
          <w:bCs w:val="0"/>
          <w:i/>
          <w:color w:val="auto"/>
          <w:sz w:val="22"/>
          <w:szCs w:val="22"/>
        </w:rPr>
      </w:pPr>
      <w:r w:rsidRPr="0095708B">
        <w:rPr>
          <w:rFonts w:ascii="Times New Roman" w:hAnsi="Times New Roman" w:cs="Times New Roman"/>
          <w:bCs w:val="0"/>
          <w:color w:val="auto"/>
          <w:sz w:val="22"/>
          <w:szCs w:val="22"/>
        </w:rPr>
        <w:t>ПРОЕКТ КОНТРАКТА</w:t>
      </w:r>
    </w:p>
    <w:p w:rsidR="006F0606" w:rsidRPr="0095708B" w:rsidRDefault="006F0606" w:rsidP="006F0606">
      <w:pPr>
        <w:spacing w:after="200"/>
        <w:ind w:left="-142" w:firstLine="142"/>
        <w:jc w:val="center"/>
        <w:rPr>
          <w:rFonts w:eastAsia="Calibri"/>
          <w:b/>
          <w:sz w:val="10"/>
          <w:szCs w:val="10"/>
          <w:lang w:eastAsia="uk-UA"/>
        </w:rPr>
      </w:pPr>
    </w:p>
    <w:p w:rsidR="006F0606" w:rsidRPr="0095708B" w:rsidRDefault="006F0606" w:rsidP="006F0606">
      <w:pPr>
        <w:spacing w:after="200"/>
        <w:ind w:left="-142" w:firstLine="142"/>
        <w:jc w:val="center"/>
        <w:rPr>
          <w:rFonts w:eastAsia="Calibri"/>
          <w:b/>
          <w:lang w:eastAsia="uk-UA"/>
        </w:rPr>
      </w:pPr>
      <w:r w:rsidRPr="0095708B">
        <w:rPr>
          <w:rFonts w:eastAsia="Calibri"/>
          <w:b/>
          <w:lang w:eastAsia="uk-UA"/>
        </w:rPr>
        <w:t>КОНТРАКТ №___________________</w:t>
      </w:r>
    </w:p>
    <w:p w:rsidR="006F0606" w:rsidRPr="0095708B" w:rsidRDefault="006F0606" w:rsidP="006F0606">
      <w:pPr>
        <w:spacing w:after="200"/>
        <w:ind w:left="-142" w:firstLine="142"/>
        <w:jc w:val="center"/>
        <w:rPr>
          <w:rFonts w:eastAsia="Calibri"/>
          <w:b/>
          <w:bCs/>
          <w:lang w:eastAsia="en-US"/>
        </w:rPr>
      </w:pPr>
      <w:r w:rsidRPr="0095708B">
        <w:rPr>
          <w:rFonts w:eastAsia="Calibri"/>
          <w:b/>
          <w:lang w:eastAsia="en-US"/>
        </w:rPr>
        <w:t xml:space="preserve">на выполнение проектно-изыскательских работ по объекту: </w:t>
      </w:r>
      <w:r w:rsidRPr="0095708B">
        <w:rPr>
          <w:rFonts w:eastAsiaTheme="minorHAnsi"/>
          <w:b/>
          <w:lang w:eastAsia="en-US"/>
        </w:rPr>
        <w:t>«Строительство сетей газоснабжения сёл Аромат, Плотинное, Зелёное Бахчисарайского района Республики Крым»</w:t>
      </w:r>
    </w:p>
    <w:p w:rsidR="006F0606" w:rsidRPr="0095708B" w:rsidRDefault="006F0606" w:rsidP="006F0606">
      <w:pPr>
        <w:spacing w:after="200"/>
        <w:ind w:left="-142" w:firstLine="142"/>
        <w:jc w:val="both"/>
        <w:rPr>
          <w:rFonts w:eastAsia="Calibri"/>
          <w:lang w:eastAsia="uk-UA"/>
        </w:rPr>
      </w:pPr>
      <w:r w:rsidRPr="0095708B">
        <w:rPr>
          <w:rFonts w:eastAsia="Calibri"/>
          <w:lang w:eastAsia="uk-UA"/>
        </w:rPr>
        <w:t xml:space="preserve">г. Симферополь </w:t>
      </w:r>
      <w:r w:rsidRPr="0095708B">
        <w:rPr>
          <w:rFonts w:eastAsia="Calibri"/>
          <w:lang w:eastAsia="uk-UA"/>
        </w:rPr>
        <w:tab/>
      </w:r>
      <w:r w:rsidRPr="0095708B">
        <w:rPr>
          <w:rFonts w:eastAsia="Calibri"/>
          <w:lang w:eastAsia="uk-UA"/>
        </w:rPr>
        <w:tab/>
      </w:r>
      <w:r w:rsidRPr="0095708B">
        <w:rPr>
          <w:rFonts w:eastAsia="Calibri"/>
          <w:lang w:eastAsia="uk-UA"/>
        </w:rPr>
        <w:tab/>
      </w:r>
      <w:r w:rsidRPr="0095708B">
        <w:rPr>
          <w:rFonts w:eastAsia="Calibri"/>
          <w:lang w:eastAsia="uk-UA"/>
        </w:rPr>
        <w:tab/>
      </w:r>
      <w:r w:rsidRPr="0095708B">
        <w:rPr>
          <w:rFonts w:eastAsia="Calibri"/>
          <w:lang w:eastAsia="uk-UA"/>
        </w:rPr>
        <w:tab/>
      </w:r>
      <w:r w:rsidRPr="0095708B">
        <w:rPr>
          <w:rFonts w:eastAsia="Calibri"/>
          <w:lang w:eastAsia="uk-UA"/>
        </w:rPr>
        <w:tab/>
      </w:r>
      <w:r w:rsidRPr="0095708B">
        <w:rPr>
          <w:rFonts w:eastAsia="Calibri"/>
          <w:lang w:eastAsia="uk-UA"/>
        </w:rPr>
        <w:tab/>
        <w:t>«____» ____________ 2021г.</w:t>
      </w:r>
    </w:p>
    <w:p w:rsidR="006F0606" w:rsidRPr="0095708B" w:rsidRDefault="006F0606" w:rsidP="006F0606">
      <w:pPr>
        <w:widowControl w:val="0"/>
        <w:autoSpaceDE w:val="0"/>
        <w:autoSpaceDN w:val="0"/>
        <w:ind w:left="-142" w:firstLine="142"/>
        <w:jc w:val="both"/>
      </w:pPr>
      <w:proofErr w:type="gramStart"/>
      <w:r w:rsidRPr="0095708B">
        <w:rPr>
          <w:b/>
          <w:spacing w:val="-8"/>
        </w:rPr>
        <w:t>Государственное унитарное предприятие Республики Крым «</w:t>
      </w:r>
      <w:proofErr w:type="spellStart"/>
      <w:r w:rsidRPr="0095708B">
        <w:rPr>
          <w:b/>
          <w:spacing w:val="-8"/>
        </w:rPr>
        <w:t>Крымгазсети</w:t>
      </w:r>
      <w:proofErr w:type="spellEnd"/>
      <w:r w:rsidRPr="0095708B">
        <w:rPr>
          <w:b/>
          <w:spacing w:val="-8"/>
        </w:rPr>
        <w:t>»</w:t>
      </w:r>
      <w:r w:rsidRPr="0095708B">
        <w:rPr>
          <w:spacing w:val="-8"/>
        </w:rPr>
        <w:t xml:space="preserve">, в дальнейшем </w:t>
      </w:r>
      <w:r w:rsidRPr="0095708B">
        <w:rPr>
          <w:b/>
          <w:spacing w:val="-8"/>
        </w:rPr>
        <w:t>«Заказчик»</w:t>
      </w:r>
      <w:r w:rsidRPr="0095708B">
        <w:rPr>
          <w:spacing w:val="-8"/>
        </w:rPr>
        <w:t>, в лице Директора Тарасова Сергея Ивановича, действующего на основании Устава, с одной стороны, и</w:t>
      </w:r>
      <w:r w:rsidRPr="0095708B">
        <w:rPr>
          <w:rFonts w:ascii="Courier New" w:hAnsi="Courier New" w:cs="Courier New"/>
          <w:spacing w:val="-8"/>
        </w:rPr>
        <w:t xml:space="preserve"> </w:t>
      </w:r>
      <w:r w:rsidRPr="0095708B">
        <w:rPr>
          <w:spacing w:val="-8"/>
        </w:rPr>
        <w:t>____________, именуемое в дальнейшем «Подрядчик» в лице __________________, действующего на основании ______________</w:t>
      </w:r>
      <w:r w:rsidRPr="0095708B">
        <w:rPr>
          <w:rFonts w:ascii="Courier New" w:hAnsi="Courier New" w:cs="Courier New"/>
          <w:spacing w:val="-8"/>
        </w:rPr>
        <w:t xml:space="preserve"> </w:t>
      </w:r>
      <w:r w:rsidRPr="0095708B">
        <w:t>с другой стороны</w:t>
      </w:r>
      <w:r w:rsidRPr="0095708B">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95708B">
        <w:rPr>
          <w:spacing w:val="-8"/>
        </w:rPr>
        <w:t xml:space="preserve"> </w:t>
      </w:r>
      <w:proofErr w:type="gramStart"/>
      <w:r w:rsidRPr="0095708B">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w:t>
      </w:r>
      <w:r w:rsidRPr="0095708B">
        <w:rPr>
          <w:sz w:val="22"/>
          <w:szCs w:val="22"/>
        </w:rPr>
        <w:t xml:space="preserve"> </w:t>
      </w:r>
      <w:r w:rsidRPr="0095708B">
        <w:rPr>
          <w:lang w:eastAsia="uk-UA"/>
        </w:rPr>
        <w:t xml:space="preserve">протокола рассмотрения заявок на участие в закупке у единственного поставщика (подрядчика, исполнителя) №_______________от ________, распоряжения Главы Республики Крым №___________ от _________, </w:t>
      </w:r>
      <w:r w:rsidRPr="0095708B">
        <w:t>идентификационный код закупки:</w:t>
      </w:r>
      <w:r w:rsidR="00604A81" w:rsidRPr="0095708B">
        <w:t xml:space="preserve"> 212910201674391020100100250007112000</w:t>
      </w:r>
      <w:r w:rsidRPr="0095708B">
        <w:t>, настоящий Контракт (далее - Контракт) о нижеследующем.</w:t>
      </w:r>
      <w:proofErr w:type="gramEnd"/>
    </w:p>
    <w:p w:rsidR="006F0606" w:rsidRPr="0095708B" w:rsidRDefault="006F0606" w:rsidP="006F0606">
      <w:pPr>
        <w:spacing w:after="200"/>
        <w:ind w:left="-142" w:firstLine="142"/>
        <w:jc w:val="both"/>
        <w:rPr>
          <w:rFonts w:eastAsia="Calibri"/>
          <w:b/>
          <w:lang w:eastAsia="uk-UA"/>
        </w:rPr>
      </w:pPr>
    </w:p>
    <w:p w:rsidR="006F0606" w:rsidRPr="0095708B" w:rsidRDefault="006F0606" w:rsidP="006F0606">
      <w:pPr>
        <w:numPr>
          <w:ilvl w:val="0"/>
          <w:numId w:val="31"/>
        </w:numPr>
        <w:suppressAutoHyphens/>
        <w:ind w:left="-142" w:firstLine="142"/>
        <w:jc w:val="center"/>
        <w:rPr>
          <w:rFonts w:eastAsia="Calibri"/>
          <w:lang w:eastAsia="en-US"/>
        </w:rPr>
      </w:pPr>
      <w:r w:rsidRPr="0095708B">
        <w:rPr>
          <w:rFonts w:eastAsia="Calibri"/>
          <w:b/>
          <w:lang w:eastAsia="uk-UA"/>
        </w:rPr>
        <w:t>ПРЕДМЕТ КОНТРАКТА</w:t>
      </w:r>
    </w:p>
    <w:p w:rsidR="006F0606" w:rsidRPr="0095708B" w:rsidRDefault="006F0606" w:rsidP="006F0606">
      <w:pPr>
        <w:ind w:left="-142" w:right="-1"/>
        <w:jc w:val="both"/>
        <w:rPr>
          <w:rFonts w:eastAsia="Calibri"/>
          <w:lang w:eastAsia="en-US"/>
        </w:rPr>
      </w:pPr>
      <w:r w:rsidRPr="0095708B">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95708B">
        <w:rPr>
          <w:rFonts w:eastAsiaTheme="minorHAnsi"/>
          <w:b/>
          <w:lang w:eastAsia="en-US"/>
        </w:rPr>
        <w:t>«Строительство сетей газоснабжения сёл Аромат, Плотинное, Зелёное Бахчисарайского района Республики Крым»</w:t>
      </w:r>
      <w:r w:rsidRPr="0095708B">
        <w:rPr>
          <w:rFonts w:eastAsia="Calibri"/>
          <w:lang w:eastAsia="en-US"/>
        </w:rPr>
        <w:t xml:space="preserve"> (далее – Объект) в соответствии с условиями Контракта, Заданием на выполнение проектно-изыскательских работ (Приложение №1), а Заказчик обязуется принять и оплатить выполненный объём работ.</w:t>
      </w:r>
    </w:p>
    <w:p w:rsidR="006F0606" w:rsidRPr="0095708B" w:rsidRDefault="006F0606" w:rsidP="006F0606">
      <w:pPr>
        <w:ind w:left="-142" w:right="-1"/>
        <w:jc w:val="both"/>
        <w:rPr>
          <w:rFonts w:eastAsia="Calibri"/>
          <w:lang w:eastAsia="en-US"/>
        </w:rPr>
      </w:pPr>
      <w:r w:rsidRPr="0095708B">
        <w:rPr>
          <w:rFonts w:eastAsia="Calibri"/>
          <w:lang w:eastAsia="en-US"/>
        </w:rPr>
        <w:t xml:space="preserve">1.2. </w:t>
      </w:r>
      <w:proofErr w:type="gramStart"/>
      <w:r w:rsidRPr="0095708B">
        <w:rPr>
          <w:rFonts w:eastAsia="Calibri"/>
          <w:lang w:eastAsia="en-US"/>
        </w:rPr>
        <w:t>Предусмотренные Контрактом Работы выполняются Подрядчиком в строгом соответствии с требованиями Гражданского кодекса РФ, Градостроительного кодекса РФ, Постановления Правительства Российской Федерации от 16.02.2008 № 87, Постановления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с изменениями на 22 октября 2018 г, Постановления Правительства РФ от 18.05.2009 №427 «О порядке проведения проверки</w:t>
      </w:r>
      <w:proofErr w:type="gramEnd"/>
      <w:r w:rsidRPr="0095708B">
        <w:rPr>
          <w:rFonts w:eastAsia="Calibri"/>
          <w:lang w:eastAsia="en-US"/>
        </w:rPr>
        <w:t xml:space="preserve"> </w:t>
      </w:r>
      <w:proofErr w:type="gramStart"/>
      <w:r w:rsidRPr="0095708B">
        <w:rPr>
          <w:rFonts w:eastAsia="Calibri"/>
          <w:lang w:eastAsia="en-US"/>
        </w:rPr>
        <w:t>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 изменениями на 22 октября 2018 г. и иных законодательных и нормативно-правовых актов Российской Федерации и субъекта Российской федерации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w:t>
      </w:r>
      <w:proofErr w:type="gramEnd"/>
      <w:r w:rsidRPr="0095708B">
        <w:rPr>
          <w:rFonts w:eastAsia="Calibri"/>
          <w:lang w:eastAsia="en-US"/>
        </w:rPr>
        <w:t xml:space="preserve"> </w:t>
      </w:r>
      <w:proofErr w:type="gramStart"/>
      <w:r w:rsidRPr="0095708B">
        <w:rPr>
          <w:rFonts w:eastAsia="Calibri"/>
          <w:lang w:eastAsia="en-US"/>
        </w:rPr>
        <w:t>выполнение проектно-изыскательских работ (Приложение №1и условиями настоящего Контракта.</w:t>
      </w:r>
      <w:proofErr w:type="gramEnd"/>
    </w:p>
    <w:p w:rsidR="006F0606" w:rsidRPr="0095708B" w:rsidRDefault="006F0606" w:rsidP="006F0606">
      <w:pPr>
        <w:ind w:left="-142" w:right="-1"/>
        <w:jc w:val="both"/>
        <w:rPr>
          <w:rFonts w:eastAsia="Calibri"/>
          <w:lang w:eastAsia="en-US"/>
        </w:rPr>
      </w:pPr>
      <w:r w:rsidRPr="0095708B">
        <w:rPr>
          <w:rFonts w:eastAsia="Calibri"/>
          <w:lang w:eastAsia="en-US"/>
        </w:rPr>
        <w:t>1.3. Результатом выполненных Работ по настоящему Контракту является:</w:t>
      </w:r>
    </w:p>
    <w:p w:rsidR="006F0606" w:rsidRPr="0095708B" w:rsidRDefault="006F0606" w:rsidP="006F0606">
      <w:pPr>
        <w:ind w:left="-142" w:right="-1"/>
        <w:jc w:val="both"/>
        <w:rPr>
          <w:rFonts w:eastAsia="Calibri"/>
          <w:lang w:eastAsia="en-US"/>
        </w:rPr>
      </w:pPr>
      <w:r w:rsidRPr="0095708B">
        <w:rPr>
          <w:rFonts w:eastAsia="Calibri"/>
          <w:lang w:eastAsia="en-US"/>
        </w:rPr>
        <w:t>1.3.1 Положительное заключение государственной экспертизы на Объект, включая достоверность определения сметной стоимости строительства;</w:t>
      </w:r>
    </w:p>
    <w:p w:rsidR="006F0606" w:rsidRPr="0095708B" w:rsidRDefault="006F0606" w:rsidP="006F0606">
      <w:pPr>
        <w:ind w:left="-142" w:right="-1"/>
        <w:jc w:val="both"/>
        <w:rPr>
          <w:rFonts w:eastAsia="Calibri"/>
          <w:lang w:eastAsia="en-US"/>
        </w:rPr>
      </w:pPr>
      <w:r w:rsidRPr="0095708B">
        <w:rPr>
          <w:rFonts w:eastAsia="Calibri"/>
          <w:lang w:eastAsia="en-US"/>
        </w:rPr>
        <w:t xml:space="preserve">1.3.2 технические отчеты по инженерным изысканиям  </w:t>
      </w:r>
      <w:r w:rsidRPr="0095708B">
        <w:rPr>
          <w:rFonts w:eastAsiaTheme="minorHAnsi"/>
          <w:lang w:eastAsia="en-US"/>
        </w:rPr>
        <w:t>с изменениями, которые вносились по результатам государственной экспертизы Объекта и</w:t>
      </w:r>
      <w:r w:rsidRPr="0095708B">
        <w:rPr>
          <w:rFonts w:eastAsia="Calibri"/>
          <w:lang w:eastAsia="en-US"/>
        </w:rPr>
        <w:t xml:space="preserve"> получившие положительное заключение государственной экспертизы;</w:t>
      </w:r>
    </w:p>
    <w:p w:rsidR="006F0606" w:rsidRPr="0095708B" w:rsidRDefault="006F0606" w:rsidP="006F0606">
      <w:pPr>
        <w:ind w:left="-142" w:right="-1"/>
        <w:jc w:val="both"/>
        <w:rPr>
          <w:rFonts w:eastAsia="Calibri"/>
          <w:lang w:eastAsia="en-US"/>
        </w:rPr>
      </w:pPr>
      <w:r w:rsidRPr="0095708B">
        <w:rPr>
          <w:rFonts w:eastAsia="Calibri"/>
          <w:lang w:eastAsia="en-US"/>
        </w:rPr>
        <w:lastRenderedPageBreak/>
        <w:t xml:space="preserve">1.3.3 проектная документация </w:t>
      </w:r>
      <w:r w:rsidRPr="0095708B">
        <w:rPr>
          <w:rFonts w:eastAsiaTheme="minorHAnsi"/>
          <w:lang w:eastAsia="en-US"/>
        </w:rPr>
        <w:t>с изменениями, которые вносились по результатам  государственной экспертизы Объекта</w:t>
      </w:r>
      <w:r w:rsidRPr="0095708B">
        <w:rPr>
          <w:rFonts w:eastAsia="Calibri"/>
          <w:lang w:eastAsia="en-US"/>
        </w:rPr>
        <w:t>,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 экспертизы;</w:t>
      </w:r>
    </w:p>
    <w:p w:rsidR="006F0606" w:rsidRPr="0095708B" w:rsidRDefault="006F0606" w:rsidP="006F0606">
      <w:pPr>
        <w:ind w:left="-142" w:right="-1"/>
        <w:jc w:val="both"/>
        <w:rPr>
          <w:rFonts w:eastAsia="Calibri"/>
          <w:lang w:eastAsia="en-US"/>
        </w:rPr>
      </w:pPr>
      <w:r w:rsidRPr="0095708B">
        <w:rPr>
          <w:rFonts w:eastAsia="Calibri"/>
          <w:lang w:eastAsia="en-US"/>
        </w:rPr>
        <w:t xml:space="preserve">1.3.4 </w:t>
      </w:r>
      <w:r w:rsidRPr="0095708B">
        <w:rPr>
          <w:rFonts w:eastAsiaTheme="minorHAnsi" w:cstheme="minorBidi"/>
          <w:lang w:eastAsia="en-US"/>
        </w:rPr>
        <w:t>документация по отводу земельного участка</w:t>
      </w:r>
      <w:r w:rsidRPr="0095708B">
        <w:rPr>
          <w:rFonts w:eastAsia="Calibri"/>
          <w:lang w:eastAsia="en-US"/>
        </w:rPr>
        <w:t>:</w:t>
      </w:r>
    </w:p>
    <w:p w:rsidR="006F0606" w:rsidRPr="0095708B" w:rsidRDefault="006F0606" w:rsidP="006F0606">
      <w:pPr>
        <w:ind w:left="-142" w:right="-1"/>
        <w:jc w:val="both"/>
        <w:rPr>
          <w:rFonts w:eastAsia="Calibri"/>
          <w:lang w:eastAsia="en-US"/>
        </w:rPr>
      </w:pPr>
      <w:r w:rsidRPr="0095708B">
        <w:rPr>
          <w:rFonts w:eastAsia="Calibri"/>
          <w:lang w:eastAsia="en-US"/>
        </w:rPr>
        <w:t>–</w:t>
      </w:r>
      <w:r w:rsidRPr="0095708B">
        <w:rPr>
          <w:rFonts w:eastAsiaTheme="minorHAnsi" w:cstheme="minorBidi"/>
          <w:noProof/>
        </w:rPr>
        <w:t xml:space="preserve"> </w:t>
      </w:r>
      <w:r w:rsidRPr="0095708B">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F0606" w:rsidRPr="0095708B" w:rsidRDefault="006F0606" w:rsidP="006F0606">
      <w:pPr>
        <w:ind w:left="-142" w:right="-1"/>
        <w:jc w:val="both"/>
        <w:rPr>
          <w:rFonts w:eastAsia="Calibri"/>
          <w:lang w:eastAsia="en-US"/>
        </w:rPr>
      </w:pPr>
      <w:r w:rsidRPr="0095708B">
        <w:rPr>
          <w:rFonts w:eastAsia="Calibri"/>
          <w:lang w:eastAsia="en-US"/>
        </w:rPr>
        <w:t xml:space="preserve">1.3.5 </w:t>
      </w:r>
      <w:r w:rsidRPr="0095708B">
        <w:rPr>
          <w:rFonts w:eastAsia="Calibri"/>
          <w:noProof/>
        </w:rPr>
        <w:t xml:space="preserve">рабочая документация </w:t>
      </w:r>
      <w:r w:rsidRPr="0095708B">
        <w:rPr>
          <w:rFonts w:eastAsia="Calibri"/>
          <w:lang w:eastAsia="en-US"/>
        </w:rPr>
        <w:t xml:space="preserve">по </w:t>
      </w:r>
      <w:r w:rsidRPr="0095708B">
        <w:rPr>
          <w:rFonts w:eastAsia="Calibri"/>
          <w:noProof/>
        </w:rPr>
        <w:t xml:space="preserve">объему, составу и качеству которая соответствует проектной документации, </w:t>
      </w:r>
      <w:r w:rsidRPr="0095708B">
        <w:rPr>
          <w:rFonts w:eastAsia="Calibri"/>
          <w:lang w:eastAsia="en-US"/>
        </w:rPr>
        <w:t>получившей положительное заключение государственной экспертизы,</w:t>
      </w:r>
      <w:r w:rsidRPr="0095708B">
        <w:rPr>
          <w:rFonts w:eastAsia="Calibri"/>
          <w:noProof/>
        </w:rPr>
        <w:t xml:space="preserve"> и надлежащим образом согласованная с эксплуатирующим УЭГХ ГУП РК «Крымгазсети»</w:t>
      </w:r>
      <w:r w:rsidRPr="0095708B">
        <w:rPr>
          <w:rFonts w:eastAsia="Calibri"/>
          <w:lang w:eastAsia="en-US"/>
        </w:rPr>
        <w:t>.</w:t>
      </w:r>
    </w:p>
    <w:p w:rsidR="006F0606" w:rsidRPr="0095708B" w:rsidRDefault="006F0606" w:rsidP="006F0606">
      <w:pPr>
        <w:ind w:left="-142" w:right="-1"/>
        <w:jc w:val="both"/>
        <w:rPr>
          <w:rFonts w:eastAsia="Calibri"/>
          <w:lang w:eastAsia="en-US"/>
        </w:rPr>
      </w:pPr>
      <w:r w:rsidRPr="0095708B">
        <w:rPr>
          <w:rFonts w:eastAsia="Calibri"/>
          <w:lang w:eastAsia="en-US"/>
        </w:rPr>
        <w:t xml:space="preserve"> 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6F0606" w:rsidRPr="0095708B" w:rsidRDefault="006F0606" w:rsidP="006F0606">
      <w:pPr>
        <w:ind w:left="-142" w:right="-1"/>
        <w:jc w:val="both"/>
        <w:rPr>
          <w:rFonts w:eastAsia="Calibri"/>
          <w:lang w:eastAsia="en-US"/>
        </w:rPr>
      </w:pPr>
      <w:r w:rsidRPr="0095708B">
        <w:rPr>
          <w:rFonts w:eastAsia="Calibri"/>
          <w:lang w:eastAsia="en-US"/>
        </w:rPr>
        <w:t xml:space="preserve">1.4.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Заказчику </w:t>
      </w:r>
      <w:proofErr w:type="gramStart"/>
      <w:r w:rsidRPr="0095708B">
        <w:rPr>
          <w:rFonts w:eastAsia="Calibri"/>
          <w:lang w:eastAsia="en-US"/>
        </w:rPr>
        <w:t>с даты приемки</w:t>
      </w:r>
      <w:proofErr w:type="gramEnd"/>
      <w:r w:rsidRPr="0095708B">
        <w:rPr>
          <w:rFonts w:eastAsia="Calibri"/>
          <w:lang w:eastAsia="en-US"/>
        </w:rPr>
        <w:t xml:space="preserve"> результатов работ. Днём передачи исключительных прав является день подписания Сторонами Акта выполненных работ в соответствии с условиями Контракта.</w:t>
      </w:r>
    </w:p>
    <w:p w:rsidR="006F0606" w:rsidRPr="0095708B" w:rsidRDefault="006F0606" w:rsidP="006F0606">
      <w:pPr>
        <w:ind w:left="-142" w:right="-1"/>
        <w:jc w:val="both"/>
        <w:rPr>
          <w:rFonts w:eastAsia="Calibri"/>
          <w:lang w:eastAsia="en-US"/>
        </w:rPr>
      </w:pPr>
      <w:r w:rsidRPr="0095708B">
        <w:rPr>
          <w:rFonts w:eastAsia="Calibri"/>
          <w:lang w:eastAsia="en-US"/>
        </w:rPr>
        <w:t>1.5.</w:t>
      </w:r>
      <w:r w:rsidRPr="0095708B">
        <w:rPr>
          <w:rFonts w:eastAsia="Calibri"/>
          <w:lang w:eastAsia="en-US"/>
        </w:rPr>
        <w:tab/>
        <w:t xml:space="preserve">Место выполнения работ: </w:t>
      </w:r>
    </w:p>
    <w:p w:rsidR="006F0606" w:rsidRPr="0095708B" w:rsidRDefault="006F0606" w:rsidP="006F0606">
      <w:pPr>
        <w:ind w:left="-142" w:right="-1"/>
        <w:jc w:val="both"/>
        <w:rPr>
          <w:rFonts w:eastAsiaTheme="minorHAnsi" w:cstheme="minorBidi"/>
          <w:lang w:eastAsia="en-US"/>
        </w:rPr>
      </w:pPr>
      <w:r w:rsidRPr="0095708B">
        <w:rPr>
          <w:rFonts w:eastAsia="Calibri"/>
          <w:lang w:eastAsia="en-US"/>
        </w:rPr>
        <w:t xml:space="preserve">Изыскательские работы, работы по отводу земельного участка: </w:t>
      </w:r>
      <w:r w:rsidRPr="0095708B">
        <w:rPr>
          <w:rFonts w:eastAsiaTheme="minorHAnsi" w:cstheme="minorBidi"/>
          <w:lang w:eastAsia="en-US"/>
        </w:rPr>
        <w:t>Россия, Республика Крым,</w:t>
      </w:r>
    </w:p>
    <w:p w:rsidR="006F0606" w:rsidRPr="0095708B" w:rsidRDefault="006F0606" w:rsidP="006F0606">
      <w:pPr>
        <w:ind w:left="-142" w:right="-1"/>
        <w:jc w:val="both"/>
        <w:rPr>
          <w:rFonts w:eastAsia="Calibri"/>
          <w:lang w:eastAsia="en-US"/>
        </w:rPr>
      </w:pPr>
      <w:r w:rsidRPr="0095708B">
        <w:rPr>
          <w:rFonts w:eastAsia="Calibri"/>
          <w:lang w:eastAsia="en-US"/>
        </w:rPr>
        <w:t>Бахчисарайский район.</w:t>
      </w:r>
    </w:p>
    <w:p w:rsidR="006F0606" w:rsidRPr="0095708B" w:rsidRDefault="006F0606" w:rsidP="006F0606">
      <w:pPr>
        <w:ind w:left="-142" w:right="-1"/>
        <w:jc w:val="both"/>
        <w:rPr>
          <w:rFonts w:eastAsia="Calibri"/>
          <w:lang w:eastAsia="en-US"/>
        </w:rPr>
      </w:pPr>
      <w:r w:rsidRPr="0095708B">
        <w:rPr>
          <w:rFonts w:eastAsia="Calibri"/>
          <w:lang w:eastAsia="en-US"/>
        </w:rPr>
        <w:t>Проектные работы: по месту нахождения Подрядчика.</w:t>
      </w:r>
    </w:p>
    <w:p w:rsidR="006F0606" w:rsidRPr="0095708B" w:rsidRDefault="006F0606" w:rsidP="006F0606">
      <w:pPr>
        <w:ind w:left="-142" w:right="-1"/>
        <w:jc w:val="both"/>
        <w:rPr>
          <w:rFonts w:eastAsia="Calibri"/>
          <w:lang w:eastAsia="en-US"/>
        </w:rPr>
      </w:pPr>
      <w:r w:rsidRPr="0095708B">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6F0606" w:rsidRPr="0095708B" w:rsidRDefault="006F0606" w:rsidP="006F0606">
      <w:pPr>
        <w:ind w:left="-142" w:right="-1"/>
        <w:jc w:val="both"/>
        <w:rPr>
          <w:rFonts w:eastAsia="Calibri"/>
          <w:lang w:eastAsia="en-US"/>
        </w:rPr>
      </w:pPr>
      <w:r w:rsidRPr="0095708B">
        <w:rPr>
          <w:rFonts w:eastAsia="Calibri"/>
          <w:lang w:eastAsia="en-US"/>
        </w:rPr>
        <w:t>1.6. Источник финансирования: Бюджет Республики Крым (субсидия из бюджета Республики Крым в 2021-2023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p w:rsidR="006F0606" w:rsidRPr="0095708B" w:rsidRDefault="006F0606" w:rsidP="006F0606">
      <w:pPr>
        <w:ind w:left="-142" w:right="-1"/>
        <w:jc w:val="both"/>
        <w:rPr>
          <w:rFonts w:eastAsia="Calibri"/>
          <w:lang w:eastAsia="en-US"/>
        </w:rPr>
      </w:pPr>
    </w:p>
    <w:p w:rsidR="006F0606" w:rsidRPr="0095708B" w:rsidRDefault="006F0606" w:rsidP="006F0606">
      <w:pPr>
        <w:numPr>
          <w:ilvl w:val="0"/>
          <w:numId w:val="31"/>
        </w:numPr>
        <w:suppressAutoHyphens/>
        <w:ind w:left="-142" w:firstLine="142"/>
        <w:jc w:val="center"/>
        <w:rPr>
          <w:rFonts w:eastAsia="Calibri"/>
          <w:b/>
          <w:lang w:eastAsia="uk-UA"/>
        </w:rPr>
      </w:pPr>
      <w:r w:rsidRPr="0095708B">
        <w:rPr>
          <w:rFonts w:eastAsia="Calibri"/>
          <w:b/>
          <w:lang w:eastAsia="uk-UA"/>
        </w:rPr>
        <w:t>СРОК ВЫПОЛНЕНИЯ РАБОТ</w:t>
      </w:r>
    </w:p>
    <w:p w:rsidR="006F0606" w:rsidRPr="0095708B" w:rsidRDefault="006F0606" w:rsidP="006F0606">
      <w:pPr>
        <w:ind w:left="-142"/>
        <w:jc w:val="both"/>
        <w:rPr>
          <w:rFonts w:eastAsia="Calibri"/>
          <w:lang w:eastAsia="en-US"/>
        </w:rPr>
      </w:pPr>
      <w:r w:rsidRPr="0095708B">
        <w:rPr>
          <w:rFonts w:eastAsia="Calibri"/>
          <w:lang w:eastAsia="en-US"/>
        </w:rPr>
        <w:t>2.1. Работы, предусмотренные настоящим Контрактом, выполняются в соответствии с Заданием на выполнение проектно-изыскательских работ (Приложение №1).</w:t>
      </w:r>
    </w:p>
    <w:p w:rsidR="006F0606" w:rsidRPr="0095708B" w:rsidRDefault="006F0606" w:rsidP="006F0606">
      <w:pPr>
        <w:ind w:left="-142"/>
        <w:jc w:val="both"/>
        <w:rPr>
          <w:rFonts w:eastAsia="Calibri"/>
          <w:lang w:eastAsia="en-US"/>
        </w:rPr>
      </w:pPr>
      <w:r w:rsidRPr="0095708B">
        <w:rPr>
          <w:rFonts w:eastAsia="Calibri"/>
          <w:lang w:eastAsia="en-US"/>
        </w:rPr>
        <w:t xml:space="preserve">2.2. Начало работ – </w:t>
      </w:r>
      <w:proofErr w:type="gramStart"/>
      <w:r w:rsidRPr="0095708B">
        <w:rPr>
          <w:rFonts w:eastAsia="Calibri"/>
          <w:lang w:eastAsia="en-US"/>
        </w:rPr>
        <w:t>с даты заключения</w:t>
      </w:r>
      <w:proofErr w:type="gramEnd"/>
      <w:r w:rsidRPr="0095708B">
        <w:rPr>
          <w:rFonts w:eastAsia="Calibri"/>
          <w:lang w:eastAsia="en-US"/>
        </w:rPr>
        <w:t xml:space="preserve"> Контракта;</w:t>
      </w:r>
    </w:p>
    <w:p w:rsidR="006F0606" w:rsidRPr="0095708B" w:rsidRDefault="006F0606" w:rsidP="006F0606">
      <w:pPr>
        <w:ind w:left="-142"/>
        <w:jc w:val="both"/>
        <w:rPr>
          <w:rFonts w:eastAsia="Calibri"/>
          <w:lang w:eastAsia="en-US"/>
        </w:rPr>
      </w:pPr>
      <w:r w:rsidRPr="0095708B">
        <w:rPr>
          <w:rFonts w:eastAsia="Calibri"/>
          <w:lang w:eastAsia="en-US"/>
        </w:rPr>
        <w:t xml:space="preserve">- заключение договора возмездного оказания </w:t>
      </w:r>
      <w:proofErr w:type="gramStart"/>
      <w:r w:rsidRPr="0095708B">
        <w:rPr>
          <w:rFonts w:eastAsia="Calibri"/>
          <w:lang w:eastAsia="en-US"/>
        </w:rPr>
        <w:t>услуг</w:t>
      </w:r>
      <w:proofErr w:type="gramEnd"/>
      <w:r w:rsidRPr="0095708B">
        <w:rPr>
          <w:rFonts w:eastAsia="Calibr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15 декабря 2022года; </w:t>
      </w:r>
    </w:p>
    <w:p w:rsidR="006F0606" w:rsidRPr="0095708B" w:rsidRDefault="006F0606" w:rsidP="006F0606">
      <w:pPr>
        <w:ind w:left="-142"/>
        <w:jc w:val="both"/>
        <w:rPr>
          <w:rFonts w:eastAsia="Calibri"/>
          <w:lang w:eastAsia="en-US"/>
        </w:rPr>
      </w:pPr>
      <w:r w:rsidRPr="0095708B">
        <w:rPr>
          <w:rFonts w:eastAsia="Calibri"/>
          <w:lang w:eastAsia="en-US"/>
        </w:rPr>
        <w:t>окончание работ – не позднее "21"марта 2023 г.</w:t>
      </w:r>
    </w:p>
    <w:p w:rsidR="006F0606" w:rsidRPr="0095708B" w:rsidRDefault="006F0606" w:rsidP="006F0606">
      <w:pPr>
        <w:ind w:left="-142"/>
        <w:jc w:val="both"/>
        <w:rPr>
          <w:rFonts w:eastAsia="Calibri"/>
          <w:lang w:eastAsia="en-US"/>
        </w:rPr>
      </w:pPr>
      <w:r w:rsidRPr="0095708B">
        <w:rPr>
          <w:rFonts w:eastAsia="Calibri"/>
          <w:lang w:eastAsia="en-US"/>
        </w:rPr>
        <w:t>2.3. Подрядчик имеет право на досрочную сдачу работ.</w:t>
      </w:r>
    </w:p>
    <w:p w:rsidR="006F0606" w:rsidRPr="0095708B" w:rsidRDefault="006F0606" w:rsidP="006F0606">
      <w:pPr>
        <w:ind w:left="-142"/>
        <w:jc w:val="both"/>
        <w:rPr>
          <w:rFonts w:eastAsia="Calibri"/>
          <w:color w:val="000000" w:themeColor="text1"/>
          <w:lang w:eastAsia="en-US"/>
        </w:rPr>
      </w:pPr>
      <w:r w:rsidRPr="0095708B">
        <w:rPr>
          <w:rFonts w:eastAsia="Calibri"/>
          <w:color w:val="000000" w:themeColor="text1"/>
          <w:lang w:eastAsia="en-US"/>
        </w:rPr>
        <w:t>2.4. В срок выполнения Работ</w:t>
      </w:r>
      <w:r w:rsidRPr="0095708B">
        <w:rPr>
          <w:rFonts w:eastAsia="Calibri"/>
          <w:lang w:eastAsia="en-US"/>
        </w:rPr>
        <w:t xml:space="preserve"> </w:t>
      </w:r>
      <w:r w:rsidRPr="0095708B">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95708B">
        <w:rPr>
          <w:rFonts w:eastAsia="Calibri"/>
          <w:noProof/>
        </w:rPr>
        <w:t>(результат Работ)</w:t>
      </w:r>
      <w:r w:rsidRPr="0095708B">
        <w:rPr>
          <w:rFonts w:eastAsia="Calibri"/>
          <w:color w:val="000000" w:themeColor="text1"/>
          <w:lang w:eastAsia="en-US"/>
        </w:rPr>
        <w:t xml:space="preserve"> в соответствии с п.6.1.8. Контракта.</w:t>
      </w:r>
    </w:p>
    <w:p w:rsidR="006F0606" w:rsidRPr="0095708B" w:rsidRDefault="006F0606" w:rsidP="006F0606">
      <w:pPr>
        <w:tabs>
          <w:tab w:val="left" w:pos="6710"/>
        </w:tabs>
        <w:ind w:left="-142" w:firstLine="142"/>
        <w:jc w:val="both"/>
        <w:rPr>
          <w:rFonts w:eastAsia="Calibri"/>
          <w:color w:val="000000" w:themeColor="text1"/>
          <w:lang w:eastAsia="en-US"/>
        </w:rPr>
      </w:pPr>
      <w:r w:rsidRPr="0095708B">
        <w:rPr>
          <w:rFonts w:eastAsia="Calibri"/>
          <w:color w:val="000000" w:themeColor="text1"/>
          <w:lang w:eastAsia="en-US"/>
        </w:rPr>
        <w:tab/>
      </w:r>
    </w:p>
    <w:p w:rsidR="006F0606" w:rsidRPr="0095708B" w:rsidRDefault="006F0606" w:rsidP="006F0606">
      <w:pPr>
        <w:numPr>
          <w:ilvl w:val="0"/>
          <w:numId w:val="31"/>
        </w:numPr>
        <w:suppressAutoHyphens/>
        <w:ind w:left="-142" w:firstLine="142"/>
        <w:jc w:val="center"/>
        <w:rPr>
          <w:rFonts w:eastAsia="Calibri"/>
          <w:b/>
          <w:lang w:eastAsia="uk-UA"/>
        </w:rPr>
      </w:pPr>
      <w:r w:rsidRPr="0095708B">
        <w:rPr>
          <w:rFonts w:eastAsia="Calibri"/>
          <w:b/>
          <w:lang w:eastAsia="uk-UA"/>
        </w:rPr>
        <w:t>ЦЕНА КОНТРАКТА, ПОРЯДОК РАСЧЕТА</w:t>
      </w:r>
    </w:p>
    <w:p w:rsidR="006F0606" w:rsidRPr="0095708B" w:rsidRDefault="006F0606" w:rsidP="006F0606">
      <w:pPr>
        <w:ind w:left="-142"/>
        <w:jc w:val="both"/>
        <w:rPr>
          <w:rFonts w:eastAsia="Calibri"/>
          <w:i/>
          <w:lang w:eastAsia="en-US"/>
        </w:rPr>
      </w:pPr>
      <w:r w:rsidRPr="0095708B">
        <w:rPr>
          <w:rFonts w:eastAsia="Calibri"/>
          <w:lang w:eastAsia="en-US"/>
        </w:rPr>
        <w:t xml:space="preserve">3.1. Общая цена подлежащих выполнению Работ (далее - Цена Работ) составляет ___________ </w:t>
      </w:r>
      <w:r w:rsidRPr="0095708B">
        <w:rPr>
          <w:rFonts w:eastAsia="Calibri"/>
          <w:b/>
          <w:lang w:eastAsia="en-US"/>
        </w:rPr>
        <w:t xml:space="preserve">руб. </w:t>
      </w:r>
      <w:r w:rsidRPr="0095708B">
        <w:rPr>
          <w:rFonts w:eastAsia="Calibri"/>
          <w:i/>
          <w:lang w:eastAsia="en-US"/>
        </w:rPr>
        <w:t xml:space="preserve">(сумма прописью) </w:t>
      </w:r>
      <w:r w:rsidRPr="0095708B">
        <w:rPr>
          <w:rFonts w:eastAsia="Calibri"/>
          <w:lang w:eastAsia="en-US"/>
        </w:rPr>
        <w:t>(</w:t>
      </w:r>
      <w:r w:rsidRPr="0095708B">
        <w:rPr>
          <w:rFonts w:eastAsia="Calibri"/>
          <w:i/>
          <w:lang w:eastAsia="en-US"/>
        </w:rPr>
        <w:t>с учетом НДС либо без НДС, в соответствии с системой налогообложения Подрядчика).</w:t>
      </w:r>
    </w:p>
    <w:p w:rsidR="006F0606" w:rsidRPr="0095708B" w:rsidRDefault="006F0606" w:rsidP="006F0606">
      <w:pPr>
        <w:ind w:left="-142"/>
        <w:jc w:val="both"/>
        <w:rPr>
          <w:rFonts w:eastAsia="Calibri"/>
          <w:lang w:eastAsia="en-US"/>
        </w:rPr>
      </w:pPr>
      <w:r w:rsidRPr="0095708B">
        <w:rPr>
          <w:rFonts w:eastAsia="Calibri"/>
          <w:lang w:eastAsia="en-US"/>
        </w:rPr>
        <w:lastRenderedPageBreak/>
        <w:t xml:space="preserve">3.2. </w:t>
      </w:r>
      <w:proofErr w:type="gramStart"/>
      <w:r w:rsidRPr="0095708B">
        <w:rPr>
          <w:rFonts w:eastAsia="Calibri"/>
          <w:lang w:eastAsia="en-US"/>
        </w:rPr>
        <w:t>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w:t>
      </w:r>
      <w:proofErr w:type="gramEnd"/>
    </w:p>
    <w:p w:rsidR="006F0606" w:rsidRPr="0095708B" w:rsidRDefault="006F0606" w:rsidP="006F0606">
      <w:pPr>
        <w:ind w:left="-142"/>
        <w:jc w:val="both"/>
        <w:rPr>
          <w:rFonts w:eastAsia="Calibri"/>
          <w:lang w:eastAsia="en-US"/>
        </w:rPr>
      </w:pPr>
      <w:r w:rsidRPr="0095708B">
        <w:rPr>
          <w:rFonts w:eastAsia="Calibri"/>
          <w:lang w:eastAsia="en-US"/>
        </w:rPr>
        <w:t>расходы по сбору исходных данных;</w:t>
      </w:r>
    </w:p>
    <w:p w:rsidR="006F0606" w:rsidRPr="0095708B" w:rsidRDefault="006F0606" w:rsidP="006F0606">
      <w:pPr>
        <w:ind w:left="-142"/>
        <w:jc w:val="both"/>
        <w:rPr>
          <w:rFonts w:eastAsia="Calibri"/>
          <w:lang w:eastAsia="en-US"/>
        </w:rPr>
      </w:pPr>
      <w:r w:rsidRPr="0095708B">
        <w:rPr>
          <w:rFonts w:eastAsia="Calibri"/>
          <w:lang w:eastAsia="en-US"/>
        </w:rPr>
        <w:t>расходы по определению нагрузок для инженерного обеспечения объекта;</w:t>
      </w:r>
    </w:p>
    <w:p w:rsidR="006F0606" w:rsidRPr="0095708B" w:rsidRDefault="006F0606" w:rsidP="006F0606">
      <w:pPr>
        <w:ind w:left="-142"/>
        <w:jc w:val="both"/>
        <w:rPr>
          <w:rFonts w:eastAsia="Calibri"/>
          <w:lang w:eastAsia="en-US"/>
        </w:rPr>
      </w:pPr>
      <w:r w:rsidRPr="0095708B">
        <w:rPr>
          <w:rFonts w:eastAsia="Calibri"/>
          <w:lang w:eastAsia="en-US"/>
        </w:rPr>
        <w:t>расходы на осуществление государственной экспертизы;</w:t>
      </w:r>
    </w:p>
    <w:p w:rsidR="006F0606" w:rsidRPr="0095708B" w:rsidRDefault="006F0606" w:rsidP="006F0606">
      <w:pPr>
        <w:ind w:left="-142"/>
        <w:jc w:val="both"/>
        <w:rPr>
          <w:rFonts w:eastAsia="Calibri"/>
          <w:lang w:eastAsia="en-US"/>
        </w:rPr>
      </w:pPr>
      <w:r w:rsidRPr="0095708B">
        <w:rPr>
          <w:rFonts w:eastAsia="Calibri"/>
          <w:lang w:eastAsia="en-US"/>
        </w:rPr>
        <w:t>расходы на получение справок, технических условий, подготовительные работы;</w:t>
      </w:r>
    </w:p>
    <w:p w:rsidR="006F0606" w:rsidRPr="0095708B" w:rsidRDefault="006F0606" w:rsidP="006F0606">
      <w:pPr>
        <w:ind w:left="-142"/>
        <w:jc w:val="both"/>
        <w:rPr>
          <w:rFonts w:eastAsia="Calibri"/>
          <w:lang w:eastAsia="en-US"/>
        </w:rPr>
      </w:pPr>
      <w:r w:rsidRPr="0095708B">
        <w:rPr>
          <w:rFonts w:eastAsia="Calibri"/>
          <w:lang w:eastAsia="en-US"/>
        </w:rPr>
        <w:t>расходы на выполнение инженерных изысканий;</w:t>
      </w:r>
    </w:p>
    <w:p w:rsidR="006F0606" w:rsidRPr="0095708B" w:rsidRDefault="006F0606" w:rsidP="006F0606">
      <w:pPr>
        <w:ind w:left="-142"/>
        <w:jc w:val="both"/>
        <w:rPr>
          <w:rFonts w:eastAsia="Calibri"/>
          <w:lang w:eastAsia="en-US"/>
        </w:rPr>
      </w:pPr>
      <w:r w:rsidRPr="0095708B">
        <w:rPr>
          <w:rFonts w:eastAsia="Calibri"/>
          <w:lang w:eastAsia="en-US"/>
        </w:rPr>
        <w:t>расходы на разработку проектной и рабочей документации;</w:t>
      </w:r>
    </w:p>
    <w:p w:rsidR="006F0606" w:rsidRPr="0095708B" w:rsidRDefault="006F0606" w:rsidP="006F0606">
      <w:pPr>
        <w:ind w:left="-142"/>
        <w:jc w:val="both"/>
        <w:rPr>
          <w:rFonts w:eastAsia="Calibri"/>
          <w:lang w:eastAsia="en-US"/>
        </w:rPr>
      </w:pPr>
      <w:r w:rsidRPr="0095708B">
        <w:rPr>
          <w:rFonts w:eastAsia="Calibri"/>
          <w:lang w:eastAsia="en-US"/>
        </w:rPr>
        <w:t>расходы на выполнение документации по отводу земельного участка;</w:t>
      </w:r>
    </w:p>
    <w:p w:rsidR="006F0606" w:rsidRPr="0095708B" w:rsidRDefault="006F0606" w:rsidP="006F0606">
      <w:pPr>
        <w:ind w:left="-142"/>
        <w:jc w:val="both"/>
        <w:rPr>
          <w:rFonts w:eastAsia="Calibri"/>
          <w:lang w:eastAsia="en-US"/>
        </w:rPr>
      </w:pPr>
      <w:r w:rsidRPr="0095708B">
        <w:rPr>
          <w:rFonts w:eastAsia="Calibri"/>
          <w:lang w:eastAsia="en-US"/>
        </w:rPr>
        <w:t>расходы по оплате счетов за согласование проектной и иной документации с эксплуатирующими организациями;</w:t>
      </w:r>
    </w:p>
    <w:p w:rsidR="006F0606" w:rsidRPr="0095708B" w:rsidRDefault="006F0606" w:rsidP="006F0606">
      <w:pPr>
        <w:ind w:left="-142"/>
        <w:jc w:val="both"/>
        <w:rPr>
          <w:rFonts w:eastAsia="Calibri"/>
          <w:lang w:eastAsia="en-US"/>
        </w:rPr>
      </w:pPr>
      <w:r w:rsidRPr="0095708B">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6F0606" w:rsidRPr="0095708B" w:rsidRDefault="006F0606" w:rsidP="006F0606">
      <w:pPr>
        <w:ind w:left="-142"/>
        <w:jc w:val="both"/>
        <w:rPr>
          <w:rFonts w:eastAsia="Calibri"/>
          <w:lang w:eastAsia="en-US"/>
        </w:rPr>
      </w:pPr>
      <w:r w:rsidRPr="0095708B">
        <w:rPr>
          <w:rFonts w:eastAsia="Calibri"/>
          <w:lang w:eastAsia="en-US"/>
        </w:rPr>
        <w:t>расходы на проведение подготовительных работ и проведение компенсационных мероприятий;</w:t>
      </w:r>
    </w:p>
    <w:p w:rsidR="006F0606" w:rsidRPr="0095708B" w:rsidRDefault="006F0606" w:rsidP="006F0606">
      <w:pPr>
        <w:shd w:val="clear" w:color="auto" w:fill="FFFFFF"/>
        <w:suppressAutoHyphens/>
        <w:ind w:left="-142"/>
        <w:jc w:val="both"/>
        <w:rPr>
          <w:lang w:eastAsia="ar-SA"/>
        </w:rPr>
      </w:pPr>
      <w:r w:rsidRPr="0095708B">
        <w:rPr>
          <w:lang w:eastAsia="ar-SA"/>
        </w:rPr>
        <w:t>затраты по разработке проекта рекультивации временно занимаемых земель сельскохозяйственного назначения;</w:t>
      </w:r>
    </w:p>
    <w:p w:rsidR="006F0606" w:rsidRPr="0095708B" w:rsidRDefault="006F0606" w:rsidP="006F0606">
      <w:pPr>
        <w:shd w:val="clear" w:color="auto" w:fill="FFFFFF"/>
        <w:tabs>
          <w:tab w:val="num" w:pos="218"/>
        </w:tabs>
        <w:suppressAutoHyphens/>
        <w:ind w:left="-142"/>
        <w:jc w:val="both"/>
        <w:rPr>
          <w:lang w:eastAsia="ar-SA"/>
        </w:rPr>
      </w:pPr>
      <w:r w:rsidRPr="0095708B">
        <w:rPr>
          <w:lang w:eastAsia="ar-SA"/>
        </w:rPr>
        <w:t>затраты по разработке необходимой проектной лесоустроительной документации;</w:t>
      </w:r>
    </w:p>
    <w:p w:rsidR="006F0606" w:rsidRPr="0095708B" w:rsidRDefault="006F0606" w:rsidP="006F0606">
      <w:pPr>
        <w:shd w:val="clear" w:color="auto" w:fill="FFFFFF"/>
        <w:tabs>
          <w:tab w:val="num" w:pos="218"/>
        </w:tabs>
        <w:suppressAutoHyphens/>
        <w:ind w:left="-142"/>
        <w:jc w:val="both"/>
        <w:rPr>
          <w:lang w:eastAsia="ar-SA"/>
        </w:rPr>
      </w:pPr>
      <w:r w:rsidRPr="0095708B">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6F0606" w:rsidRPr="0095708B" w:rsidRDefault="006F0606" w:rsidP="006F0606">
      <w:pPr>
        <w:ind w:left="-142"/>
        <w:jc w:val="both"/>
        <w:rPr>
          <w:rFonts w:eastAsia="Calibri"/>
          <w:lang w:eastAsia="en-US"/>
        </w:rPr>
      </w:pPr>
      <w:r w:rsidRPr="0095708B">
        <w:rPr>
          <w:lang w:eastAsia="ar-SA"/>
        </w:rPr>
        <w:t>иные проектные работы, связанные с размещением проектируемого объекта;</w:t>
      </w:r>
    </w:p>
    <w:p w:rsidR="006F0606" w:rsidRPr="0095708B" w:rsidRDefault="006F0606" w:rsidP="006F0606">
      <w:pPr>
        <w:ind w:left="-142"/>
        <w:jc w:val="both"/>
        <w:rPr>
          <w:rFonts w:eastAsia="Calibri"/>
          <w:lang w:eastAsia="en-US"/>
        </w:rPr>
      </w:pPr>
      <w:r w:rsidRPr="0095708B">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6F0606" w:rsidRPr="0095708B" w:rsidRDefault="006F0606" w:rsidP="006F0606">
      <w:pPr>
        <w:tabs>
          <w:tab w:val="left" w:pos="142"/>
          <w:tab w:val="left" w:pos="1276"/>
          <w:tab w:val="left" w:pos="1418"/>
        </w:tabs>
        <w:ind w:left="-142"/>
        <w:jc w:val="both"/>
        <w:rPr>
          <w:rFonts w:eastAsia="Calibri"/>
          <w:lang w:eastAsia="en-US"/>
        </w:rPr>
      </w:pPr>
      <w:r w:rsidRPr="0095708B">
        <w:rPr>
          <w:rFonts w:eastAsia="Calibri"/>
          <w:lang w:eastAsia="en-US"/>
        </w:rPr>
        <w:t>3.3.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0606" w:rsidRPr="0095708B" w:rsidRDefault="006F0606" w:rsidP="006F0606">
      <w:pPr>
        <w:tabs>
          <w:tab w:val="left" w:pos="142"/>
          <w:tab w:val="left" w:pos="1276"/>
          <w:tab w:val="left" w:pos="1418"/>
        </w:tabs>
        <w:ind w:left="-142"/>
        <w:jc w:val="both"/>
        <w:rPr>
          <w:rFonts w:eastAsia="Calibri"/>
          <w:lang w:eastAsia="en-US"/>
        </w:rPr>
      </w:pPr>
      <w:r w:rsidRPr="0095708B">
        <w:rPr>
          <w:rFonts w:eastAsia="Calibri"/>
          <w:lang w:eastAsia="en-US"/>
        </w:rPr>
        <w:t>3.4. Предусмотренный Контрактом объем работ может быть увеличен или уменьшен не более чем на 10% (десять процентов).</w:t>
      </w:r>
    </w:p>
    <w:p w:rsidR="006F0606" w:rsidRPr="0095708B" w:rsidRDefault="006F0606" w:rsidP="006F0606">
      <w:pPr>
        <w:tabs>
          <w:tab w:val="left" w:pos="142"/>
          <w:tab w:val="left" w:pos="1276"/>
          <w:tab w:val="left" w:pos="1418"/>
        </w:tabs>
        <w:ind w:left="-142"/>
        <w:jc w:val="both"/>
        <w:rPr>
          <w:rFonts w:eastAsia="Calibri"/>
          <w:lang w:eastAsia="en-US"/>
        </w:rPr>
      </w:pPr>
      <w:r w:rsidRPr="0095708B">
        <w:rPr>
          <w:rFonts w:eastAsia="Calibri"/>
          <w:lang w:eastAsia="en-US"/>
        </w:rPr>
        <w:t xml:space="preserve">При этом по соглашению сторон допускается изменение с учетом </w:t>
      </w:r>
      <w:proofErr w:type="gramStart"/>
      <w:r w:rsidRPr="0095708B">
        <w:rPr>
          <w:rFonts w:eastAsia="Calibri"/>
          <w:lang w:eastAsia="en-US"/>
        </w:rPr>
        <w:t>положений бюджетного законодательства Российской Федерации цены Контракта</w:t>
      </w:r>
      <w:proofErr w:type="gramEnd"/>
      <w:r w:rsidRPr="0095708B">
        <w:rPr>
          <w:rFonts w:eastAsia="Calibri"/>
          <w:lang w:eastAsia="en-US"/>
        </w:rPr>
        <w:t xml:space="preserve"> пропорционально дополнительному объему работы исходя из установленной в Контракте цены работ, но не более чем на 10%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работы.</w:t>
      </w:r>
    </w:p>
    <w:p w:rsidR="006F0606" w:rsidRPr="0095708B" w:rsidRDefault="006F0606" w:rsidP="006F0606">
      <w:pPr>
        <w:tabs>
          <w:tab w:val="left" w:pos="142"/>
          <w:tab w:val="left" w:pos="1276"/>
          <w:tab w:val="left" w:pos="1418"/>
        </w:tabs>
        <w:ind w:left="-142"/>
        <w:jc w:val="both"/>
        <w:rPr>
          <w:rFonts w:eastAsia="Calibri"/>
          <w:lang w:eastAsia="en-US"/>
        </w:rPr>
      </w:pPr>
      <w:r w:rsidRPr="0095708B">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6F0606" w:rsidRPr="0095708B" w:rsidRDefault="006F0606" w:rsidP="006F0606">
      <w:pPr>
        <w:ind w:left="-142"/>
        <w:jc w:val="both"/>
        <w:rPr>
          <w:rFonts w:eastAsia="Calibri"/>
          <w:lang w:eastAsia="en-US"/>
        </w:rPr>
      </w:pPr>
      <w:r w:rsidRPr="0095708B">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6F0606" w:rsidRPr="0095708B" w:rsidRDefault="006F0606" w:rsidP="006F0606">
      <w:pPr>
        <w:ind w:left="-142"/>
        <w:jc w:val="both"/>
        <w:rPr>
          <w:rFonts w:eastAsia="Calibri"/>
          <w:lang w:eastAsia="en-US"/>
        </w:rPr>
      </w:pPr>
      <w:r w:rsidRPr="0095708B">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6F0606" w:rsidRPr="0095708B" w:rsidRDefault="006F0606" w:rsidP="006F0606">
      <w:pPr>
        <w:ind w:left="-142"/>
        <w:jc w:val="both"/>
        <w:rPr>
          <w:rFonts w:eastAsia="Calibri"/>
          <w:lang w:eastAsia="en-US"/>
        </w:rPr>
      </w:pPr>
      <w:r w:rsidRPr="0095708B">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6F0606" w:rsidRPr="0095708B" w:rsidRDefault="006F0606" w:rsidP="006F0606">
      <w:pPr>
        <w:ind w:left="-142"/>
        <w:jc w:val="both"/>
        <w:rPr>
          <w:rFonts w:eastAsia="Calibri"/>
          <w:lang w:eastAsia="en-US"/>
        </w:rPr>
      </w:pPr>
      <w:r w:rsidRPr="0095708B">
        <w:rPr>
          <w:rFonts w:eastAsia="Calibri"/>
          <w:lang w:eastAsia="en-US"/>
        </w:rPr>
        <w:t xml:space="preserve">3.8. Оплата работ по настоящему Контракту производится Заказчиком следующим образом: </w:t>
      </w:r>
    </w:p>
    <w:p w:rsidR="006F0606" w:rsidRPr="0095708B" w:rsidRDefault="006F0606" w:rsidP="006F0606">
      <w:pPr>
        <w:ind w:left="-142"/>
        <w:jc w:val="both"/>
        <w:rPr>
          <w:rFonts w:eastAsia="Calibri"/>
          <w:lang w:eastAsia="en-US"/>
        </w:rPr>
      </w:pPr>
      <w:r w:rsidRPr="0095708B">
        <w:rPr>
          <w:rFonts w:eastAsia="Calibri"/>
          <w:lang w:eastAsia="en-US"/>
        </w:rPr>
        <w:t>3.8.1. Банковское сопровождение Контракта не осуществляется. Авансирование работ не предусмотрено.</w:t>
      </w:r>
    </w:p>
    <w:p w:rsidR="006F0606" w:rsidRPr="0095708B" w:rsidRDefault="006F0606" w:rsidP="006F0606">
      <w:pPr>
        <w:ind w:left="-142"/>
        <w:jc w:val="both"/>
        <w:rPr>
          <w:rFonts w:eastAsia="Calibri"/>
          <w:lang w:eastAsia="en-US"/>
        </w:rPr>
      </w:pPr>
      <w:r w:rsidRPr="0095708B">
        <w:rPr>
          <w:rFonts w:eastAsia="Calibri"/>
          <w:lang w:eastAsia="en-US"/>
        </w:rPr>
        <w:t xml:space="preserve">3.8.2. Оплата за выполненные работы по Контракту осуществляется в два этапа: </w:t>
      </w:r>
    </w:p>
    <w:p w:rsidR="006F0606" w:rsidRPr="0095708B" w:rsidRDefault="006F0606" w:rsidP="006F0606">
      <w:pPr>
        <w:suppressAutoHyphens/>
        <w:ind w:left="-142"/>
        <w:jc w:val="both"/>
        <w:rPr>
          <w:noProof/>
        </w:rPr>
      </w:pPr>
      <w:r w:rsidRPr="0095708B">
        <w:rPr>
          <w:rFonts w:eastAsia="Calibri"/>
          <w:noProof/>
        </w:rPr>
        <w:lastRenderedPageBreak/>
        <w:t>3.8.2.1.</w:t>
      </w:r>
      <w:r w:rsidRPr="0095708B">
        <w:rPr>
          <w:rFonts w:eastAsia="Calibri"/>
          <w:b/>
          <w:noProof/>
        </w:rPr>
        <w:t xml:space="preserve"> Первый этап. </w:t>
      </w:r>
      <w:r w:rsidRPr="0095708B">
        <w:rPr>
          <w:rFonts w:eastAsia="Calibri"/>
          <w:noProof/>
        </w:rPr>
        <w:t>Оплата в размере 50% от Цены Работ</w:t>
      </w:r>
      <w:r w:rsidRPr="0095708B">
        <w:rPr>
          <w:noProof/>
        </w:rPr>
        <w:t xml:space="preserve">, указанной в п. 3.1 настоящего Контракта </w:t>
      </w:r>
      <w:r w:rsidRPr="0095708B">
        <w:rPr>
          <w:rFonts w:eastAsia="Calibri"/>
          <w:lang w:eastAsia="en-US"/>
        </w:rPr>
        <w:t xml:space="preserve">производится </w:t>
      </w:r>
      <w:r w:rsidRPr="0095708B">
        <w:rPr>
          <w:lang w:eastAsia="uk-UA"/>
        </w:rPr>
        <w:t xml:space="preserve">в срок не более </w:t>
      </w:r>
      <w:r w:rsidR="00B242EA" w:rsidRPr="0095708B">
        <w:rPr>
          <w:lang w:eastAsia="uk-UA"/>
        </w:rPr>
        <w:t xml:space="preserve">30 (тридцати) календарных </w:t>
      </w:r>
      <w:r w:rsidRPr="0095708B">
        <w:rPr>
          <w:lang w:eastAsia="uk-UA"/>
        </w:rPr>
        <w:t>дней</w:t>
      </w:r>
      <w:r w:rsidRPr="0095708B">
        <w:rPr>
          <w:noProof/>
        </w:rPr>
        <w:t xml:space="preserve"> с даты подписания Сторонами Акта выполненных работ по первому этапу, при наличии счета для оплаты. Акт выполненных работ по первому этапу подписывается Заказчиком после предоставления Подрядчиком:</w:t>
      </w:r>
    </w:p>
    <w:p w:rsidR="006F0606" w:rsidRPr="0095708B" w:rsidRDefault="006F0606" w:rsidP="006F0606">
      <w:pPr>
        <w:suppressAutoHyphens/>
        <w:ind w:left="-142"/>
        <w:contextualSpacing/>
        <w:jc w:val="both"/>
        <w:rPr>
          <w:rFonts w:eastAsia="Calibri"/>
          <w:noProof/>
        </w:rPr>
      </w:pPr>
      <w:r w:rsidRPr="0095708B">
        <w:rPr>
          <w:rFonts w:eastAsia="Calibri"/>
          <w:noProof/>
        </w:rPr>
        <w:t>- согласованных Заказчиком основных технических решений (далее - ОТР);</w:t>
      </w:r>
    </w:p>
    <w:p w:rsidR="006F0606" w:rsidRPr="0095708B" w:rsidRDefault="006F0606" w:rsidP="006F0606">
      <w:pPr>
        <w:suppressAutoHyphens/>
        <w:ind w:left="-142"/>
        <w:contextualSpacing/>
        <w:jc w:val="both"/>
        <w:rPr>
          <w:rFonts w:eastAsia="Calibri"/>
          <w:noProof/>
        </w:rPr>
      </w:pPr>
      <w:r w:rsidRPr="0095708B">
        <w:rPr>
          <w:rFonts w:eastAsia="Calibri"/>
          <w:noProof/>
        </w:rPr>
        <w:t>- согласованой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F0606" w:rsidRPr="0095708B" w:rsidRDefault="006F0606" w:rsidP="006F0606">
      <w:pPr>
        <w:suppressAutoHyphens/>
        <w:ind w:left="-142"/>
        <w:contextualSpacing/>
        <w:jc w:val="both"/>
        <w:rPr>
          <w:rFonts w:eastAsia="Calibri"/>
          <w:b/>
          <w:noProof/>
        </w:rPr>
      </w:pPr>
      <w:r w:rsidRPr="0095708B">
        <w:rPr>
          <w:rFonts w:eastAsia="Calibri"/>
          <w:noProof/>
        </w:rPr>
        <w:t xml:space="preserve">-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w:t>
      </w:r>
    </w:p>
    <w:p w:rsidR="006F0606" w:rsidRPr="0095708B" w:rsidRDefault="006F0606" w:rsidP="006F0606">
      <w:pPr>
        <w:suppressAutoHyphens/>
        <w:ind w:left="-142"/>
        <w:jc w:val="both"/>
        <w:rPr>
          <w:noProof/>
        </w:rPr>
      </w:pPr>
      <w:r w:rsidRPr="0095708B">
        <w:rPr>
          <w:rFonts w:eastAsia="Calibri"/>
          <w:noProof/>
        </w:rPr>
        <w:t xml:space="preserve">3.8.2.2 </w:t>
      </w:r>
      <w:r w:rsidRPr="0095708B">
        <w:rPr>
          <w:rFonts w:eastAsia="Calibri"/>
          <w:b/>
          <w:noProof/>
        </w:rPr>
        <w:t>Второй этап.</w:t>
      </w:r>
      <w:r w:rsidRPr="0095708B">
        <w:rPr>
          <w:rFonts w:eastAsia="Calibri"/>
          <w:noProof/>
        </w:rPr>
        <w:t xml:space="preserve">  Окончательный расчёт по Объекту осуществляется в срок не более </w:t>
      </w:r>
      <w:r w:rsidR="00B242EA" w:rsidRPr="0095708B">
        <w:rPr>
          <w:rFonts w:eastAsia="Calibri"/>
          <w:noProof/>
        </w:rPr>
        <w:t xml:space="preserve">30 (тридцати) календарных </w:t>
      </w:r>
      <w:r w:rsidRPr="0095708B">
        <w:rPr>
          <w:rFonts w:eastAsia="Calibri"/>
          <w:noProof/>
        </w:rPr>
        <w:t>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 Акт выполненных работ по второму этапу подписывается Заказчиком после предоставления Подрядчиком:</w:t>
      </w:r>
    </w:p>
    <w:p w:rsidR="006F0606" w:rsidRPr="0095708B" w:rsidRDefault="006F0606" w:rsidP="006F0606">
      <w:pPr>
        <w:suppressAutoHyphens/>
        <w:ind w:left="-142"/>
        <w:jc w:val="both"/>
        <w:rPr>
          <w:noProof/>
        </w:rPr>
      </w:pPr>
      <w:r w:rsidRPr="0095708B">
        <w:rPr>
          <w:noProof/>
        </w:rPr>
        <w:t>- Технических отчетов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6F0606" w:rsidRPr="0095708B" w:rsidRDefault="006F0606" w:rsidP="006F0606">
      <w:pPr>
        <w:suppressAutoHyphens/>
        <w:jc w:val="both"/>
        <w:rPr>
          <w:noProof/>
        </w:rPr>
      </w:pPr>
      <w:r w:rsidRPr="0095708B">
        <w:rPr>
          <w:noProof/>
        </w:rPr>
        <w:t>- Проектной документации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6F0606" w:rsidRPr="0095708B" w:rsidRDefault="006F0606" w:rsidP="006F0606">
      <w:pPr>
        <w:suppressAutoHyphens/>
        <w:jc w:val="both"/>
        <w:rPr>
          <w:noProof/>
        </w:rPr>
      </w:pPr>
      <w:r w:rsidRPr="0095708B">
        <w:rPr>
          <w:noProof/>
        </w:rPr>
        <w:t xml:space="preserve">-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F0606" w:rsidRPr="0095708B" w:rsidRDefault="006F0606" w:rsidP="006F0606">
      <w:pPr>
        <w:suppressAutoHyphens/>
        <w:ind w:left="-142"/>
        <w:jc w:val="both"/>
        <w:rPr>
          <w:noProof/>
        </w:rPr>
      </w:pPr>
      <w:r w:rsidRPr="0095708B">
        <w:rPr>
          <w:noProof/>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w:t>
      </w:r>
    </w:p>
    <w:p w:rsidR="006F0606" w:rsidRPr="0095708B" w:rsidRDefault="006F0606" w:rsidP="006F0606">
      <w:pPr>
        <w:suppressAutoHyphens/>
        <w:ind w:left="-142"/>
        <w:jc w:val="both"/>
        <w:rPr>
          <w:noProof/>
        </w:rPr>
      </w:pPr>
      <w:r w:rsidRPr="0095708B">
        <w:rPr>
          <w:noProof/>
        </w:rPr>
        <w:t>- Рабочей документации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 эксплуатирующим УЭГХ ГУП РК «Крымгазсети»;</w:t>
      </w:r>
    </w:p>
    <w:p w:rsidR="006F0606" w:rsidRPr="0095708B" w:rsidRDefault="006F0606" w:rsidP="006F0606">
      <w:pPr>
        <w:suppressAutoHyphens/>
        <w:ind w:left="-142"/>
        <w:jc w:val="both"/>
        <w:rPr>
          <w:noProof/>
        </w:rPr>
      </w:pPr>
      <w:r w:rsidRPr="0095708B">
        <w:rPr>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6F0606" w:rsidRPr="0095708B" w:rsidRDefault="006F0606" w:rsidP="006F0606">
      <w:pPr>
        <w:suppressAutoHyphens/>
        <w:ind w:left="-142"/>
        <w:jc w:val="both"/>
        <w:rPr>
          <w:noProof/>
        </w:rPr>
      </w:pPr>
      <w:r w:rsidRPr="0095708B">
        <w:rPr>
          <w:noProof/>
        </w:rPr>
        <w:t>- Сводной исполнительной сметы стоимости Работ Объекта.</w:t>
      </w:r>
    </w:p>
    <w:p w:rsidR="006F0606" w:rsidRPr="0095708B" w:rsidRDefault="006F0606" w:rsidP="006F0606">
      <w:pPr>
        <w:ind w:left="-142"/>
        <w:jc w:val="both"/>
        <w:rPr>
          <w:rFonts w:eastAsia="Calibri"/>
          <w:lang w:eastAsia="en-US"/>
        </w:rPr>
      </w:pPr>
      <w:r w:rsidRPr="0095708B">
        <w:rPr>
          <w:rFonts w:eastAsia="Calibri"/>
          <w:lang w:eastAsia="en-US"/>
        </w:rPr>
        <w:t>3.9. Платежи по настоящему Контракту осуществляются в пределах лимитов бюджетных обязательств на соответствующий финансовый год. Превышение Подрядчиком поручаемых объемов работ и цены работ, не предусмотренных настоящим Контрактом или дополнительными соглашениями к нему, к оплате не принимаются.</w:t>
      </w:r>
    </w:p>
    <w:p w:rsidR="006F0606" w:rsidRPr="0095708B" w:rsidRDefault="006F0606" w:rsidP="006F0606">
      <w:pPr>
        <w:ind w:left="-142"/>
        <w:jc w:val="both"/>
        <w:rPr>
          <w:rFonts w:eastAsia="Calibri"/>
          <w:lang w:eastAsia="en-US"/>
        </w:rPr>
      </w:pPr>
      <w:r w:rsidRPr="0095708B">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6F0606" w:rsidRPr="0095708B" w:rsidRDefault="006F0606" w:rsidP="006F0606">
      <w:pPr>
        <w:ind w:left="-142"/>
        <w:jc w:val="both"/>
        <w:rPr>
          <w:rFonts w:eastAsia="Calibri"/>
          <w:lang w:eastAsia="en-US"/>
        </w:rPr>
      </w:pPr>
      <w:r w:rsidRPr="0095708B">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6F0606" w:rsidRPr="0095708B" w:rsidRDefault="006F0606" w:rsidP="006F0606">
      <w:pPr>
        <w:tabs>
          <w:tab w:val="left" w:pos="142"/>
          <w:tab w:val="left" w:pos="1276"/>
          <w:tab w:val="left" w:pos="1418"/>
        </w:tabs>
        <w:ind w:left="-142"/>
        <w:jc w:val="both"/>
        <w:rPr>
          <w:rFonts w:eastAsia="Calibri"/>
          <w:lang w:eastAsia="en-US"/>
        </w:rPr>
      </w:pPr>
      <w:r w:rsidRPr="0095708B">
        <w:rPr>
          <w:rFonts w:eastAsia="Calibri"/>
          <w:lang w:eastAsia="en-US"/>
        </w:rPr>
        <w:lastRenderedPageBreak/>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95708B">
        <w:rPr>
          <w:rFonts w:eastAsia="Calibri"/>
          <w:lang w:val="en-US" w:eastAsia="uk-UA"/>
        </w:rPr>
        <w:t>I</w:t>
      </w:r>
      <w:r w:rsidRPr="0095708B">
        <w:rPr>
          <w:rFonts w:eastAsia="Calibri"/>
          <w:lang w:eastAsia="en-US"/>
        </w:rPr>
        <w:t xml:space="preserve"> Контракта.</w:t>
      </w:r>
    </w:p>
    <w:p w:rsidR="006F0606" w:rsidRPr="0095708B" w:rsidRDefault="006F0606" w:rsidP="006F0606">
      <w:pPr>
        <w:tabs>
          <w:tab w:val="left" w:pos="142"/>
          <w:tab w:val="left" w:pos="1276"/>
          <w:tab w:val="left" w:pos="1418"/>
        </w:tabs>
        <w:ind w:left="-142"/>
        <w:jc w:val="both"/>
        <w:rPr>
          <w:rFonts w:eastAsia="Calibri"/>
          <w:lang w:eastAsia="en-US"/>
        </w:rPr>
      </w:pPr>
      <w:r w:rsidRPr="0095708B">
        <w:rPr>
          <w:lang w:eastAsia="ar-SA"/>
        </w:rPr>
        <w:t xml:space="preserve">3.13. </w:t>
      </w:r>
      <w:proofErr w:type="gramStart"/>
      <w:r w:rsidRPr="0095708B">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95708B">
        <w:rPr>
          <w:lang w:eastAsia="ar-SA"/>
        </w:rPr>
        <w:t xml:space="preserve"> заказчиком.</w:t>
      </w:r>
    </w:p>
    <w:p w:rsidR="006F0606" w:rsidRPr="0095708B" w:rsidRDefault="006F0606" w:rsidP="006F0606">
      <w:pPr>
        <w:ind w:left="-142"/>
        <w:jc w:val="both"/>
        <w:rPr>
          <w:rFonts w:eastAsia="Calibri"/>
          <w:lang w:eastAsia="en-US"/>
        </w:rPr>
      </w:pPr>
      <w:r w:rsidRPr="0095708B">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95708B">
        <w:rPr>
          <w:rFonts w:eastAsia="Calibri"/>
          <w:lang w:eastAsia="en-US"/>
        </w:rPr>
        <w:t>дств с л</w:t>
      </w:r>
      <w:proofErr w:type="gramEnd"/>
      <w:r w:rsidRPr="0095708B">
        <w:rPr>
          <w:rFonts w:eastAsia="Calibri"/>
          <w:lang w:eastAsia="en-US"/>
        </w:rPr>
        <w:t>ицевого счета Заказчика, указанного в разделе XV</w:t>
      </w:r>
      <w:r w:rsidRPr="0095708B">
        <w:rPr>
          <w:rFonts w:eastAsia="Calibri"/>
          <w:lang w:val="en-US" w:eastAsia="uk-UA"/>
        </w:rPr>
        <w:t>I</w:t>
      </w:r>
      <w:r w:rsidRPr="0095708B">
        <w:rPr>
          <w:rFonts w:eastAsia="Calibri"/>
          <w:lang w:eastAsia="en-US"/>
        </w:rPr>
        <w:t xml:space="preserve"> настоящего Контракта.</w:t>
      </w:r>
    </w:p>
    <w:p w:rsidR="006F0606" w:rsidRPr="0095708B" w:rsidRDefault="006F0606" w:rsidP="006F0606">
      <w:pPr>
        <w:ind w:left="-142"/>
        <w:jc w:val="both"/>
        <w:rPr>
          <w:rFonts w:eastAsia="Calibri"/>
          <w:lang w:eastAsia="en-US"/>
        </w:rPr>
      </w:pPr>
      <w:r w:rsidRPr="0095708B">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6F0606" w:rsidRPr="0095708B" w:rsidRDefault="006F0606" w:rsidP="006F0606">
      <w:pPr>
        <w:ind w:left="-142"/>
        <w:jc w:val="both"/>
        <w:rPr>
          <w:rFonts w:eastAsia="Calibri"/>
          <w:lang w:eastAsia="en-US"/>
        </w:rPr>
      </w:pPr>
      <w:r w:rsidRPr="0095708B">
        <w:rPr>
          <w:rFonts w:eastAsia="Calibri"/>
          <w:lang w:eastAsia="en-US"/>
        </w:rPr>
        <w:t xml:space="preserve">3.16. </w:t>
      </w:r>
      <w:proofErr w:type="gramStart"/>
      <w:r w:rsidRPr="0095708B">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6F0606" w:rsidRPr="0095708B" w:rsidRDefault="006F0606" w:rsidP="006F0606">
      <w:pPr>
        <w:ind w:left="-142"/>
        <w:contextualSpacing/>
        <w:jc w:val="both"/>
        <w:rPr>
          <w:rFonts w:eastAsia="Calibri"/>
          <w:lang w:eastAsia="en-US"/>
        </w:rPr>
      </w:pPr>
      <w:r w:rsidRPr="0095708B">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6F0606" w:rsidRPr="0095708B" w:rsidRDefault="006F0606" w:rsidP="006F0606">
      <w:pPr>
        <w:ind w:left="-142"/>
        <w:jc w:val="both"/>
        <w:rPr>
          <w:rFonts w:eastAsia="Calibri"/>
          <w:lang w:eastAsia="en-US"/>
        </w:rPr>
      </w:pPr>
    </w:p>
    <w:p w:rsidR="006F0606" w:rsidRPr="0095708B" w:rsidRDefault="006F0606" w:rsidP="006F0606">
      <w:pPr>
        <w:numPr>
          <w:ilvl w:val="0"/>
          <w:numId w:val="31"/>
        </w:numPr>
        <w:suppressAutoHyphens/>
        <w:ind w:left="-142" w:firstLine="142"/>
        <w:jc w:val="center"/>
        <w:rPr>
          <w:rFonts w:eastAsia="Calibri"/>
          <w:b/>
          <w:lang w:eastAsia="uk-UA"/>
        </w:rPr>
      </w:pPr>
      <w:bookmarkStart w:id="4" w:name="_Toc373496176"/>
      <w:bookmarkStart w:id="5" w:name="_Toc373760440"/>
      <w:r w:rsidRPr="0095708B">
        <w:rPr>
          <w:rFonts w:eastAsia="Calibri"/>
          <w:b/>
          <w:lang w:eastAsia="uk-UA"/>
        </w:rPr>
        <w:t xml:space="preserve">ПРАВА И ОБЯЗАННОСТИ </w:t>
      </w:r>
      <w:bookmarkEnd w:id="4"/>
      <w:bookmarkEnd w:id="5"/>
      <w:r w:rsidRPr="0095708B">
        <w:rPr>
          <w:rFonts w:eastAsia="Calibri"/>
          <w:b/>
          <w:lang w:eastAsia="uk-UA"/>
        </w:rPr>
        <w:t>СТОРОН</w:t>
      </w:r>
    </w:p>
    <w:p w:rsidR="006F0606" w:rsidRPr="0095708B" w:rsidRDefault="006F0606" w:rsidP="006F0606">
      <w:pPr>
        <w:tabs>
          <w:tab w:val="left" w:pos="142"/>
          <w:tab w:val="left" w:pos="1418"/>
        </w:tabs>
        <w:ind w:left="-142"/>
        <w:jc w:val="both"/>
        <w:rPr>
          <w:rFonts w:eastAsia="Calibri"/>
          <w:b/>
          <w:lang w:eastAsia="uk-UA"/>
        </w:rPr>
      </w:pPr>
      <w:r w:rsidRPr="0095708B">
        <w:rPr>
          <w:rFonts w:eastAsia="Calibri"/>
          <w:b/>
          <w:lang w:eastAsia="uk-UA"/>
        </w:rPr>
        <w:t>4.1. Подрядчик обязан:</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 условиями настоящего Контракта, законодательством Российской Федерации в сроки, определённые п. 2.2 Контракта.</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 xml:space="preserve">Согласовать </w:t>
      </w:r>
      <w:r w:rsidRPr="0095708B">
        <w:rPr>
          <w:rFonts w:eastAsia="Calibri"/>
          <w:bCs/>
        </w:rPr>
        <w:t xml:space="preserve">с </w:t>
      </w:r>
      <w:r w:rsidRPr="0095708B">
        <w:rPr>
          <w:rFonts w:eastAsia="Calibri"/>
        </w:rPr>
        <w:t>Заказчиком в лице эксплуатирующего управления газового хозяйства (далее – УЭГХ) и заместителем директора по капитальному строительству ГУП РК «</w:t>
      </w:r>
      <w:proofErr w:type="spellStart"/>
      <w:r w:rsidRPr="0095708B">
        <w:rPr>
          <w:rFonts w:eastAsia="Calibri"/>
        </w:rPr>
        <w:t>Крымгазсети</w:t>
      </w:r>
      <w:proofErr w:type="spellEnd"/>
      <w:r w:rsidRPr="0095708B">
        <w:rPr>
          <w:rFonts w:eastAsia="Calibri"/>
        </w:rPr>
        <w:t>», органами местного самоуправления схему размещения проектируемого Объекта.</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До начала проектирования разработать и согласовать с Заказчиком в лице эксплуатирующего УЭГХ и Службой заказчика ГУП РК «</w:t>
      </w:r>
      <w:proofErr w:type="spellStart"/>
      <w:r w:rsidRPr="0095708B">
        <w:rPr>
          <w:rFonts w:eastAsia="Calibri"/>
        </w:rPr>
        <w:t>Крымгазсети</w:t>
      </w:r>
      <w:proofErr w:type="spellEnd"/>
      <w:r w:rsidRPr="0095708B">
        <w:rPr>
          <w:rFonts w:eastAsia="Calibri"/>
        </w:rPr>
        <w:t>» основные технические решения (далее – ОТР) Объекта.</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Соблюдать требования, предусмотренные Заданием на выполнение проектно-изыскательских работ (Приложение №1), а также требования исходных данных и технических условий, полученных для выполнения работ.</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 xml:space="preserve">Предоставить Заказчику все полученные технические условия. </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lastRenderedPageBreak/>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6F0606" w:rsidRPr="0095708B" w:rsidRDefault="006F0606" w:rsidP="006F0606">
      <w:pPr>
        <w:numPr>
          <w:ilvl w:val="2"/>
          <w:numId w:val="36"/>
        </w:numPr>
        <w:spacing w:line="276" w:lineRule="auto"/>
        <w:ind w:left="-142" w:firstLine="0"/>
        <w:jc w:val="both"/>
        <w:rPr>
          <w:rFonts w:eastAsia="Calibri"/>
        </w:rPr>
      </w:pPr>
      <w:proofErr w:type="gramStart"/>
      <w:r w:rsidRPr="0095708B">
        <w:rPr>
          <w:rFonts w:eastAsia="Calibri"/>
        </w:rPr>
        <w:t>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w:t>
      </w:r>
      <w:proofErr w:type="spellStart"/>
      <w:r w:rsidRPr="0095708B">
        <w:rPr>
          <w:rFonts w:eastAsia="Calibri"/>
        </w:rPr>
        <w:t>Крымгазсети</w:t>
      </w:r>
      <w:proofErr w:type="spellEnd"/>
      <w:r w:rsidRPr="0095708B">
        <w:rPr>
          <w:rFonts w:eastAsia="Calibri"/>
        </w:rPr>
        <w:t xml:space="preserve">» проектную документацию, согласованную </w:t>
      </w:r>
      <w:r w:rsidRPr="0095708B">
        <w:t xml:space="preserve">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95708B">
        <w:rPr>
          <w:rFonts w:eastAsia="Calibri"/>
        </w:rPr>
        <w:t>с эксплуатирующим УЭГХ и производственно-техническим управлением ГУП РК «</w:t>
      </w:r>
      <w:proofErr w:type="spellStart"/>
      <w:r w:rsidRPr="0095708B">
        <w:rPr>
          <w:rFonts w:eastAsia="Calibri"/>
        </w:rPr>
        <w:t>Крымгазсети</w:t>
      </w:r>
      <w:proofErr w:type="spellEnd"/>
      <w:proofErr w:type="gramEnd"/>
      <w:r w:rsidRPr="0095708B">
        <w:rPr>
          <w:rFonts w:eastAsia="Calibri"/>
        </w:rPr>
        <w:t>»,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95708B">
        <w:rPr>
          <w:rFonts w:eastAsia="Calibri"/>
        </w:rPr>
        <w:t>флеш</w:t>
      </w:r>
      <w:proofErr w:type="spellEnd"/>
      <w:r w:rsidRPr="0095708B">
        <w:rPr>
          <w:rFonts w:eastAsia="Calibri"/>
        </w:rPr>
        <w:t>-накопитель).</w:t>
      </w:r>
    </w:p>
    <w:p w:rsidR="006F0606" w:rsidRPr="0095708B" w:rsidRDefault="006F0606" w:rsidP="006F0606">
      <w:pPr>
        <w:numPr>
          <w:ilvl w:val="2"/>
          <w:numId w:val="36"/>
        </w:numPr>
        <w:spacing w:line="276" w:lineRule="auto"/>
        <w:ind w:left="-142" w:firstLine="0"/>
        <w:contextualSpacing/>
        <w:jc w:val="both"/>
        <w:rPr>
          <w:rFonts w:eastAsia="Calibri"/>
          <w:noProof/>
        </w:rPr>
      </w:pPr>
      <w:r w:rsidRPr="0095708B">
        <w:rPr>
          <w:rFonts w:eastAsia="Calibri"/>
        </w:rPr>
        <w:t xml:space="preserve">Заключить договор на проведение государственной экспертизы </w:t>
      </w:r>
      <w:r w:rsidRPr="0095708B">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6F0606" w:rsidRPr="0095708B" w:rsidRDefault="006F0606" w:rsidP="006F0606">
      <w:pPr>
        <w:numPr>
          <w:ilvl w:val="2"/>
          <w:numId w:val="36"/>
        </w:numPr>
        <w:spacing w:line="276" w:lineRule="auto"/>
        <w:ind w:left="-142" w:firstLine="0"/>
        <w:contextualSpacing/>
        <w:jc w:val="both"/>
        <w:rPr>
          <w:rFonts w:eastAsia="Calibri"/>
          <w:noProof/>
        </w:rPr>
      </w:pPr>
      <w:r w:rsidRPr="0095708B">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Защитить проектную документацию в экспертных и утверждающих инстанциях.</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6F0606" w:rsidRPr="0095708B" w:rsidRDefault="006F0606" w:rsidP="006F0606">
      <w:pPr>
        <w:ind w:left="-142"/>
        <w:jc w:val="both"/>
        <w:rPr>
          <w:rFonts w:eastAsia="Calibri"/>
        </w:rPr>
      </w:pPr>
      <w:r w:rsidRPr="0095708B">
        <w:rPr>
          <w:rFonts w:eastAsia="Calibri"/>
        </w:rPr>
        <w:t>за разработку документации по изыскательским работам;</w:t>
      </w:r>
    </w:p>
    <w:p w:rsidR="006F0606" w:rsidRPr="0095708B" w:rsidRDefault="006F0606" w:rsidP="006F0606">
      <w:pPr>
        <w:ind w:left="-142"/>
        <w:jc w:val="both"/>
        <w:rPr>
          <w:rFonts w:eastAsia="Calibri"/>
        </w:rPr>
      </w:pPr>
      <w:r w:rsidRPr="0095708B">
        <w:rPr>
          <w:rFonts w:eastAsia="Calibri"/>
        </w:rPr>
        <w:t>за разработку градостроительной документации;</w:t>
      </w:r>
    </w:p>
    <w:p w:rsidR="006F0606" w:rsidRPr="0095708B" w:rsidRDefault="006F0606" w:rsidP="006F0606">
      <w:pPr>
        <w:ind w:left="-142"/>
        <w:jc w:val="both"/>
        <w:rPr>
          <w:rFonts w:eastAsia="Calibri"/>
        </w:rPr>
      </w:pPr>
      <w:r w:rsidRPr="0095708B">
        <w:rPr>
          <w:rFonts w:eastAsia="Calibri"/>
        </w:rPr>
        <w:t>за разработку документации по отводу земельного участка;</w:t>
      </w:r>
    </w:p>
    <w:p w:rsidR="006F0606" w:rsidRPr="0095708B" w:rsidRDefault="006F0606" w:rsidP="006F0606">
      <w:pPr>
        <w:ind w:left="-142"/>
        <w:jc w:val="both"/>
        <w:rPr>
          <w:rFonts w:eastAsia="Calibri"/>
        </w:rPr>
      </w:pPr>
      <w:r w:rsidRPr="0095708B">
        <w:rPr>
          <w:rFonts w:eastAsia="Calibri"/>
        </w:rPr>
        <w:t>за разработку проектной документации;</w:t>
      </w:r>
    </w:p>
    <w:p w:rsidR="006F0606" w:rsidRPr="0095708B" w:rsidRDefault="006F0606" w:rsidP="006F0606">
      <w:pPr>
        <w:ind w:left="-142"/>
        <w:jc w:val="both"/>
        <w:rPr>
          <w:rFonts w:eastAsia="Calibri"/>
        </w:rPr>
      </w:pPr>
      <w:r w:rsidRPr="0095708B">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6F0606" w:rsidRPr="0095708B" w:rsidRDefault="006F0606" w:rsidP="006F0606">
      <w:pPr>
        <w:ind w:left="-142"/>
        <w:jc w:val="both"/>
        <w:rPr>
          <w:rFonts w:eastAsia="Calibri"/>
        </w:rPr>
      </w:pPr>
      <w:r w:rsidRPr="0095708B">
        <w:rPr>
          <w:rFonts w:eastAsia="Calibri"/>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6F0606" w:rsidRPr="0095708B" w:rsidRDefault="006F0606" w:rsidP="006F0606">
      <w:pPr>
        <w:ind w:left="-142"/>
        <w:jc w:val="both"/>
        <w:rPr>
          <w:rFonts w:eastAsia="Calibri"/>
        </w:rPr>
      </w:pPr>
      <w:r w:rsidRPr="0095708B">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До начала выполнения полевых работ по инженерным изысканиям разработать и предоставить на согласование Заказчику в лице заместителя директора по капитальному строительству ГУП РК «</w:t>
      </w:r>
      <w:proofErr w:type="spellStart"/>
      <w:r w:rsidRPr="0095708B">
        <w:rPr>
          <w:rFonts w:eastAsia="Calibri"/>
        </w:rPr>
        <w:t>Крымгазсети</w:t>
      </w:r>
      <w:proofErr w:type="spellEnd"/>
      <w:r w:rsidRPr="0095708B">
        <w:rPr>
          <w:rFonts w:eastAsia="Calibri"/>
        </w:rPr>
        <w:t>» Программы работ по видам инженерных изысканий.</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lastRenderedPageBreak/>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F0606" w:rsidRPr="0095708B" w:rsidRDefault="006F0606" w:rsidP="006F0606">
      <w:pPr>
        <w:numPr>
          <w:ilvl w:val="2"/>
          <w:numId w:val="36"/>
        </w:numPr>
        <w:tabs>
          <w:tab w:val="left" w:pos="142"/>
          <w:tab w:val="left" w:pos="1418"/>
          <w:tab w:val="left" w:pos="1701"/>
        </w:tabs>
        <w:spacing w:line="276" w:lineRule="auto"/>
        <w:ind w:left="-142" w:firstLine="0"/>
        <w:jc w:val="both"/>
        <w:rPr>
          <w:rFonts w:eastAsia="Calibri"/>
        </w:rPr>
      </w:pPr>
      <w:r w:rsidRPr="0095708B">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95708B">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6F0606" w:rsidRPr="0095708B" w:rsidRDefault="006F0606" w:rsidP="006F0606">
      <w:pPr>
        <w:numPr>
          <w:ilvl w:val="2"/>
          <w:numId w:val="36"/>
        </w:numPr>
        <w:tabs>
          <w:tab w:val="left" w:pos="142"/>
          <w:tab w:val="left" w:pos="1418"/>
          <w:tab w:val="left" w:pos="1701"/>
        </w:tabs>
        <w:spacing w:line="276" w:lineRule="auto"/>
        <w:ind w:left="-142" w:firstLine="0"/>
        <w:jc w:val="both"/>
        <w:rPr>
          <w:rFonts w:eastAsia="Calibri"/>
        </w:rPr>
      </w:pPr>
      <w:r w:rsidRPr="0095708B">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6F0606" w:rsidRPr="0095708B" w:rsidRDefault="006F0606" w:rsidP="006F0606">
      <w:pPr>
        <w:numPr>
          <w:ilvl w:val="2"/>
          <w:numId w:val="36"/>
        </w:numPr>
        <w:tabs>
          <w:tab w:val="left" w:pos="142"/>
          <w:tab w:val="left" w:pos="1418"/>
        </w:tabs>
        <w:spacing w:line="276" w:lineRule="auto"/>
        <w:ind w:left="-142" w:firstLine="0"/>
        <w:jc w:val="both"/>
        <w:rPr>
          <w:rFonts w:eastAsia="Calibri"/>
        </w:rPr>
      </w:pPr>
      <w:r w:rsidRPr="0095708B">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6F0606" w:rsidRPr="0095708B" w:rsidRDefault="006F0606" w:rsidP="006F0606">
      <w:pPr>
        <w:numPr>
          <w:ilvl w:val="2"/>
          <w:numId w:val="36"/>
        </w:numPr>
        <w:spacing w:line="276" w:lineRule="auto"/>
        <w:ind w:left="-142" w:firstLine="0"/>
        <w:jc w:val="both"/>
        <w:rPr>
          <w:rFonts w:eastAsia="Calibri"/>
        </w:rPr>
      </w:pPr>
      <w:r w:rsidRPr="0095708B">
        <w:rPr>
          <w:rFonts w:eastAsia="Calibri"/>
        </w:rPr>
        <w:t>Все разрешения, получаемые по доверенности Заказчика, должны быть оформлены в обязательном порядке на имя ГУП РК «</w:t>
      </w:r>
      <w:proofErr w:type="spellStart"/>
      <w:r w:rsidRPr="0095708B">
        <w:rPr>
          <w:rFonts w:eastAsia="Calibri"/>
        </w:rPr>
        <w:t>Крымгазсети</w:t>
      </w:r>
      <w:proofErr w:type="spellEnd"/>
      <w:r w:rsidRPr="0095708B">
        <w:rPr>
          <w:rFonts w:eastAsia="Calibri"/>
        </w:rPr>
        <w:t>».</w:t>
      </w:r>
    </w:p>
    <w:p w:rsidR="006F0606" w:rsidRPr="0095708B" w:rsidRDefault="006F0606" w:rsidP="006F0606">
      <w:pPr>
        <w:numPr>
          <w:ilvl w:val="2"/>
          <w:numId w:val="36"/>
        </w:numPr>
        <w:spacing w:line="276" w:lineRule="auto"/>
        <w:ind w:left="-142" w:firstLine="0"/>
        <w:jc w:val="both"/>
        <w:rPr>
          <w:rFonts w:eastAsia="Calibri"/>
        </w:rPr>
      </w:pPr>
      <w:r w:rsidRPr="0095708B">
        <w:lastRenderedPageBreak/>
        <w:t xml:space="preserve">Обратиться в </w:t>
      </w:r>
      <w:proofErr w:type="gramStart"/>
      <w:r w:rsidRPr="0095708B">
        <w:t>эксплуатирующее</w:t>
      </w:r>
      <w:proofErr w:type="gramEnd"/>
      <w:r w:rsidRPr="0095708B">
        <w:t xml:space="preserve"> УЭГХ для назначения ответственных  по приёмке реперных точек при выполнении инженерно-геодезических изысканий.</w:t>
      </w:r>
    </w:p>
    <w:p w:rsidR="006F0606" w:rsidRPr="0095708B" w:rsidRDefault="006F0606" w:rsidP="006F0606">
      <w:pPr>
        <w:numPr>
          <w:ilvl w:val="2"/>
          <w:numId w:val="36"/>
        </w:numPr>
        <w:spacing w:line="276" w:lineRule="auto"/>
        <w:ind w:left="-142" w:firstLine="0"/>
        <w:jc w:val="both"/>
        <w:rPr>
          <w:rFonts w:eastAsia="Calibri"/>
        </w:rPr>
      </w:pPr>
      <w:r w:rsidRPr="0095708B">
        <w:t>Включить в состав технического отчёта по результатам инженерно - геодезических изысканий подписанный эксплуатирующим УЭГХ Акт о сдаче геодезических пунктов для наблюдения за сохранностью  по форме Приложения №4 (</w:t>
      </w:r>
      <w:proofErr w:type="gramStart"/>
      <w:r w:rsidRPr="0095708B">
        <w:t>обязательное</w:t>
      </w:r>
      <w:proofErr w:type="gramEnd"/>
      <w:r w:rsidRPr="0095708B">
        <w:t>)  Инструкции об охране геодезических пунктов  (ГКИНП 07-11-84).</w:t>
      </w:r>
    </w:p>
    <w:p w:rsidR="006F0606" w:rsidRPr="0095708B" w:rsidRDefault="006F0606" w:rsidP="006F0606">
      <w:pPr>
        <w:numPr>
          <w:ilvl w:val="2"/>
          <w:numId w:val="36"/>
        </w:numPr>
        <w:spacing w:line="276" w:lineRule="auto"/>
        <w:ind w:left="-142" w:firstLine="0"/>
        <w:jc w:val="both"/>
        <w:rPr>
          <w:rFonts w:eastAsia="Calibri"/>
        </w:rPr>
      </w:pPr>
      <w:r w:rsidRPr="0095708B">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95708B">
        <w:t>)т</w:t>
      </w:r>
      <w:proofErr w:type="gramEnd"/>
      <w:r w:rsidRPr="0095708B">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95708B">
        <w:t>,</w:t>
      </w:r>
      <w:proofErr w:type="gramEnd"/>
      <w:r w:rsidRPr="0095708B">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6F0606" w:rsidRPr="0095708B" w:rsidRDefault="006F0606" w:rsidP="006F0606">
      <w:pPr>
        <w:numPr>
          <w:ilvl w:val="1"/>
          <w:numId w:val="43"/>
        </w:numPr>
        <w:spacing w:line="276" w:lineRule="auto"/>
        <w:ind w:left="-142" w:firstLine="0"/>
        <w:jc w:val="both"/>
        <w:rPr>
          <w:rFonts w:eastAsia="Calibri"/>
        </w:rPr>
      </w:pPr>
      <w:r w:rsidRPr="0095708B">
        <w:rPr>
          <w:rFonts w:eastAsia="Calibri"/>
          <w:b/>
          <w:lang w:eastAsia="uk-UA"/>
        </w:rPr>
        <w:t>Подрядчик имеет право:</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На оплату работ по Цене Работ Контракта.</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Сдать выполненную работу досрочно.</w:t>
      </w:r>
    </w:p>
    <w:p w:rsidR="006F0606" w:rsidRPr="0095708B" w:rsidRDefault="006F0606" w:rsidP="006F0606">
      <w:pPr>
        <w:numPr>
          <w:ilvl w:val="1"/>
          <w:numId w:val="43"/>
        </w:numPr>
        <w:tabs>
          <w:tab w:val="left" w:pos="1276"/>
          <w:tab w:val="left" w:pos="1560"/>
        </w:tabs>
        <w:spacing w:line="276" w:lineRule="auto"/>
        <w:ind w:left="-142" w:firstLine="0"/>
        <w:contextualSpacing/>
        <w:jc w:val="both"/>
        <w:rPr>
          <w:rFonts w:eastAsia="Calibri"/>
          <w:b/>
          <w:lang w:eastAsia="uk-UA"/>
        </w:rPr>
      </w:pPr>
      <w:r w:rsidRPr="0095708B">
        <w:rPr>
          <w:rFonts w:eastAsia="Calibri"/>
          <w:b/>
          <w:lang w:eastAsia="uk-UA"/>
        </w:rPr>
        <w:t>Заказчик обязан:</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Своевременно производить приемку и оплату выполненных Работ в порядке и объеме, предусмотренных настоящим Контрактом.</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Сформировать приёмочную комиссию и организовать приемку выполненных Работ по Объекту.</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Согласовать в течение 10 (десяти) рабочих дней после предоставления Подрядчиком, в лице заместителя директора по капитальному строительству ГУП РК «</w:t>
      </w:r>
      <w:proofErr w:type="spellStart"/>
      <w:r w:rsidRPr="0095708B">
        <w:rPr>
          <w:rFonts w:eastAsia="Calibri"/>
        </w:rPr>
        <w:t>Крымгазсети</w:t>
      </w:r>
      <w:proofErr w:type="spellEnd"/>
      <w:r w:rsidRPr="0095708B">
        <w:rPr>
          <w:rFonts w:eastAsia="Calibri"/>
        </w:rPr>
        <w:t>», Программы работ по видам инженерных изысканий.</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Согласовать в течение 10 (десяти) рабочих дней схему размещения проектируемого Объекта.</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Согласовать в течение 10 (десяти) рабочих дней в лице эксплуатирующего УЭГХ и Службой заказчика ГУП РК «</w:t>
      </w:r>
      <w:proofErr w:type="spellStart"/>
      <w:r w:rsidRPr="0095708B">
        <w:rPr>
          <w:rFonts w:eastAsia="Calibri"/>
        </w:rPr>
        <w:t>Крымгазсети</w:t>
      </w:r>
      <w:proofErr w:type="spellEnd"/>
      <w:r w:rsidRPr="0095708B">
        <w:rPr>
          <w:rFonts w:eastAsia="Calibri"/>
        </w:rPr>
        <w:t>» ОТР.</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Согласовать в лице Службы заказчика ГУП РК «</w:t>
      </w:r>
      <w:proofErr w:type="spellStart"/>
      <w:r w:rsidRPr="0095708B">
        <w:rPr>
          <w:rFonts w:eastAsia="Calibri"/>
        </w:rPr>
        <w:t>Крымгазсети</w:t>
      </w:r>
      <w:proofErr w:type="spellEnd"/>
      <w:r w:rsidRPr="0095708B">
        <w:rPr>
          <w:rFonts w:eastAsia="Calibri"/>
        </w:rPr>
        <w:t>» в течение 10 (десяти) рабочих дней проектную документацию, предоставленную в соответствии с требованиями п.4.1.9 Контракта, до направления документации на государственную экспертизу.</w:t>
      </w:r>
    </w:p>
    <w:p w:rsidR="006F0606" w:rsidRPr="0095708B" w:rsidRDefault="006F0606" w:rsidP="006F0606">
      <w:pPr>
        <w:numPr>
          <w:ilvl w:val="2"/>
          <w:numId w:val="43"/>
        </w:numPr>
        <w:spacing w:line="276" w:lineRule="auto"/>
        <w:ind w:left="-142" w:firstLine="0"/>
        <w:jc w:val="both"/>
        <w:rPr>
          <w:rFonts w:eastAsia="Calibri"/>
        </w:rPr>
      </w:pPr>
      <w:proofErr w:type="gramStart"/>
      <w:r w:rsidRPr="0095708B">
        <w:rPr>
          <w:rFonts w:eastAsia="Calibri"/>
        </w:rPr>
        <w:lastRenderedPageBreak/>
        <w:t xml:space="preserve">Назначить в эксплуатирующем УЭГХ лиц, </w:t>
      </w:r>
      <w:r w:rsidRPr="0095708B">
        <w:t>ответственных по приёмке реперных точек при выполнении инженерно-геодезических изысканий.</w:t>
      </w:r>
      <w:proofErr w:type="gramEnd"/>
    </w:p>
    <w:p w:rsidR="006F0606" w:rsidRPr="0095708B" w:rsidRDefault="006F0606" w:rsidP="006F0606">
      <w:pPr>
        <w:numPr>
          <w:ilvl w:val="1"/>
          <w:numId w:val="43"/>
        </w:numPr>
        <w:tabs>
          <w:tab w:val="left" w:pos="142"/>
          <w:tab w:val="left" w:pos="1418"/>
        </w:tabs>
        <w:spacing w:line="276" w:lineRule="auto"/>
        <w:ind w:left="-142" w:firstLine="0"/>
        <w:jc w:val="both"/>
        <w:rPr>
          <w:rFonts w:eastAsia="Calibri"/>
          <w:b/>
          <w:lang w:eastAsia="uk-UA"/>
        </w:rPr>
      </w:pPr>
      <w:r w:rsidRPr="0095708B">
        <w:rPr>
          <w:rFonts w:eastAsia="Calibri"/>
          <w:b/>
          <w:lang w:eastAsia="uk-UA"/>
        </w:rPr>
        <w:t>Заказчик имеет право:</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95708B">
        <w:rPr>
          <w:rFonts w:eastAsia="Calibri"/>
        </w:rPr>
        <w:t>позднее</w:t>
      </w:r>
      <w:proofErr w:type="gramEnd"/>
      <w:r w:rsidRPr="0095708B">
        <w:rPr>
          <w:rFonts w:eastAsia="Calibri"/>
        </w:rPr>
        <w:t xml:space="preserve"> чем за 5 (пять) календарных дней до даты приостановки указанных работ.</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Запрашивать у Подрядчика дополнительные материалы, относящиеся к условиям выполнения Контракта.</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Не принимать к оплате объёмы работ, не предусмотренные настоящим Контрактом.</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6F0606" w:rsidRPr="0095708B" w:rsidRDefault="006F0606" w:rsidP="006F0606">
      <w:pPr>
        <w:numPr>
          <w:ilvl w:val="2"/>
          <w:numId w:val="43"/>
        </w:numPr>
        <w:spacing w:line="276" w:lineRule="auto"/>
        <w:ind w:left="-142" w:firstLine="0"/>
        <w:jc w:val="both"/>
        <w:rPr>
          <w:rFonts w:eastAsia="Calibri"/>
        </w:rPr>
      </w:pPr>
      <w:r w:rsidRPr="0095708B">
        <w:rPr>
          <w:rFonts w:eastAsia="Calibri"/>
        </w:rPr>
        <w:t>Отказаться от исполнения Контракта и потребовать возмещения убытков в следующих случаях:</w:t>
      </w:r>
    </w:p>
    <w:p w:rsidR="006F0606" w:rsidRPr="0095708B" w:rsidRDefault="006F0606" w:rsidP="006F0606">
      <w:pPr>
        <w:numPr>
          <w:ilvl w:val="3"/>
          <w:numId w:val="43"/>
        </w:numPr>
        <w:spacing w:line="276" w:lineRule="auto"/>
        <w:ind w:left="-142" w:firstLine="0"/>
        <w:jc w:val="both"/>
        <w:rPr>
          <w:rFonts w:eastAsia="Calibri"/>
        </w:rPr>
      </w:pPr>
      <w:r w:rsidRPr="0095708B">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6F0606" w:rsidRPr="0095708B" w:rsidRDefault="006F0606" w:rsidP="006F0606">
      <w:pPr>
        <w:numPr>
          <w:ilvl w:val="3"/>
          <w:numId w:val="43"/>
        </w:numPr>
        <w:spacing w:line="276" w:lineRule="auto"/>
        <w:ind w:left="-142" w:firstLine="0"/>
        <w:jc w:val="both"/>
        <w:rPr>
          <w:rFonts w:eastAsia="Calibri"/>
        </w:rPr>
      </w:pPr>
      <w:r w:rsidRPr="0095708B">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6F0606" w:rsidRPr="0095708B" w:rsidRDefault="006F0606" w:rsidP="006F0606">
      <w:pPr>
        <w:numPr>
          <w:ilvl w:val="3"/>
          <w:numId w:val="43"/>
        </w:numPr>
        <w:spacing w:line="276" w:lineRule="auto"/>
        <w:ind w:left="-142" w:firstLine="0"/>
        <w:jc w:val="both"/>
        <w:rPr>
          <w:rFonts w:eastAsia="Calibri"/>
        </w:rPr>
      </w:pPr>
      <w:r w:rsidRPr="0095708B">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6F0606" w:rsidRPr="0095708B" w:rsidRDefault="006F0606" w:rsidP="006F0606">
      <w:pPr>
        <w:numPr>
          <w:ilvl w:val="3"/>
          <w:numId w:val="43"/>
        </w:numPr>
        <w:spacing w:line="276" w:lineRule="auto"/>
        <w:ind w:left="-142" w:firstLine="0"/>
        <w:jc w:val="both"/>
        <w:rPr>
          <w:rFonts w:eastAsia="Calibri"/>
        </w:rPr>
      </w:pPr>
      <w:r w:rsidRPr="0095708B">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6F0606" w:rsidRPr="0095708B" w:rsidRDefault="006F0606" w:rsidP="006F0606">
      <w:pPr>
        <w:numPr>
          <w:ilvl w:val="3"/>
          <w:numId w:val="43"/>
        </w:numPr>
        <w:spacing w:line="276" w:lineRule="auto"/>
        <w:ind w:left="-142" w:firstLine="0"/>
        <w:jc w:val="both"/>
        <w:rPr>
          <w:rFonts w:eastAsia="Calibri"/>
        </w:rPr>
      </w:pPr>
      <w:r w:rsidRPr="0095708B">
        <w:rPr>
          <w:rFonts w:eastAsia="Calibri"/>
        </w:rPr>
        <w:t xml:space="preserve">Иных случаев, установленных Гражданским кодексом Российской Федерации и </w:t>
      </w:r>
      <w:r w:rsidRPr="0095708B">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95708B">
        <w:rPr>
          <w:rFonts w:eastAsia="Calibri"/>
        </w:rPr>
        <w:t>.</w:t>
      </w:r>
    </w:p>
    <w:p w:rsidR="006F0606" w:rsidRPr="0095708B" w:rsidRDefault="006F0606" w:rsidP="006F0606">
      <w:pPr>
        <w:ind w:left="-142" w:firstLine="142"/>
        <w:jc w:val="both"/>
        <w:rPr>
          <w:rFonts w:eastAsia="Calibri"/>
          <w:lang w:eastAsia="en-US"/>
        </w:rPr>
      </w:pPr>
    </w:p>
    <w:p w:rsidR="006F0606" w:rsidRPr="0095708B" w:rsidRDefault="006F0606" w:rsidP="006F0606">
      <w:pPr>
        <w:numPr>
          <w:ilvl w:val="0"/>
          <w:numId w:val="31"/>
        </w:numPr>
        <w:suppressAutoHyphens/>
        <w:ind w:left="-142" w:firstLine="142"/>
        <w:jc w:val="center"/>
        <w:rPr>
          <w:rFonts w:eastAsia="Calibri"/>
          <w:b/>
          <w:lang w:eastAsia="uk-UA"/>
        </w:rPr>
      </w:pPr>
      <w:r w:rsidRPr="0095708B">
        <w:rPr>
          <w:rFonts w:eastAsia="Calibri"/>
          <w:b/>
          <w:lang w:eastAsia="uk-UA"/>
        </w:rPr>
        <w:t>ПРОЕКТНАЯ И РАБОЧАЯ ДОКУМЕНТАЦИЯ</w:t>
      </w:r>
    </w:p>
    <w:p w:rsidR="006F0606" w:rsidRPr="0095708B" w:rsidRDefault="006F0606" w:rsidP="006F0606">
      <w:pPr>
        <w:ind w:left="-142"/>
        <w:jc w:val="both"/>
        <w:rPr>
          <w:rFonts w:eastAsia="Calibri"/>
        </w:rPr>
      </w:pPr>
      <w:r w:rsidRPr="0095708B">
        <w:rPr>
          <w:rFonts w:eastAsia="Calibri"/>
        </w:rPr>
        <w:t>5.1. Подрядчик разрабатывает в составе, предусмотренном Заданием на выполнение проектно-изыскательских работ (Приложение №1),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6F0606" w:rsidRPr="0095708B" w:rsidRDefault="006F0606" w:rsidP="006F0606">
      <w:pPr>
        <w:ind w:left="-142"/>
        <w:jc w:val="both"/>
        <w:rPr>
          <w:rFonts w:eastAsia="Calibri"/>
        </w:rPr>
      </w:pPr>
      <w:r w:rsidRPr="0095708B">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w:t>
      </w:r>
    </w:p>
    <w:p w:rsidR="006F0606" w:rsidRPr="0095708B" w:rsidRDefault="006F0606" w:rsidP="006F0606">
      <w:pPr>
        <w:ind w:left="-142"/>
        <w:jc w:val="both"/>
        <w:rPr>
          <w:rFonts w:eastAsia="Calibri"/>
        </w:rPr>
      </w:pPr>
      <w:r w:rsidRPr="0095708B">
        <w:rPr>
          <w:rFonts w:eastAsia="Calibri"/>
        </w:rPr>
        <w:lastRenderedPageBreak/>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6F0606" w:rsidRPr="0095708B" w:rsidRDefault="006F0606" w:rsidP="006F0606">
      <w:pPr>
        <w:ind w:left="-142"/>
        <w:jc w:val="both"/>
        <w:rPr>
          <w:rFonts w:eastAsia="Calibri"/>
        </w:rPr>
      </w:pPr>
      <w:r w:rsidRPr="0095708B">
        <w:rPr>
          <w:rFonts w:eastAsia="Calibri"/>
        </w:rPr>
        <w:t xml:space="preserve">- установленных Заданием на выполнение проектно-изыскательских работ (Приложение №1); </w:t>
      </w:r>
    </w:p>
    <w:p w:rsidR="006F0606" w:rsidRPr="0095708B" w:rsidRDefault="006F0606" w:rsidP="006F0606">
      <w:pPr>
        <w:ind w:left="-142"/>
        <w:jc w:val="both"/>
        <w:rPr>
          <w:rFonts w:eastAsia="Calibri"/>
        </w:rPr>
      </w:pPr>
      <w:r w:rsidRPr="0095708B">
        <w:rPr>
          <w:rFonts w:eastAsia="Calibri"/>
        </w:rPr>
        <w:t>- необходимости согласования проектной документации по требованию органа государственной экспертизы;</w:t>
      </w:r>
    </w:p>
    <w:p w:rsidR="006F0606" w:rsidRPr="0095708B" w:rsidRDefault="006F0606" w:rsidP="006F0606">
      <w:pPr>
        <w:ind w:left="-142"/>
        <w:jc w:val="both"/>
        <w:rPr>
          <w:rFonts w:eastAsia="Calibri"/>
        </w:rPr>
      </w:pPr>
      <w:r w:rsidRPr="0095708B">
        <w:rPr>
          <w:rFonts w:eastAsia="Calibri"/>
        </w:rPr>
        <w:t>- в других случаях, установленных законодательством Российской Федерации.</w:t>
      </w:r>
    </w:p>
    <w:p w:rsidR="006F0606" w:rsidRPr="0095708B" w:rsidRDefault="006F0606" w:rsidP="006F0606">
      <w:pPr>
        <w:ind w:left="-142"/>
        <w:jc w:val="both"/>
        <w:rPr>
          <w:rFonts w:eastAsia="Calibri"/>
        </w:rPr>
      </w:pPr>
      <w:r w:rsidRPr="0095708B">
        <w:rPr>
          <w:rFonts w:eastAsia="Calibri"/>
        </w:rPr>
        <w:t xml:space="preserve">5.4. Подрядчик заключает договор и оплачивает проведение государственной экспертизы </w:t>
      </w:r>
      <w:r w:rsidRPr="0095708B">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95708B">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6F0606" w:rsidRPr="0095708B" w:rsidRDefault="006F0606" w:rsidP="006F0606">
      <w:pPr>
        <w:ind w:left="-142"/>
        <w:jc w:val="both"/>
        <w:rPr>
          <w:rFonts w:eastAsia="Calibri"/>
        </w:rPr>
      </w:pPr>
      <w:r w:rsidRPr="0095708B">
        <w:rPr>
          <w:rFonts w:eastAsia="Calibri"/>
        </w:rPr>
        <w:t xml:space="preserve">5.5. В целях проведения государственной экспертизы </w:t>
      </w:r>
      <w:r w:rsidRPr="0095708B">
        <w:t xml:space="preserve">проектной документации и результатов инженерных изысканий, включая прохождение </w:t>
      </w:r>
      <w:proofErr w:type="gramStart"/>
      <w:r w:rsidRPr="0095708B">
        <w:t>проверки достоверности определения сметной стоимости строительства</w:t>
      </w:r>
      <w:proofErr w:type="gramEnd"/>
      <w:r w:rsidRPr="0095708B">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6F0606" w:rsidRPr="0095708B" w:rsidRDefault="006F0606" w:rsidP="006F0606">
      <w:pPr>
        <w:ind w:left="-142"/>
        <w:jc w:val="both"/>
        <w:rPr>
          <w:rFonts w:eastAsia="Calibri"/>
        </w:rPr>
      </w:pPr>
      <w:r w:rsidRPr="0095708B">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6F0606" w:rsidRPr="0095708B" w:rsidRDefault="006F0606" w:rsidP="006F0606">
      <w:pPr>
        <w:ind w:left="-142"/>
        <w:jc w:val="both"/>
        <w:rPr>
          <w:rFonts w:eastAsia="Calibri"/>
        </w:rPr>
      </w:pPr>
      <w:r w:rsidRPr="0095708B">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6F0606" w:rsidRPr="0095708B" w:rsidRDefault="006F0606" w:rsidP="006F0606">
      <w:pPr>
        <w:ind w:left="-142"/>
        <w:jc w:val="both"/>
        <w:rPr>
          <w:rFonts w:eastAsia="Calibri"/>
        </w:rPr>
      </w:pPr>
      <w:r w:rsidRPr="0095708B">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6F0606" w:rsidRPr="0095708B" w:rsidRDefault="006F0606" w:rsidP="006F0606">
      <w:pPr>
        <w:ind w:left="-142"/>
        <w:jc w:val="both"/>
        <w:rPr>
          <w:rFonts w:eastAsia="Calibri"/>
        </w:rPr>
      </w:pPr>
      <w:r w:rsidRPr="0095708B">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w:t>
      </w:r>
      <w:proofErr w:type="gramStart"/>
      <w:r w:rsidRPr="0095708B">
        <w:rPr>
          <w:rFonts w:eastAsia="Calibri"/>
        </w:rPr>
        <w:t>с даты отказа</w:t>
      </w:r>
      <w:proofErr w:type="gramEnd"/>
      <w:r w:rsidRPr="0095708B">
        <w:rPr>
          <w:rFonts w:eastAsia="Calibri"/>
        </w:rPr>
        <w:t xml:space="preserve"> в утверждении</w:t>
      </w:r>
    </w:p>
    <w:p w:rsidR="006F0606" w:rsidRPr="0095708B" w:rsidRDefault="006F0606" w:rsidP="006F0606">
      <w:pPr>
        <w:ind w:left="-142"/>
        <w:jc w:val="both"/>
        <w:rPr>
          <w:rFonts w:eastAsia="Calibri"/>
        </w:rPr>
      </w:pPr>
      <w:r w:rsidRPr="0095708B">
        <w:rPr>
          <w:rFonts w:eastAsia="Calibri"/>
        </w:rPr>
        <w:t xml:space="preserve">5.7. </w:t>
      </w:r>
      <w:proofErr w:type="gramStart"/>
      <w:r w:rsidRPr="0095708B">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6F0606" w:rsidRPr="0095708B" w:rsidRDefault="006F0606" w:rsidP="006F0606">
      <w:pPr>
        <w:ind w:left="-142"/>
        <w:jc w:val="both"/>
        <w:rPr>
          <w:rFonts w:eastAsia="Calibri"/>
        </w:rPr>
      </w:pPr>
      <w:r w:rsidRPr="0095708B">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6F0606" w:rsidRPr="0095708B" w:rsidRDefault="006F0606" w:rsidP="006F0606">
      <w:pPr>
        <w:ind w:left="-142"/>
        <w:jc w:val="both"/>
        <w:rPr>
          <w:rFonts w:eastAsia="Calibri"/>
        </w:rPr>
      </w:pPr>
      <w:r w:rsidRPr="0095708B">
        <w:rPr>
          <w:rFonts w:eastAsia="Calibri"/>
        </w:rPr>
        <w:t xml:space="preserve">5.9. </w:t>
      </w:r>
      <w:proofErr w:type="gramStart"/>
      <w:r w:rsidRPr="0095708B">
        <w:rPr>
          <w:rFonts w:eastAsia="Calibri"/>
        </w:rPr>
        <w:t xml:space="preserve">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по объему, комплектности и качеству, Приёмочная комиссия от Заказчика (или с привлечением экспертов/или экспертных </w:t>
      </w:r>
      <w:r w:rsidRPr="0095708B">
        <w:rPr>
          <w:rFonts w:eastAsia="Calibri"/>
        </w:rPr>
        <w:lastRenderedPageBreak/>
        <w:t>организаций) проводит рассмотрение выполненных работ в течение 10 (десяти) рабочих дней со дня получения от Подрядчика документов.</w:t>
      </w:r>
      <w:proofErr w:type="gramEnd"/>
    </w:p>
    <w:p w:rsidR="006F0606" w:rsidRPr="0095708B" w:rsidRDefault="006F0606" w:rsidP="006F0606">
      <w:pPr>
        <w:ind w:left="-142"/>
        <w:jc w:val="both"/>
        <w:rPr>
          <w:rFonts w:eastAsia="Calibri"/>
        </w:rPr>
      </w:pPr>
      <w:r w:rsidRPr="0095708B">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6F0606" w:rsidRPr="0095708B" w:rsidRDefault="006F0606" w:rsidP="006F0606">
      <w:pPr>
        <w:ind w:left="-142"/>
        <w:jc w:val="both"/>
        <w:rPr>
          <w:rFonts w:eastAsia="Calibri"/>
        </w:rPr>
      </w:pPr>
      <w:r w:rsidRPr="0095708B">
        <w:rPr>
          <w:rFonts w:eastAsia="Calibri"/>
        </w:rPr>
        <w:t xml:space="preserve">5.11. </w:t>
      </w:r>
      <w:proofErr w:type="gramStart"/>
      <w:r w:rsidRPr="0095708B">
        <w:rPr>
          <w:rFonts w:eastAsia="Calibri"/>
        </w:rPr>
        <w:t>В случае выявления замечаний к выполненным работам в сроки, установленные настоящим Контрактом (п.6.1.8.</w:t>
      </w:r>
      <w:proofErr w:type="gramEnd"/>
      <w:r w:rsidRPr="0095708B">
        <w:rPr>
          <w:rFonts w:eastAsia="Calibri"/>
        </w:rPr>
        <w:t xml:space="preserve"> </w:t>
      </w:r>
      <w:proofErr w:type="gramStart"/>
      <w:r w:rsidRPr="0095708B">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6F0606" w:rsidRPr="0095708B" w:rsidRDefault="006F0606" w:rsidP="006F0606">
      <w:pPr>
        <w:ind w:left="-142"/>
        <w:jc w:val="both"/>
        <w:rPr>
          <w:rFonts w:eastAsia="Calibri"/>
        </w:rPr>
      </w:pPr>
      <w:r w:rsidRPr="0095708B">
        <w:rPr>
          <w:rFonts w:eastAsia="Calibri"/>
        </w:rPr>
        <w:t>5.12. Выявленные замечания к выполненным работам Подрядчик устраняет безвозмездно и в срок, указанный настоящим Контрактом (п.6.1.10.Контракта). После устранения замечаний Подрядчиком приёмка работ осуществляется в соответствии с условиями настоящего Контракта.</w:t>
      </w:r>
    </w:p>
    <w:p w:rsidR="006F0606" w:rsidRPr="0095708B" w:rsidRDefault="006F0606" w:rsidP="006F0606">
      <w:pPr>
        <w:ind w:left="-142"/>
        <w:jc w:val="both"/>
        <w:rPr>
          <w:rFonts w:eastAsia="Calibri"/>
        </w:rPr>
      </w:pPr>
      <w:r w:rsidRPr="0095708B">
        <w:rPr>
          <w:rFonts w:eastAsia="Calibri"/>
        </w:rPr>
        <w:t>5.13. Обнаруженные недостатки выполненных работ Подрядчик устраняет безвозмездно в срок, согласованный в Акте.</w:t>
      </w:r>
    </w:p>
    <w:p w:rsidR="006F0606" w:rsidRPr="0095708B" w:rsidRDefault="006F0606" w:rsidP="006F0606">
      <w:pPr>
        <w:ind w:left="-142"/>
        <w:jc w:val="both"/>
        <w:rPr>
          <w:rFonts w:eastAsia="Calibri"/>
        </w:rPr>
      </w:pPr>
      <w:r w:rsidRPr="0095708B">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6F0606" w:rsidRPr="0095708B" w:rsidRDefault="006F0606" w:rsidP="006F0606">
      <w:pPr>
        <w:tabs>
          <w:tab w:val="left" w:pos="142"/>
          <w:tab w:val="left" w:pos="1418"/>
        </w:tabs>
        <w:ind w:left="-142"/>
        <w:jc w:val="both"/>
        <w:rPr>
          <w:rFonts w:eastAsia="Calibri"/>
          <w:b/>
          <w:lang w:eastAsia="uk-UA"/>
        </w:rPr>
      </w:pPr>
      <w:r w:rsidRPr="0095708B">
        <w:rPr>
          <w:rFonts w:eastAsia="Calibri"/>
          <w:lang w:eastAsia="uk-UA"/>
        </w:rPr>
        <w:t>5.15. Заказчик в обязательном порядке проводит экспертизу, согласно ст. 94 Закона о контрактной системе.</w:t>
      </w:r>
    </w:p>
    <w:p w:rsidR="006F0606" w:rsidRPr="0095708B" w:rsidRDefault="006F0606" w:rsidP="006F0606">
      <w:pPr>
        <w:ind w:left="-142"/>
        <w:jc w:val="both"/>
        <w:rPr>
          <w:rFonts w:eastAsia="Calibri"/>
        </w:rPr>
      </w:pPr>
      <w:r w:rsidRPr="0095708B">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Графиком выполнения работ (Приложение №2) и условиями настоящего Контракта.</w:t>
      </w:r>
    </w:p>
    <w:p w:rsidR="006F0606" w:rsidRPr="0095708B" w:rsidRDefault="006F0606" w:rsidP="006F0606">
      <w:pPr>
        <w:ind w:left="-142"/>
        <w:jc w:val="both"/>
        <w:rPr>
          <w:rFonts w:eastAsia="Calibri"/>
        </w:rPr>
      </w:pPr>
      <w:r w:rsidRPr="0095708B">
        <w:rPr>
          <w:rFonts w:eastAsia="Calibri"/>
        </w:rPr>
        <w:t>5.17. Все действия, связанные и исполнением условий Контракта (переписка) осуществляется Заказчиком с адреса uks5@crimeagasnet.ru.</w:t>
      </w:r>
    </w:p>
    <w:p w:rsidR="006F0606" w:rsidRPr="0095708B" w:rsidRDefault="006F0606" w:rsidP="006F0606">
      <w:pPr>
        <w:ind w:left="-142" w:firstLine="142"/>
        <w:jc w:val="both"/>
        <w:rPr>
          <w:rFonts w:eastAsia="Calibri"/>
          <w:lang w:eastAsia="en-US"/>
        </w:rPr>
      </w:pPr>
    </w:p>
    <w:p w:rsidR="006F0606" w:rsidRPr="0095708B" w:rsidRDefault="006F0606" w:rsidP="006F0606">
      <w:pPr>
        <w:numPr>
          <w:ilvl w:val="0"/>
          <w:numId w:val="31"/>
        </w:numPr>
        <w:suppressAutoHyphens/>
        <w:ind w:left="-142" w:firstLine="142"/>
        <w:jc w:val="center"/>
        <w:rPr>
          <w:rFonts w:eastAsia="Calibri"/>
          <w:b/>
          <w:lang w:eastAsia="uk-UA"/>
        </w:rPr>
      </w:pPr>
      <w:r w:rsidRPr="0095708B">
        <w:rPr>
          <w:rFonts w:eastAsia="Calibri"/>
          <w:b/>
          <w:lang w:eastAsia="en-US"/>
        </w:rPr>
        <w:t>ПОРЯДОК СДАЧИ-ПРИЕМКИ РАБОТ</w:t>
      </w:r>
    </w:p>
    <w:p w:rsidR="006F0606" w:rsidRPr="0095708B" w:rsidRDefault="006F0606" w:rsidP="006F0606">
      <w:pPr>
        <w:ind w:left="-142"/>
        <w:contextualSpacing/>
        <w:jc w:val="both"/>
        <w:rPr>
          <w:rFonts w:eastAsia="Calibri"/>
          <w:noProof/>
        </w:rPr>
      </w:pPr>
      <w:r w:rsidRPr="0095708B">
        <w:rPr>
          <w:rFonts w:eastAsia="Calibri"/>
          <w:noProof/>
        </w:rPr>
        <w:t xml:space="preserve">6.1. 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 </w:t>
      </w:r>
    </w:p>
    <w:p w:rsidR="006F0606" w:rsidRPr="0095708B" w:rsidRDefault="006F0606" w:rsidP="006F0606">
      <w:pPr>
        <w:ind w:left="-142"/>
        <w:contextualSpacing/>
        <w:jc w:val="both"/>
        <w:rPr>
          <w:rFonts w:eastAsia="Calibri"/>
          <w:noProof/>
        </w:rPr>
      </w:pPr>
      <w:r w:rsidRPr="0095708B">
        <w:rPr>
          <w:rFonts w:eastAsia="Calibri"/>
          <w:noProof/>
        </w:rPr>
        <w:t>6.1.1. Подрядчик, после заключения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выполнения работ предоставляет Заказчику Акт № 1 (Приложение №2). Стоимость  работ по Акту № 1 составляет  50% от Цены Работ, указанной в п. 3.1 настоящего Контракта. Вместе с Актом № 1 Заказчику предоставляется:</w:t>
      </w:r>
    </w:p>
    <w:p w:rsidR="006F0606" w:rsidRPr="0095708B" w:rsidRDefault="006F0606" w:rsidP="006F0606">
      <w:pPr>
        <w:ind w:left="-142"/>
        <w:contextualSpacing/>
        <w:jc w:val="both"/>
        <w:rPr>
          <w:rFonts w:eastAsiaTheme="minorHAnsi"/>
          <w:lang w:eastAsia="en-US"/>
        </w:rPr>
      </w:pPr>
      <w:r w:rsidRPr="0095708B">
        <w:rPr>
          <w:rFonts w:eastAsiaTheme="minorHAnsi"/>
          <w:lang w:eastAsia="en-US"/>
        </w:rPr>
        <w:t>- согласованные Заказчиком основные технические решения (ОТР);</w:t>
      </w:r>
    </w:p>
    <w:p w:rsidR="006F0606" w:rsidRPr="0095708B" w:rsidRDefault="006F0606" w:rsidP="006F0606">
      <w:pPr>
        <w:ind w:left="-142"/>
        <w:contextualSpacing/>
        <w:jc w:val="both"/>
        <w:rPr>
          <w:rFonts w:eastAsiaTheme="minorHAnsi"/>
          <w:lang w:eastAsia="en-US"/>
        </w:rPr>
      </w:pPr>
      <w:r w:rsidRPr="0095708B">
        <w:rPr>
          <w:rFonts w:eastAsiaTheme="minorHAnsi"/>
          <w:lang w:eastAsia="en-US"/>
        </w:rPr>
        <w:t>- согласования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F0606" w:rsidRPr="0095708B" w:rsidRDefault="006F0606" w:rsidP="006F0606">
      <w:pPr>
        <w:ind w:left="-142"/>
        <w:contextualSpacing/>
        <w:jc w:val="both"/>
        <w:rPr>
          <w:rFonts w:eastAsiaTheme="minorHAnsi"/>
          <w:lang w:eastAsia="en-US"/>
        </w:rPr>
      </w:pPr>
      <w:r w:rsidRPr="0095708B">
        <w:rPr>
          <w:rFonts w:eastAsiaTheme="minorHAnsi"/>
          <w:lang w:eastAsia="en-US"/>
        </w:rPr>
        <w:t xml:space="preserve">- заключенный  договор возмездного оказания </w:t>
      </w:r>
      <w:proofErr w:type="gramStart"/>
      <w:r w:rsidRPr="0095708B">
        <w:rPr>
          <w:rFonts w:eastAsiaTheme="minorHAnsi"/>
          <w:lang w:eastAsia="en-US"/>
        </w:rPr>
        <w:t>услуг</w:t>
      </w:r>
      <w:proofErr w:type="gramEnd"/>
      <w:r w:rsidRPr="0095708B">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p>
    <w:p w:rsidR="006F0606" w:rsidRPr="0095708B" w:rsidRDefault="006F0606" w:rsidP="006F0606">
      <w:pPr>
        <w:ind w:left="-142"/>
        <w:contextualSpacing/>
        <w:jc w:val="both"/>
        <w:rPr>
          <w:rFonts w:eastAsia="Calibri"/>
          <w:noProof/>
        </w:rPr>
      </w:pPr>
      <w:r w:rsidRPr="0095708B">
        <w:rPr>
          <w:rFonts w:eastAsia="Calibri"/>
          <w:noProof/>
        </w:rPr>
        <w:t xml:space="preserve">6.1.2. Подрядчик, после получения положительного заключения государственной экспертизы проектной документации включая проверку достоверности определения сметной стоимости и результатов инженерных изысканий предоставляет Заказчику Акт № 2 (Приложение №3). Стоимость Работ по Акту № 2 определяется сводной исполнительной сметой стоимости Работ по Объекту за вычетом стоимости, оплаченной по Акту № 1. </w:t>
      </w:r>
    </w:p>
    <w:p w:rsidR="006F0606" w:rsidRPr="0095708B" w:rsidRDefault="006F0606" w:rsidP="006F0606">
      <w:pPr>
        <w:ind w:left="-142"/>
        <w:contextualSpacing/>
        <w:jc w:val="both"/>
        <w:rPr>
          <w:rFonts w:eastAsia="Calibri"/>
          <w:noProof/>
        </w:rPr>
      </w:pPr>
      <w:r w:rsidRPr="0095708B">
        <w:rPr>
          <w:rFonts w:eastAsia="Calibri"/>
          <w:noProof/>
        </w:rPr>
        <w:t>Акт № 2 подписывается Заказчиком после предоставления Подрядчиком:</w:t>
      </w:r>
    </w:p>
    <w:p w:rsidR="006F0606" w:rsidRPr="0095708B" w:rsidRDefault="006F0606" w:rsidP="006F0606">
      <w:pPr>
        <w:ind w:left="-142"/>
        <w:contextualSpacing/>
        <w:jc w:val="both"/>
        <w:rPr>
          <w:rFonts w:eastAsia="Calibri"/>
          <w:noProof/>
        </w:rPr>
      </w:pPr>
      <w:r w:rsidRPr="0095708B">
        <w:rPr>
          <w:rFonts w:eastAsia="Calibri"/>
          <w:noProof/>
        </w:rPr>
        <w:t>- Технических отчетов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6F0606" w:rsidRPr="0095708B" w:rsidRDefault="006F0606" w:rsidP="006F0606">
      <w:pPr>
        <w:ind w:left="-142"/>
        <w:contextualSpacing/>
        <w:jc w:val="both"/>
        <w:rPr>
          <w:rFonts w:eastAsia="Calibri"/>
          <w:noProof/>
        </w:rPr>
      </w:pPr>
      <w:r w:rsidRPr="0095708B">
        <w:rPr>
          <w:rFonts w:eastAsia="Calibri"/>
          <w:noProof/>
        </w:rPr>
        <w:t xml:space="preserve">- Проектной документации  с изменениями, которые вносились по результатам  государственной экспертизы Объекта, надлежащим образом согласованная со всеми </w:t>
      </w:r>
      <w:r w:rsidRPr="0095708B">
        <w:rPr>
          <w:rFonts w:eastAsia="Calibri"/>
          <w:noProof/>
        </w:rPr>
        <w:lastRenderedPageBreak/>
        <w:t>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6F0606" w:rsidRPr="0095708B" w:rsidRDefault="006F0606" w:rsidP="006F0606">
      <w:pPr>
        <w:ind w:left="-142"/>
        <w:contextualSpacing/>
        <w:jc w:val="both"/>
        <w:rPr>
          <w:rFonts w:eastAsia="Calibri"/>
          <w:noProof/>
        </w:rPr>
      </w:pPr>
      <w:r w:rsidRPr="0095708B">
        <w:rPr>
          <w:rFonts w:eastAsia="Calibri"/>
          <w:noProof/>
        </w:rPr>
        <w:t xml:space="preserve">-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F0606" w:rsidRPr="0095708B" w:rsidRDefault="006F0606" w:rsidP="006F0606">
      <w:pPr>
        <w:ind w:left="-142"/>
        <w:contextualSpacing/>
        <w:jc w:val="both"/>
        <w:rPr>
          <w:rFonts w:eastAsia="Calibri"/>
          <w:noProof/>
        </w:rPr>
      </w:pPr>
      <w:r w:rsidRPr="0095708B">
        <w:rPr>
          <w:rFonts w:eastAsia="Calibri"/>
          <w:noProof/>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w:t>
      </w:r>
    </w:p>
    <w:p w:rsidR="006F0606" w:rsidRPr="0095708B" w:rsidRDefault="006F0606" w:rsidP="006F0606">
      <w:pPr>
        <w:ind w:left="-142"/>
        <w:contextualSpacing/>
        <w:jc w:val="both"/>
        <w:rPr>
          <w:rFonts w:eastAsia="Calibri"/>
          <w:noProof/>
        </w:rPr>
      </w:pPr>
      <w:r w:rsidRPr="0095708B">
        <w:rPr>
          <w:rFonts w:eastAsia="Calibri"/>
          <w:noProof/>
        </w:rPr>
        <w:t>- Рабочей документации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 эксплуатирующим УЭГХ ГУП РК «Крымгазсети»;</w:t>
      </w:r>
    </w:p>
    <w:p w:rsidR="006F0606" w:rsidRPr="0095708B" w:rsidRDefault="006F0606" w:rsidP="006F0606">
      <w:pPr>
        <w:ind w:left="-142"/>
        <w:contextualSpacing/>
        <w:jc w:val="both"/>
        <w:rPr>
          <w:rFonts w:eastAsia="Calibri"/>
          <w:noProof/>
        </w:rPr>
      </w:pPr>
      <w:r w:rsidRPr="0095708B">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6F0606" w:rsidRPr="0095708B" w:rsidRDefault="006F0606" w:rsidP="006F0606">
      <w:pPr>
        <w:ind w:left="-142"/>
        <w:contextualSpacing/>
        <w:jc w:val="both"/>
        <w:rPr>
          <w:rFonts w:eastAsia="Calibri"/>
          <w:noProof/>
        </w:rPr>
      </w:pPr>
      <w:r w:rsidRPr="0095708B">
        <w:rPr>
          <w:rFonts w:eastAsia="Calibri"/>
          <w:noProof/>
        </w:rPr>
        <w:t>- Сводной исполнительной сметы стоимости Работ. 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договора 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sidRPr="0095708B">
        <w:rPr>
          <w:rFonts w:eastAsiaTheme="minorHAnsi"/>
          <w:lang w:eastAsia="en-US"/>
        </w:rPr>
        <w:t>;</w:t>
      </w:r>
    </w:p>
    <w:p w:rsidR="006F0606" w:rsidRPr="0095708B" w:rsidRDefault="006F0606" w:rsidP="006F0606">
      <w:pPr>
        <w:ind w:left="-142"/>
        <w:contextualSpacing/>
        <w:jc w:val="both"/>
        <w:rPr>
          <w:rFonts w:eastAsia="Calibri"/>
          <w:noProof/>
        </w:rPr>
      </w:pPr>
      <w:r w:rsidRPr="0095708B">
        <w:rPr>
          <w:noProof/>
        </w:rPr>
        <w:t>-</w:t>
      </w:r>
      <w:r w:rsidRPr="0095708B">
        <w:rPr>
          <w:rFonts w:eastAsia="Calibri"/>
          <w:noProof/>
        </w:rPr>
        <w:t xml:space="preserve"> счет на оплату выполненных Работ;</w:t>
      </w:r>
    </w:p>
    <w:p w:rsidR="006F0606" w:rsidRPr="0095708B" w:rsidRDefault="006F0606" w:rsidP="006F0606">
      <w:pPr>
        <w:ind w:left="-142"/>
        <w:contextualSpacing/>
        <w:jc w:val="both"/>
        <w:rPr>
          <w:rFonts w:eastAsia="Calibri"/>
          <w:noProof/>
        </w:rPr>
      </w:pPr>
      <w:r w:rsidRPr="0095708B">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6F0606" w:rsidRPr="0095708B" w:rsidRDefault="006F0606" w:rsidP="006F0606">
      <w:pPr>
        <w:ind w:left="-142"/>
        <w:contextualSpacing/>
        <w:jc w:val="both"/>
        <w:rPr>
          <w:rFonts w:eastAsia="Calibri"/>
          <w:noProof/>
        </w:rPr>
      </w:pPr>
      <w:r w:rsidRPr="0095708B">
        <w:rPr>
          <w:rFonts w:eastAsia="Calibri"/>
          <w:noProof/>
        </w:rPr>
        <w:t xml:space="preserve">6.1.4.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6F0606" w:rsidRPr="0095708B" w:rsidRDefault="006F0606" w:rsidP="006F0606">
      <w:pPr>
        <w:ind w:left="-142"/>
        <w:contextualSpacing/>
        <w:jc w:val="both"/>
        <w:rPr>
          <w:rFonts w:eastAsia="Calibri"/>
          <w:noProof/>
        </w:rPr>
      </w:pPr>
      <w:r w:rsidRPr="0095708B">
        <w:rPr>
          <w:rFonts w:eastAsia="Calibri"/>
          <w:noProof/>
        </w:rPr>
        <w:t xml:space="preserve">6.1.5. </w:t>
      </w:r>
      <w:proofErr w:type="gramStart"/>
      <w:r w:rsidRPr="0095708B">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6F0606" w:rsidRPr="0095708B" w:rsidRDefault="006F0606" w:rsidP="006F0606">
      <w:pPr>
        <w:ind w:left="-142"/>
        <w:contextualSpacing/>
        <w:jc w:val="both"/>
        <w:rPr>
          <w:rFonts w:eastAsia="Calibri"/>
          <w:noProof/>
        </w:rPr>
      </w:pPr>
      <w:r w:rsidRPr="0095708B">
        <w:rPr>
          <w:rFonts w:eastAsia="Calibri"/>
          <w:noProof/>
        </w:rPr>
        <w:t xml:space="preserve">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6F0606" w:rsidRPr="0095708B" w:rsidRDefault="006F0606" w:rsidP="006F0606">
      <w:pPr>
        <w:ind w:left="-142"/>
        <w:contextualSpacing/>
        <w:jc w:val="both"/>
        <w:rPr>
          <w:rFonts w:eastAsia="Calibri"/>
          <w:noProof/>
        </w:rPr>
      </w:pPr>
      <w:r w:rsidRPr="0095708B">
        <w:rPr>
          <w:rFonts w:eastAsia="Calibri"/>
          <w:noProof/>
        </w:rPr>
        <w:lastRenderedPageBreak/>
        <w:t xml:space="preserve">6.1.7 В случае, если стоимость Работ в сводной исполнительной смете меньше, чем заявленная в Контракте, то </w:t>
      </w:r>
      <w:r w:rsidRPr="0095708B">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95708B">
        <w:rPr>
          <w:rFonts w:eastAsia="Calibri"/>
          <w:noProof/>
        </w:rPr>
        <w:t xml:space="preserve"> по сводной исполнительной смете.</w:t>
      </w:r>
    </w:p>
    <w:p w:rsidR="006F0606" w:rsidRPr="0095708B" w:rsidRDefault="006F0606" w:rsidP="006F0606">
      <w:pPr>
        <w:ind w:left="-142"/>
        <w:contextualSpacing/>
        <w:jc w:val="both"/>
        <w:rPr>
          <w:rFonts w:eastAsia="Calibri"/>
          <w:noProof/>
        </w:rPr>
      </w:pPr>
      <w:r w:rsidRPr="0095708B">
        <w:rPr>
          <w:rFonts w:eastAsia="Calibri"/>
          <w:noProof/>
        </w:rPr>
        <w:t>6.1.8.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градостроительной документации и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6F0606" w:rsidRPr="0095708B" w:rsidRDefault="006F0606" w:rsidP="006F0606">
      <w:pPr>
        <w:ind w:left="-142"/>
        <w:contextualSpacing/>
        <w:jc w:val="both"/>
        <w:rPr>
          <w:rFonts w:eastAsia="Calibri"/>
          <w:noProof/>
        </w:rPr>
      </w:pPr>
      <w:r w:rsidRPr="0095708B">
        <w:rPr>
          <w:rFonts w:eastAsia="Calibri"/>
          <w:noProof/>
        </w:rPr>
        <w:t>6.1.9. Заказчик обязан в течение 10 (десяти) рабочих дней с даты получения документов, указанных в пп. 6.1.1., 6.1.2., 6.1.3.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6F0606" w:rsidRPr="0095708B" w:rsidRDefault="006F0606" w:rsidP="006F0606">
      <w:pPr>
        <w:ind w:left="-142"/>
        <w:contextualSpacing/>
        <w:jc w:val="both"/>
        <w:rPr>
          <w:rFonts w:eastAsia="Calibri"/>
          <w:noProof/>
        </w:rPr>
      </w:pPr>
      <w:r w:rsidRPr="0095708B">
        <w:rPr>
          <w:rFonts w:eastAsia="Calibri"/>
          <w:noProof/>
        </w:rPr>
        <w:t>6.1.10. Датой принятия выполненных Работ (результата Работ) и подписания Актов выполненных работ (Приложения № 3) Заказчиком является дата утверждения Акта приёмочной комисси соответствующего этапа выполнения Работ (результата Работ) в сроки в соответствии с п. 6.1.8 Контракта.</w:t>
      </w:r>
    </w:p>
    <w:p w:rsidR="006F0606" w:rsidRPr="0095708B" w:rsidRDefault="006F0606" w:rsidP="006F0606">
      <w:pPr>
        <w:ind w:left="-142"/>
        <w:contextualSpacing/>
        <w:jc w:val="both"/>
        <w:rPr>
          <w:rFonts w:eastAsia="Calibri"/>
          <w:noProof/>
        </w:rPr>
      </w:pPr>
      <w:r w:rsidRPr="0095708B">
        <w:rPr>
          <w:rFonts w:eastAsia="Calibri"/>
          <w:noProof/>
        </w:rPr>
        <w:t xml:space="preserve">6.1.11.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6F0606" w:rsidRPr="0095708B" w:rsidRDefault="006F0606" w:rsidP="006F0606">
      <w:pPr>
        <w:ind w:left="-142"/>
        <w:contextualSpacing/>
        <w:jc w:val="both"/>
        <w:rPr>
          <w:rFonts w:eastAsia="Calibri"/>
          <w:noProof/>
        </w:rPr>
      </w:pPr>
      <w:r w:rsidRPr="0095708B">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6F0606" w:rsidRPr="0095708B" w:rsidRDefault="006F0606" w:rsidP="006F0606">
      <w:pPr>
        <w:ind w:left="-142"/>
        <w:contextualSpacing/>
        <w:jc w:val="both"/>
        <w:rPr>
          <w:rFonts w:eastAsia="Calibri"/>
          <w:noProof/>
        </w:rPr>
      </w:pPr>
      <w:r w:rsidRPr="0095708B">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6F0606" w:rsidRPr="0095708B" w:rsidRDefault="006F0606" w:rsidP="006F0606">
      <w:pPr>
        <w:ind w:left="-142"/>
        <w:contextualSpacing/>
        <w:jc w:val="both"/>
        <w:rPr>
          <w:rFonts w:eastAsia="Calibri"/>
          <w:noProof/>
        </w:rPr>
      </w:pPr>
      <w:r w:rsidRPr="0095708B">
        <w:rPr>
          <w:rFonts w:eastAsia="Calibri"/>
          <w:noProof/>
        </w:rPr>
        <w:t>6.4. При досрочном выполнении Подрядчиком Работ Заказчик обязан принять и оплатить эти Работы на условиях Контракта.</w:t>
      </w:r>
    </w:p>
    <w:p w:rsidR="006F0606" w:rsidRPr="0095708B" w:rsidRDefault="006F0606" w:rsidP="006F0606">
      <w:pPr>
        <w:ind w:left="-142" w:firstLine="142"/>
        <w:jc w:val="both"/>
        <w:rPr>
          <w:rFonts w:eastAsia="Calibri"/>
          <w:lang w:eastAsia="en-US"/>
        </w:rPr>
      </w:pPr>
    </w:p>
    <w:p w:rsidR="006F0606" w:rsidRPr="0095708B" w:rsidRDefault="006F0606" w:rsidP="006F0606">
      <w:pPr>
        <w:ind w:left="-142" w:firstLine="142"/>
        <w:jc w:val="center"/>
        <w:rPr>
          <w:rFonts w:eastAsia="Calibri"/>
          <w:b/>
          <w:lang w:eastAsia="uk-UA"/>
        </w:rPr>
      </w:pPr>
      <w:r w:rsidRPr="0095708B">
        <w:rPr>
          <w:rFonts w:eastAsia="Calibri"/>
          <w:b/>
          <w:lang w:val="en-US" w:eastAsia="uk-UA"/>
        </w:rPr>
        <w:t>VII</w:t>
      </w:r>
      <w:r w:rsidRPr="0095708B">
        <w:rPr>
          <w:rFonts w:eastAsia="Calibri"/>
          <w:b/>
          <w:lang w:eastAsia="uk-UA"/>
        </w:rPr>
        <w:t xml:space="preserve">. ГАРАНТИИ КАЧЕСТВА ПО СДАННЫМ РАБОТАМ </w:t>
      </w:r>
    </w:p>
    <w:p w:rsidR="006F0606" w:rsidRPr="0095708B" w:rsidRDefault="006F0606" w:rsidP="006F0606">
      <w:pPr>
        <w:tabs>
          <w:tab w:val="left" w:pos="142"/>
          <w:tab w:val="left" w:pos="1418"/>
        </w:tabs>
        <w:ind w:left="-142"/>
        <w:jc w:val="both"/>
        <w:rPr>
          <w:rFonts w:eastAsia="Calibri"/>
          <w:b/>
          <w:lang w:eastAsia="uk-UA"/>
        </w:rPr>
      </w:pPr>
      <w:r w:rsidRPr="0095708B">
        <w:rPr>
          <w:rFonts w:eastAsia="Calibri"/>
          <w:b/>
          <w:lang w:eastAsia="uk-UA"/>
        </w:rPr>
        <w:t>7.1. Подрядчик гарантирует:</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 осуществление доработки проектно-сметной документации по замечаниям Заказчика;</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 xml:space="preserve">– осуществление повторного прохождения государственной экспертизы </w:t>
      </w:r>
      <w:r w:rsidRPr="0095708B">
        <w:rPr>
          <w:rFonts w:eastAsiaTheme="minorHAnsi"/>
          <w:lang w:eastAsia="en-US"/>
        </w:rPr>
        <w:t xml:space="preserve">проектной документации и результатов инженерных изысканий, включая прохождение </w:t>
      </w:r>
      <w:proofErr w:type="gramStart"/>
      <w:r w:rsidRPr="0095708B">
        <w:rPr>
          <w:rFonts w:eastAsiaTheme="minorHAnsi"/>
          <w:lang w:eastAsia="en-US"/>
        </w:rPr>
        <w:t>проверки достоверности определения сметной стоимости строительства</w:t>
      </w:r>
      <w:proofErr w:type="gramEnd"/>
      <w:r w:rsidRPr="0095708B">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 xml:space="preserve">7.2. Наличие недостатков, дефектов и сроки их устранения фиксируются двусторонним актом, </w:t>
      </w:r>
      <w:proofErr w:type="gramStart"/>
      <w:r w:rsidRPr="0095708B">
        <w:rPr>
          <w:rFonts w:eastAsia="Calibri"/>
          <w:lang w:eastAsia="uk-UA"/>
        </w:rPr>
        <w:t>подписанный</w:t>
      </w:r>
      <w:proofErr w:type="gramEnd"/>
      <w:r w:rsidRPr="0095708B">
        <w:rPr>
          <w:rFonts w:eastAsia="Calibri"/>
          <w:lang w:eastAsia="uk-UA"/>
        </w:rPr>
        <w:t xml:space="preserve"> Сторонами. При отказе Подрядчика от составления или подписания акта </w:t>
      </w:r>
      <w:r w:rsidRPr="0095708B">
        <w:rPr>
          <w:rFonts w:eastAsia="Calibri"/>
          <w:lang w:eastAsia="uk-UA"/>
        </w:rPr>
        <w:lastRenderedPageBreak/>
        <w:t>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6F0606" w:rsidRPr="0095708B" w:rsidRDefault="006F0606" w:rsidP="006F0606">
      <w:pPr>
        <w:tabs>
          <w:tab w:val="left" w:pos="142"/>
          <w:tab w:val="left" w:pos="1418"/>
        </w:tabs>
        <w:ind w:left="-142"/>
        <w:jc w:val="both"/>
        <w:rPr>
          <w:rFonts w:eastAsia="Calibri"/>
          <w:lang w:eastAsia="uk-UA"/>
        </w:rPr>
      </w:pPr>
      <w:r w:rsidRPr="0095708B">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6F0606" w:rsidRPr="0095708B" w:rsidRDefault="006F0606" w:rsidP="006F0606">
      <w:pPr>
        <w:shd w:val="clear" w:color="auto" w:fill="FFFFFF"/>
        <w:ind w:left="-142" w:firstLine="142"/>
        <w:jc w:val="both"/>
        <w:rPr>
          <w:rFonts w:eastAsia="Calibri"/>
        </w:rPr>
      </w:pPr>
    </w:p>
    <w:p w:rsidR="006F0606" w:rsidRPr="0095708B" w:rsidRDefault="006F0606" w:rsidP="006F0606">
      <w:pPr>
        <w:ind w:left="-142" w:firstLine="142"/>
        <w:jc w:val="center"/>
        <w:rPr>
          <w:rFonts w:eastAsia="Calibri"/>
          <w:b/>
          <w:lang w:eastAsia="uk-UA"/>
        </w:rPr>
      </w:pPr>
      <w:r w:rsidRPr="0095708B">
        <w:rPr>
          <w:rFonts w:eastAsia="Calibri"/>
          <w:b/>
          <w:lang w:val="en-US" w:eastAsia="uk-UA"/>
        </w:rPr>
        <w:t>VIII</w:t>
      </w:r>
      <w:r w:rsidRPr="0095708B">
        <w:rPr>
          <w:rFonts w:eastAsia="Calibri"/>
          <w:b/>
          <w:lang w:eastAsia="uk-UA"/>
        </w:rPr>
        <w:t>. ОТВЕТСТВЕННОСТЬ СТОРОН</w:t>
      </w:r>
    </w:p>
    <w:p w:rsidR="00B242EA" w:rsidRPr="0095708B" w:rsidRDefault="00B242EA" w:rsidP="00B242EA">
      <w:pPr>
        <w:ind w:left="-142"/>
        <w:jc w:val="both"/>
        <w:rPr>
          <w:rFonts w:eastAsia="Calibri"/>
          <w:lang w:eastAsia="uk-UA"/>
        </w:rPr>
      </w:pPr>
      <w:r w:rsidRPr="0095708B">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B242EA" w:rsidRPr="0095708B" w:rsidRDefault="00B242EA" w:rsidP="00B242EA">
      <w:pPr>
        <w:ind w:left="-142"/>
        <w:jc w:val="both"/>
        <w:rPr>
          <w:rFonts w:eastAsia="Calibri"/>
          <w:lang w:eastAsia="uk-UA"/>
        </w:rPr>
      </w:pPr>
      <w:r w:rsidRPr="0095708B">
        <w:rPr>
          <w:rFonts w:eastAsia="Calibri"/>
          <w:lang w:eastAsia="uk-UA"/>
        </w:rPr>
        <w:t xml:space="preserve">8.2. </w:t>
      </w:r>
      <w:proofErr w:type="gramStart"/>
      <w:r w:rsidRPr="0095708B">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95708B">
        <w:rPr>
          <w:rFonts w:eastAsia="Calibri"/>
          <w:lang w:eastAsia="uk-UA"/>
        </w:rPr>
        <w:t xml:space="preserve"> </w:t>
      </w:r>
      <w:proofErr w:type="gramStart"/>
      <w:r w:rsidRPr="0095708B">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B242EA" w:rsidRPr="0095708B" w:rsidRDefault="00B242EA" w:rsidP="00B242EA">
      <w:pPr>
        <w:ind w:left="-142"/>
        <w:jc w:val="both"/>
        <w:rPr>
          <w:rFonts w:eastAsia="Calibri"/>
          <w:lang w:eastAsia="uk-UA"/>
        </w:rPr>
      </w:pPr>
      <w:r w:rsidRPr="0095708B">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B242EA" w:rsidRPr="0095708B" w:rsidRDefault="00B242EA" w:rsidP="00B242EA">
      <w:pPr>
        <w:ind w:left="-142"/>
        <w:jc w:val="both"/>
        <w:rPr>
          <w:rFonts w:eastAsia="Calibri"/>
          <w:lang w:eastAsia="uk-UA"/>
        </w:rPr>
      </w:pPr>
      <w:r w:rsidRPr="0095708B">
        <w:rPr>
          <w:rFonts w:eastAsia="Calibri"/>
          <w:lang w:eastAsia="uk-UA"/>
        </w:rPr>
        <w:t>8.4. Выплата неустойки не освобождает Сторон от выполнения обязательств, предусмотренных Контрактом.</w:t>
      </w:r>
    </w:p>
    <w:p w:rsidR="00B242EA" w:rsidRPr="0095708B" w:rsidRDefault="00B242EA" w:rsidP="00B242EA">
      <w:pPr>
        <w:ind w:left="-142"/>
        <w:jc w:val="both"/>
        <w:rPr>
          <w:rFonts w:eastAsia="Calibri"/>
          <w:b/>
          <w:lang w:eastAsia="uk-UA"/>
        </w:rPr>
      </w:pPr>
      <w:r w:rsidRPr="0095708B">
        <w:rPr>
          <w:rFonts w:eastAsia="Calibri"/>
          <w:b/>
          <w:lang w:eastAsia="uk-UA"/>
        </w:rPr>
        <w:t>8.5. Ответственность Заказчика:</w:t>
      </w:r>
    </w:p>
    <w:p w:rsidR="00B242EA" w:rsidRPr="0095708B" w:rsidRDefault="00B242EA" w:rsidP="00B242EA">
      <w:pPr>
        <w:ind w:left="-142"/>
        <w:jc w:val="both"/>
        <w:rPr>
          <w:rFonts w:eastAsia="Calibri"/>
          <w:lang w:eastAsia="uk-UA"/>
        </w:rPr>
      </w:pPr>
      <w:r w:rsidRPr="0095708B">
        <w:rPr>
          <w:rFonts w:eastAsia="Calibri"/>
          <w:lang w:eastAsia="uk-UA"/>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242EA" w:rsidRPr="0095708B" w:rsidRDefault="00B242EA" w:rsidP="00B242EA">
      <w:pPr>
        <w:ind w:left="-142"/>
        <w:jc w:val="both"/>
        <w:rPr>
          <w:rFonts w:eastAsia="Calibri"/>
          <w:lang w:eastAsia="uk-UA"/>
        </w:rPr>
      </w:pPr>
      <w:r w:rsidRPr="0095708B">
        <w:rPr>
          <w:rFonts w:eastAsia="Calibri"/>
          <w:lang w:eastAsia="uk-UA"/>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242EA" w:rsidRPr="0095708B" w:rsidRDefault="00B242EA" w:rsidP="00B242EA">
      <w:pPr>
        <w:ind w:left="-142"/>
        <w:jc w:val="both"/>
        <w:rPr>
          <w:rFonts w:eastAsia="Calibri"/>
          <w:lang w:eastAsia="uk-UA"/>
        </w:rPr>
      </w:pPr>
      <w:r w:rsidRPr="0095708B">
        <w:rPr>
          <w:rFonts w:eastAsia="Calibri"/>
          <w:lang w:eastAsia="uk-UA"/>
        </w:rPr>
        <w:t>а) 1000 рублей, если цена контракта не превышает 3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б) 5000 рублей, если цена контракта составляет от 3 млн. рублей до 50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в) 10000 рублей, если цена контракта составляет от 50 млн. рублей до 100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г) 100000 рублей, если цена контракта превышает 100 млн. рублей.</w:t>
      </w:r>
    </w:p>
    <w:p w:rsidR="00B242EA" w:rsidRPr="0095708B" w:rsidRDefault="00B242EA" w:rsidP="00B242EA">
      <w:pPr>
        <w:ind w:left="-142"/>
        <w:jc w:val="both"/>
        <w:rPr>
          <w:rFonts w:eastAsia="Calibri"/>
          <w:lang w:eastAsia="uk-UA"/>
        </w:rPr>
      </w:pPr>
      <w:r w:rsidRPr="0095708B">
        <w:rPr>
          <w:rFonts w:eastAsia="Calibri"/>
          <w:lang w:eastAsia="uk-UA"/>
        </w:rPr>
        <w:t>Что составляет _______ руб. (______ рублей ___ копеек).</w:t>
      </w:r>
    </w:p>
    <w:p w:rsidR="00B242EA" w:rsidRPr="0095708B" w:rsidRDefault="00B242EA" w:rsidP="00B242EA">
      <w:pPr>
        <w:ind w:left="-142"/>
        <w:jc w:val="both"/>
        <w:rPr>
          <w:rFonts w:eastAsia="Calibri"/>
          <w:lang w:eastAsia="uk-UA"/>
        </w:rPr>
      </w:pPr>
      <w:r w:rsidRPr="0095708B">
        <w:rPr>
          <w:rFonts w:eastAsia="Calibri"/>
          <w:lang w:eastAsia="uk-UA"/>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242EA" w:rsidRPr="0095708B" w:rsidRDefault="00B242EA" w:rsidP="00B242EA">
      <w:pPr>
        <w:ind w:left="-142"/>
        <w:jc w:val="both"/>
        <w:rPr>
          <w:rFonts w:eastAsia="Calibri"/>
          <w:b/>
          <w:lang w:eastAsia="uk-UA"/>
        </w:rPr>
      </w:pPr>
      <w:r w:rsidRPr="0095708B">
        <w:rPr>
          <w:rFonts w:eastAsia="Calibri"/>
          <w:b/>
          <w:lang w:eastAsia="uk-UA"/>
        </w:rPr>
        <w:t>8.6. Ответственность Подрядчика:</w:t>
      </w:r>
    </w:p>
    <w:p w:rsidR="00B242EA" w:rsidRPr="0095708B" w:rsidRDefault="00B242EA" w:rsidP="00B242EA">
      <w:pPr>
        <w:ind w:left="-142"/>
        <w:jc w:val="both"/>
        <w:rPr>
          <w:rFonts w:eastAsia="Calibri"/>
          <w:lang w:eastAsia="uk-UA"/>
        </w:rPr>
      </w:pPr>
      <w:r w:rsidRPr="0095708B">
        <w:rPr>
          <w:rFonts w:eastAsia="Calibri"/>
          <w:lang w:eastAsia="uk-UA"/>
        </w:rPr>
        <w:t>8.6.1.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B242EA" w:rsidRPr="0095708B" w:rsidRDefault="00B242EA" w:rsidP="00B242EA">
      <w:pPr>
        <w:ind w:left="-142"/>
        <w:jc w:val="both"/>
        <w:rPr>
          <w:rFonts w:eastAsia="Calibri"/>
          <w:lang w:eastAsia="uk-UA"/>
        </w:rPr>
      </w:pPr>
      <w:proofErr w:type="gramStart"/>
      <w:r w:rsidRPr="0095708B">
        <w:rPr>
          <w:rFonts w:eastAsia="Calibri"/>
          <w:lang w:eastAsia="uk-UA"/>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w:t>
      </w:r>
      <w:proofErr w:type="gramEnd"/>
      <w:r w:rsidRPr="0095708B">
        <w:rPr>
          <w:rFonts w:eastAsia="Calibri"/>
          <w:lang w:eastAsia="uk-UA"/>
        </w:rPr>
        <w:t xml:space="preserve"> законодательством Российской Федерации установлен иной порядок начисления пени.</w:t>
      </w:r>
    </w:p>
    <w:p w:rsidR="00B242EA" w:rsidRPr="0095708B" w:rsidRDefault="00B242EA" w:rsidP="00B242EA">
      <w:pPr>
        <w:ind w:left="-142"/>
        <w:jc w:val="both"/>
        <w:rPr>
          <w:rFonts w:eastAsia="Calibri"/>
          <w:lang w:eastAsia="uk-UA"/>
        </w:rPr>
      </w:pPr>
      <w:r w:rsidRPr="0095708B">
        <w:rPr>
          <w:rFonts w:eastAsia="Calibri"/>
          <w:lang w:eastAsia="uk-UA"/>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242EA" w:rsidRPr="0095708B" w:rsidRDefault="00B242EA" w:rsidP="00B242EA">
      <w:pPr>
        <w:ind w:left="-142"/>
        <w:jc w:val="both"/>
        <w:rPr>
          <w:rFonts w:eastAsia="Calibri"/>
          <w:lang w:eastAsia="uk-UA"/>
        </w:rPr>
      </w:pPr>
      <w:r w:rsidRPr="0095708B">
        <w:rPr>
          <w:rFonts w:eastAsia="Calibri"/>
          <w:lang w:eastAsia="uk-UA"/>
        </w:rPr>
        <w:t>а) 10 процентов цены Контракта (этапа) в случае, если цена Контракта (этапа) не превышает 3 млн. рублей;</w:t>
      </w:r>
    </w:p>
    <w:p w:rsidR="00B242EA" w:rsidRPr="0095708B" w:rsidRDefault="00B242EA" w:rsidP="00B242EA">
      <w:pPr>
        <w:ind w:left="-142"/>
        <w:jc w:val="both"/>
        <w:rPr>
          <w:rFonts w:eastAsia="Calibri"/>
          <w:lang w:eastAsia="uk-UA"/>
        </w:rPr>
      </w:pPr>
      <w:r w:rsidRPr="0095708B">
        <w:rPr>
          <w:rFonts w:eastAsia="Calibri"/>
          <w:lang w:eastAsia="uk-UA"/>
        </w:rPr>
        <w:t>б) 5 процентов цены Контракта (этапа) в случае, если цена Контракта (этапа) составляет от 3 млн. рублей до 50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в) 1 процент цены Контракта (этапа) в случае, если цена Контракта (этапа) составляет от 50 млн. рублей до 100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г) 0,5 процента цены Контракта (этапа) в случае, если цена Контракта (этапа) составляет от 100 млн. рублей до 500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д) 0,4 процента цены Контракта (этапа) в случае, если цена Контракта (этапа) составляет от 500 млн. рублей до 1 млрд.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е) 0,3 процента цены Контракта (этапа) в случае, если цена Контракта (этапа) составляет от 1 млрд. рублей до 2 млрд.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ж) 0,25 процента цены Контракта (этапа) в случае, если цена Контракта (этапа) составляет от 2 млрд. рублей до 5 млрд.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з) 0,2 процента цены Контракта (этапа) в случае, если цена Контракта (этапа) составляет от 5 млрд. рублей до 10 млрд.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и) 0,1 процента цены Контракта (этапа) в случае, если цена Контракта (этапа) превышает 10 млрд. рублей.</w:t>
      </w:r>
    </w:p>
    <w:p w:rsidR="00B242EA" w:rsidRPr="0095708B" w:rsidRDefault="00B242EA" w:rsidP="00B242EA">
      <w:pPr>
        <w:ind w:left="-142"/>
        <w:jc w:val="both"/>
        <w:rPr>
          <w:rFonts w:eastAsia="Calibri"/>
          <w:lang w:eastAsia="uk-UA"/>
        </w:rPr>
      </w:pPr>
      <w:r w:rsidRPr="0095708B">
        <w:rPr>
          <w:rFonts w:eastAsia="Calibri"/>
          <w:lang w:eastAsia="uk-UA"/>
        </w:rPr>
        <w:t>Что составляет</w:t>
      </w:r>
      <w:proofErr w:type="gramStart"/>
      <w:r w:rsidRPr="0095708B">
        <w:rPr>
          <w:rFonts w:eastAsia="Calibri"/>
          <w:lang w:eastAsia="uk-UA"/>
        </w:rPr>
        <w:t xml:space="preserve">               (                        ) </w:t>
      </w:r>
      <w:proofErr w:type="gramEnd"/>
      <w:r w:rsidRPr="0095708B">
        <w:rPr>
          <w:rFonts w:eastAsia="Calibri"/>
          <w:lang w:eastAsia="uk-UA"/>
        </w:rPr>
        <w:t>рублей 00 копеек, то есть равен 5% цены Контракта.</w:t>
      </w:r>
    </w:p>
    <w:p w:rsidR="00B242EA" w:rsidRPr="0095708B" w:rsidRDefault="00B242EA" w:rsidP="00B242EA">
      <w:pPr>
        <w:ind w:left="-142"/>
        <w:jc w:val="both"/>
        <w:rPr>
          <w:rFonts w:eastAsia="Calibri"/>
          <w:lang w:eastAsia="uk-UA"/>
        </w:rPr>
      </w:pPr>
      <w:r w:rsidRPr="0095708B">
        <w:rPr>
          <w:rFonts w:eastAsia="Calibri"/>
          <w:lang w:eastAsia="uk-UA"/>
        </w:rPr>
        <w:t xml:space="preserve">8.6.3. </w:t>
      </w:r>
      <w:proofErr w:type="gramStart"/>
      <w:r w:rsidRPr="0095708B">
        <w:rPr>
          <w:rFonts w:eastAsia="Calibri"/>
          <w:lang w:eastAsia="uk-UA"/>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95708B">
        <w:rPr>
          <w:rFonts w:eastAsia="Calibri"/>
          <w:lang w:eastAsia="uk-UA"/>
        </w:rPr>
        <w:t xml:space="preserve"> </w:t>
      </w:r>
      <w:proofErr w:type="gramStart"/>
      <w:r w:rsidRPr="0095708B">
        <w:rPr>
          <w:rFonts w:eastAsia="Calibri"/>
          <w:lang w:eastAsia="uk-UA"/>
        </w:rPr>
        <w:t>порядке</w:t>
      </w:r>
      <w:proofErr w:type="gramEnd"/>
      <w:r w:rsidRPr="0095708B">
        <w:rPr>
          <w:rFonts w:eastAsia="Calibri"/>
          <w:lang w:eastAsia="uk-UA"/>
        </w:rPr>
        <w:t>:</w:t>
      </w:r>
    </w:p>
    <w:p w:rsidR="00B242EA" w:rsidRPr="0095708B" w:rsidRDefault="00B242EA" w:rsidP="00B242EA">
      <w:pPr>
        <w:ind w:left="-142"/>
        <w:jc w:val="both"/>
        <w:rPr>
          <w:rFonts w:eastAsia="Calibri"/>
          <w:lang w:eastAsia="uk-UA"/>
        </w:rPr>
      </w:pPr>
      <w:r w:rsidRPr="0095708B">
        <w:rPr>
          <w:rFonts w:eastAsia="Calibri"/>
          <w:lang w:eastAsia="uk-UA"/>
        </w:rPr>
        <w:t>а) в случае, если цена контракта не превышает начальную (максимальную) цену контракта:</w:t>
      </w:r>
    </w:p>
    <w:p w:rsidR="00B242EA" w:rsidRPr="0095708B" w:rsidRDefault="00B242EA" w:rsidP="00B242EA">
      <w:pPr>
        <w:ind w:left="-142"/>
        <w:jc w:val="both"/>
        <w:rPr>
          <w:rFonts w:eastAsia="Calibri"/>
          <w:lang w:eastAsia="uk-UA"/>
        </w:rPr>
      </w:pPr>
      <w:r w:rsidRPr="0095708B">
        <w:rPr>
          <w:rFonts w:eastAsia="Calibri"/>
          <w:lang w:eastAsia="uk-UA"/>
        </w:rPr>
        <w:t>10 процентов начальной (максимальной) цены контракта, если цена контракта не превышает 3 млн. рублей;</w:t>
      </w:r>
    </w:p>
    <w:p w:rsidR="00B242EA" w:rsidRPr="0095708B" w:rsidRDefault="00B242EA" w:rsidP="00B242EA">
      <w:pPr>
        <w:ind w:left="-142"/>
        <w:jc w:val="both"/>
        <w:rPr>
          <w:rFonts w:eastAsia="Calibri"/>
          <w:lang w:eastAsia="uk-UA"/>
        </w:rPr>
      </w:pPr>
      <w:r w:rsidRPr="0095708B">
        <w:rPr>
          <w:rFonts w:eastAsia="Calibri"/>
          <w:lang w:eastAsia="uk-UA"/>
        </w:rPr>
        <w:t>5 процентов начальной (максимальной) цены контракта, если цена контракта составляет от 3 млн. рублей до 50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1 процент начальной (максимальной) цены контракта, если цена контракта составляет от 50 млн. рублей до 100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б) в случае, если цена контракта превышает начальную (максимальную) цену контракта:</w:t>
      </w:r>
    </w:p>
    <w:p w:rsidR="00B242EA" w:rsidRPr="0095708B" w:rsidRDefault="00B242EA" w:rsidP="00B242EA">
      <w:pPr>
        <w:ind w:left="-142"/>
        <w:jc w:val="both"/>
        <w:rPr>
          <w:rFonts w:eastAsia="Calibri"/>
          <w:lang w:eastAsia="uk-UA"/>
        </w:rPr>
      </w:pPr>
      <w:r w:rsidRPr="0095708B">
        <w:rPr>
          <w:rFonts w:eastAsia="Calibri"/>
          <w:lang w:eastAsia="uk-UA"/>
        </w:rPr>
        <w:t>10 процентов цены контракта, если цена контракта не превышает 3 млн. рублей;</w:t>
      </w:r>
    </w:p>
    <w:p w:rsidR="00B242EA" w:rsidRPr="0095708B" w:rsidRDefault="00B242EA" w:rsidP="00B242EA">
      <w:pPr>
        <w:ind w:left="-142"/>
        <w:jc w:val="both"/>
        <w:rPr>
          <w:rFonts w:eastAsia="Calibri"/>
          <w:lang w:eastAsia="uk-UA"/>
        </w:rPr>
      </w:pPr>
      <w:r w:rsidRPr="0095708B">
        <w:rPr>
          <w:rFonts w:eastAsia="Calibri"/>
          <w:lang w:eastAsia="uk-UA"/>
        </w:rPr>
        <w:t>5 процентов цены контракта, если цена контракта составляет от 3 млн. рублей до 50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1 процент цены контракта, если цена контракта составляет от 50 млн. рублей до 100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 xml:space="preserve">8.6.4.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Pr="0095708B">
        <w:rPr>
          <w:rFonts w:eastAsia="Calibri"/>
          <w:lang w:eastAsia="uk-UA"/>
        </w:rPr>
        <w:lastRenderedPageBreak/>
        <w:t>размер штрафа устанавливается (при наличии в Контракте таких обязательств) в следующем порядке:</w:t>
      </w:r>
    </w:p>
    <w:p w:rsidR="00B242EA" w:rsidRPr="0095708B" w:rsidRDefault="00B242EA" w:rsidP="00B242EA">
      <w:pPr>
        <w:ind w:left="-142"/>
        <w:jc w:val="both"/>
        <w:rPr>
          <w:rFonts w:eastAsia="Calibri"/>
          <w:lang w:eastAsia="uk-UA"/>
        </w:rPr>
      </w:pPr>
      <w:r w:rsidRPr="0095708B">
        <w:rPr>
          <w:rFonts w:eastAsia="Calibri"/>
          <w:lang w:eastAsia="uk-UA"/>
        </w:rPr>
        <w:t>а) 1000 рублей, если цена Контракта не превышает 3 млн. рублей;</w:t>
      </w:r>
    </w:p>
    <w:p w:rsidR="00B242EA" w:rsidRPr="0095708B" w:rsidRDefault="00B242EA" w:rsidP="00B242EA">
      <w:pPr>
        <w:ind w:left="-142"/>
        <w:jc w:val="both"/>
        <w:rPr>
          <w:rFonts w:eastAsia="Calibri"/>
          <w:lang w:eastAsia="uk-UA"/>
        </w:rPr>
      </w:pPr>
      <w:r w:rsidRPr="0095708B">
        <w:rPr>
          <w:rFonts w:eastAsia="Calibri"/>
          <w:lang w:eastAsia="uk-UA"/>
        </w:rPr>
        <w:t>б) 5000 рублей, если цена Контракта составляет от 3 млн. рублей до 50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в) 10000 рублей, если цена Контракта составляет от 50 млн. рублей до 100 млн. рублей (включительно);</w:t>
      </w:r>
    </w:p>
    <w:p w:rsidR="00B242EA" w:rsidRPr="0095708B" w:rsidRDefault="00B242EA" w:rsidP="00B242EA">
      <w:pPr>
        <w:ind w:left="-142"/>
        <w:jc w:val="both"/>
        <w:rPr>
          <w:rFonts w:eastAsia="Calibri"/>
          <w:lang w:eastAsia="uk-UA"/>
        </w:rPr>
      </w:pPr>
      <w:r w:rsidRPr="0095708B">
        <w:rPr>
          <w:rFonts w:eastAsia="Calibri"/>
          <w:lang w:eastAsia="uk-UA"/>
        </w:rPr>
        <w:t>г) 100000 рублей, если цена Контракта превышает 100 млн. рублей.</w:t>
      </w:r>
    </w:p>
    <w:p w:rsidR="00B242EA" w:rsidRPr="0095708B" w:rsidRDefault="00B242EA" w:rsidP="00B242EA">
      <w:pPr>
        <w:ind w:left="-142"/>
        <w:jc w:val="both"/>
        <w:rPr>
          <w:rFonts w:eastAsia="Calibri"/>
          <w:lang w:eastAsia="uk-UA"/>
        </w:rPr>
      </w:pPr>
      <w:r w:rsidRPr="0095708B">
        <w:rPr>
          <w:rFonts w:eastAsia="Calibri"/>
          <w:lang w:eastAsia="uk-UA"/>
        </w:rPr>
        <w:t>Что составляет</w:t>
      </w:r>
      <w:proofErr w:type="gramStart"/>
      <w:r w:rsidRPr="0095708B">
        <w:rPr>
          <w:rFonts w:eastAsia="Calibri"/>
          <w:lang w:eastAsia="uk-UA"/>
        </w:rPr>
        <w:t xml:space="preserve"> _______ (______) </w:t>
      </w:r>
      <w:proofErr w:type="gramEnd"/>
      <w:r w:rsidRPr="0095708B">
        <w:rPr>
          <w:rFonts w:eastAsia="Calibri"/>
          <w:lang w:eastAsia="uk-UA"/>
        </w:rPr>
        <w:t>рублей.</w:t>
      </w:r>
    </w:p>
    <w:p w:rsidR="00B242EA" w:rsidRPr="0095708B" w:rsidRDefault="00B242EA" w:rsidP="00B242EA">
      <w:pPr>
        <w:ind w:left="-142"/>
        <w:jc w:val="both"/>
        <w:rPr>
          <w:rFonts w:eastAsia="Calibri"/>
          <w:lang w:eastAsia="uk-UA"/>
        </w:rPr>
      </w:pPr>
      <w:r w:rsidRPr="0095708B">
        <w:rPr>
          <w:rFonts w:eastAsia="Calibri"/>
          <w:lang w:eastAsia="uk-UA"/>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242EA" w:rsidRPr="0095708B" w:rsidRDefault="00B242EA" w:rsidP="00B242EA">
      <w:pPr>
        <w:ind w:left="-142"/>
        <w:jc w:val="both"/>
        <w:rPr>
          <w:rFonts w:eastAsia="Calibri"/>
          <w:lang w:eastAsia="uk-UA"/>
        </w:rPr>
      </w:pPr>
      <w:r w:rsidRPr="0095708B">
        <w:rPr>
          <w:rFonts w:eastAsia="Calibri"/>
          <w:lang w:eastAsia="uk-UA"/>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242EA" w:rsidRPr="0095708B" w:rsidRDefault="00B242EA" w:rsidP="00B242EA">
      <w:pPr>
        <w:ind w:left="-142"/>
        <w:jc w:val="both"/>
        <w:rPr>
          <w:rFonts w:eastAsia="Calibri"/>
          <w:lang w:eastAsia="uk-UA"/>
        </w:rPr>
      </w:pPr>
      <w:r w:rsidRPr="0095708B">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42EA" w:rsidRPr="0095708B" w:rsidRDefault="00B242EA" w:rsidP="00B242EA">
      <w:pPr>
        <w:ind w:left="-142"/>
        <w:jc w:val="both"/>
        <w:rPr>
          <w:rFonts w:eastAsia="Calibri"/>
          <w:lang w:eastAsia="uk-UA"/>
        </w:rPr>
      </w:pPr>
      <w:r w:rsidRPr="0095708B">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B242EA" w:rsidRPr="0095708B" w:rsidRDefault="00B242EA" w:rsidP="00B242EA">
      <w:pPr>
        <w:ind w:left="-142"/>
        <w:jc w:val="both"/>
        <w:rPr>
          <w:rFonts w:eastAsia="Calibri"/>
          <w:lang w:eastAsia="uk-UA"/>
        </w:rPr>
      </w:pPr>
      <w:r w:rsidRPr="0095708B">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B242EA" w:rsidRPr="0095708B" w:rsidRDefault="00B242EA" w:rsidP="00B242EA">
      <w:pPr>
        <w:ind w:left="-142"/>
        <w:jc w:val="both"/>
        <w:rPr>
          <w:rFonts w:eastAsia="Calibri"/>
          <w:lang w:eastAsia="uk-UA"/>
        </w:rPr>
      </w:pPr>
      <w:r w:rsidRPr="0095708B">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B242EA" w:rsidRPr="0095708B" w:rsidRDefault="00B242EA" w:rsidP="00B242EA">
      <w:pPr>
        <w:ind w:left="-142"/>
        <w:jc w:val="both"/>
        <w:rPr>
          <w:rFonts w:eastAsia="Calibri"/>
          <w:lang w:eastAsia="uk-UA"/>
        </w:rPr>
      </w:pPr>
      <w:r w:rsidRPr="0095708B">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B242EA" w:rsidRPr="0095708B" w:rsidRDefault="00B242EA" w:rsidP="00B242EA">
      <w:pPr>
        <w:ind w:left="-142"/>
        <w:jc w:val="both"/>
        <w:rPr>
          <w:rFonts w:eastAsia="Calibri"/>
          <w:lang w:eastAsia="uk-UA"/>
        </w:rPr>
      </w:pPr>
      <w:r w:rsidRPr="0095708B">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B242EA" w:rsidRPr="0095708B" w:rsidRDefault="00B242EA" w:rsidP="00B242EA">
      <w:pPr>
        <w:ind w:left="-142"/>
        <w:jc w:val="both"/>
        <w:rPr>
          <w:rFonts w:eastAsia="Calibri"/>
          <w:lang w:eastAsia="uk-UA"/>
        </w:rPr>
      </w:pPr>
      <w:r w:rsidRPr="0095708B">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B242EA" w:rsidRPr="0095708B" w:rsidRDefault="00B242EA" w:rsidP="00B242EA">
      <w:pPr>
        <w:ind w:left="-142"/>
        <w:jc w:val="both"/>
        <w:rPr>
          <w:rFonts w:eastAsia="Calibri"/>
          <w:lang w:eastAsia="uk-UA"/>
        </w:rPr>
      </w:pPr>
      <w:r w:rsidRPr="0095708B">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B242EA" w:rsidRPr="0095708B" w:rsidRDefault="00B242EA" w:rsidP="00B242EA">
      <w:pPr>
        <w:ind w:left="-142"/>
        <w:jc w:val="both"/>
        <w:rPr>
          <w:rFonts w:eastAsia="Calibri"/>
          <w:lang w:eastAsia="uk-UA"/>
        </w:rPr>
      </w:pPr>
      <w:r w:rsidRPr="0095708B">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95708B">
        <w:rPr>
          <w:rFonts w:eastAsia="Calibri"/>
          <w:lang w:eastAsia="uk-UA"/>
        </w:rPr>
        <w:t>с даты осуществления</w:t>
      </w:r>
      <w:proofErr w:type="gramEnd"/>
      <w:r w:rsidRPr="0095708B">
        <w:rPr>
          <w:rFonts w:eastAsia="Calibri"/>
          <w:lang w:eastAsia="uk-UA"/>
        </w:rPr>
        <w:t xml:space="preserve"> платежа. </w:t>
      </w:r>
    </w:p>
    <w:p w:rsidR="00B242EA" w:rsidRPr="0095708B" w:rsidRDefault="00B242EA" w:rsidP="00B242EA">
      <w:pPr>
        <w:ind w:left="-142"/>
        <w:jc w:val="both"/>
        <w:rPr>
          <w:rFonts w:eastAsia="Calibri"/>
          <w:lang w:eastAsia="uk-UA"/>
        </w:rPr>
      </w:pPr>
      <w:r w:rsidRPr="0095708B">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95708B">
        <w:rPr>
          <w:rFonts w:eastAsia="Calibri"/>
          <w:lang w:eastAsia="uk-UA"/>
        </w:rPr>
        <w:t>с даты</w:t>
      </w:r>
      <w:proofErr w:type="gramEnd"/>
      <w:r w:rsidRPr="0095708B">
        <w:rPr>
          <w:rFonts w:eastAsia="Calibri"/>
          <w:lang w:eastAsia="uk-UA"/>
        </w:rPr>
        <w:t xml:space="preserve"> ее получения.</w:t>
      </w:r>
    </w:p>
    <w:p w:rsidR="00B242EA" w:rsidRPr="0095708B" w:rsidRDefault="00B242EA" w:rsidP="00B242EA">
      <w:pPr>
        <w:ind w:left="-142"/>
        <w:jc w:val="both"/>
        <w:rPr>
          <w:rFonts w:eastAsia="Calibri"/>
          <w:lang w:eastAsia="uk-UA"/>
        </w:rPr>
      </w:pPr>
      <w:r w:rsidRPr="0095708B">
        <w:rPr>
          <w:rFonts w:eastAsia="Calibri"/>
          <w:lang w:eastAsia="uk-UA"/>
        </w:rPr>
        <w:lastRenderedPageBreak/>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B242EA" w:rsidRPr="0095708B" w:rsidRDefault="00B242EA" w:rsidP="00B242EA">
      <w:pPr>
        <w:ind w:left="-142"/>
        <w:jc w:val="both"/>
        <w:rPr>
          <w:rFonts w:eastAsia="Calibri"/>
          <w:lang w:eastAsia="uk-UA"/>
        </w:rPr>
      </w:pPr>
      <w:r w:rsidRPr="0095708B">
        <w:rPr>
          <w:rFonts w:eastAsia="Calibri"/>
          <w:lang w:eastAsia="uk-UA"/>
        </w:rPr>
        <w:t>8.18. В случае</w:t>
      </w:r>
      <w:proofErr w:type="gramStart"/>
      <w:r w:rsidRPr="0095708B">
        <w:rPr>
          <w:rFonts w:eastAsia="Calibri"/>
          <w:lang w:eastAsia="uk-UA"/>
        </w:rPr>
        <w:t>,</w:t>
      </w:r>
      <w:proofErr w:type="gramEnd"/>
      <w:r w:rsidRPr="0095708B">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B242EA" w:rsidRPr="0095708B" w:rsidRDefault="00B242EA" w:rsidP="00B242EA">
      <w:pPr>
        <w:ind w:left="-142"/>
        <w:jc w:val="both"/>
        <w:rPr>
          <w:rFonts w:eastAsia="Calibri"/>
          <w:lang w:eastAsia="uk-UA"/>
        </w:rPr>
      </w:pPr>
      <w:r w:rsidRPr="0095708B">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6F0606" w:rsidRPr="0095708B" w:rsidRDefault="006F0606" w:rsidP="006F0606">
      <w:pPr>
        <w:ind w:left="-142"/>
        <w:jc w:val="both"/>
        <w:rPr>
          <w:rFonts w:eastAsia="Calibri"/>
          <w:lang w:eastAsia="uk-UA"/>
        </w:rPr>
      </w:pPr>
    </w:p>
    <w:p w:rsidR="006F0606" w:rsidRPr="0095708B" w:rsidRDefault="006F0606" w:rsidP="006F0606">
      <w:pPr>
        <w:ind w:left="-142" w:firstLine="142"/>
        <w:jc w:val="center"/>
        <w:rPr>
          <w:rFonts w:eastAsia="Calibri"/>
          <w:b/>
          <w:lang w:eastAsia="uk-UA"/>
        </w:rPr>
      </w:pPr>
      <w:r w:rsidRPr="0095708B">
        <w:rPr>
          <w:rFonts w:eastAsia="Calibri"/>
          <w:b/>
          <w:lang w:val="en-US" w:eastAsia="uk-UA"/>
        </w:rPr>
        <w:t>I</w:t>
      </w:r>
      <w:r w:rsidRPr="0095708B">
        <w:rPr>
          <w:rFonts w:eastAsia="Calibri"/>
          <w:b/>
          <w:lang w:eastAsia="uk-UA"/>
        </w:rPr>
        <w:t>X. ОБСТОЯТЕЛЬСТВА НЕПРЕОДОЛИМОЙ СИЛЫ</w:t>
      </w:r>
    </w:p>
    <w:p w:rsidR="006F0606" w:rsidRPr="0095708B" w:rsidRDefault="006F0606" w:rsidP="006F0606">
      <w:pPr>
        <w:ind w:left="-142"/>
        <w:jc w:val="both"/>
        <w:rPr>
          <w:rFonts w:eastAsia="Calibri"/>
          <w:lang w:eastAsia="uk-UA"/>
        </w:rPr>
      </w:pPr>
      <w:r w:rsidRPr="0095708B">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6F0606" w:rsidRPr="0095708B" w:rsidRDefault="006F0606" w:rsidP="006F0606">
      <w:pPr>
        <w:ind w:left="-142"/>
        <w:jc w:val="both"/>
        <w:rPr>
          <w:rFonts w:eastAsia="Calibri"/>
          <w:lang w:eastAsia="uk-UA"/>
        </w:rPr>
      </w:pPr>
      <w:r w:rsidRPr="0095708B">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6F0606" w:rsidRPr="0095708B" w:rsidRDefault="006F0606" w:rsidP="006F0606">
      <w:pPr>
        <w:ind w:left="-142"/>
        <w:jc w:val="both"/>
        <w:rPr>
          <w:rFonts w:eastAsia="Calibri"/>
          <w:lang w:eastAsia="uk-UA"/>
        </w:rPr>
      </w:pPr>
      <w:r w:rsidRPr="0095708B">
        <w:rPr>
          <w:rFonts w:eastAsia="Calibri"/>
          <w:lang w:eastAsia="uk-UA"/>
        </w:rPr>
        <w:t>9.3. Стороны признают, что неплатёжеспособность Сторон не является форс-мажорным обстоятельством.</w:t>
      </w:r>
    </w:p>
    <w:p w:rsidR="006F0606" w:rsidRPr="0095708B" w:rsidRDefault="006F0606" w:rsidP="006F0606">
      <w:pPr>
        <w:ind w:left="-142"/>
        <w:jc w:val="both"/>
        <w:rPr>
          <w:rFonts w:eastAsia="Calibri"/>
          <w:lang w:eastAsia="uk-UA"/>
        </w:rPr>
      </w:pPr>
      <w:r w:rsidRPr="0095708B">
        <w:rPr>
          <w:rFonts w:eastAsia="Calibri"/>
          <w:lang w:eastAsia="uk-UA"/>
        </w:rPr>
        <w:t xml:space="preserve">9.4. </w:t>
      </w:r>
      <w:proofErr w:type="spellStart"/>
      <w:r w:rsidRPr="0095708B">
        <w:rPr>
          <w:rFonts w:eastAsia="Calibri"/>
          <w:lang w:eastAsia="uk-UA"/>
        </w:rPr>
        <w:t>Неуведомление</w:t>
      </w:r>
      <w:proofErr w:type="spellEnd"/>
      <w:r w:rsidRPr="0095708B">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6F0606" w:rsidRPr="0095708B" w:rsidRDefault="006F0606" w:rsidP="006F0606">
      <w:pPr>
        <w:ind w:left="-142"/>
        <w:jc w:val="both"/>
        <w:rPr>
          <w:rFonts w:eastAsia="Calibri"/>
          <w:lang w:eastAsia="uk-UA"/>
        </w:rPr>
      </w:pPr>
    </w:p>
    <w:p w:rsidR="006F0606" w:rsidRPr="0095708B" w:rsidRDefault="006F0606" w:rsidP="006F0606">
      <w:pPr>
        <w:ind w:left="-142" w:firstLine="142"/>
        <w:jc w:val="center"/>
        <w:rPr>
          <w:rFonts w:eastAsia="Calibri"/>
          <w:b/>
          <w:lang w:eastAsia="uk-UA"/>
        </w:rPr>
      </w:pPr>
      <w:r w:rsidRPr="0095708B">
        <w:rPr>
          <w:rFonts w:eastAsia="Calibri"/>
          <w:b/>
          <w:lang w:val="en-US" w:eastAsia="uk-UA"/>
        </w:rPr>
        <w:t>X</w:t>
      </w:r>
      <w:r w:rsidRPr="0095708B">
        <w:rPr>
          <w:rFonts w:eastAsia="Calibri"/>
          <w:b/>
          <w:lang w:eastAsia="uk-UA"/>
        </w:rPr>
        <w:t>. ПРЕКРАЩЕНИЕ ДОГОВОРНЫХ ОТНОШЕНИЙ</w:t>
      </w:r>
    </w:p>
    <w:p w:rsidR="006F0606" w:rsidRPr="0095708B" w:rsidRDefault="006F0606" w:rsidP="006F0606">
      <w:pPr>
        <w:shd w:val="clear" w:color="auto" w:fill="FFFFFF"/>
        <w:spacing w:line="276" w:lineRule="auto"/>
        <w:ind w:firstLine="709"/>
        <w:jc w:val="both"/>
      </w:pPr>
      <w:r w:rsidRPr="0095708B">
        <w:rPr>
          <w:rFonts w:eastAsia="Calibri"/>
          <w:lang w:eastAsia="uk-UA"/>
        </w:rPr>
        <w:t>10.1.</w:t>
      </w:r>
      <w:r w:rsidRPr="0095708B">
        <w:rPr>
          <w:rFonts w:eastAsia="Calibri"/>
        </w:rPr>
        <w:t xml:space="preserve"> Изменение существенных условий Контракта при его исполнении не допускается, за исключением случаев, предусмотренных </w:t>
      </w:r>
      <w:r w:rsidRPr="0095708B">
        <w:rPr>
          <w:spacing w:val="-8"/>
        </w:rPr>
        <w:t>Законом о контрактной системе.</w:t>
      </w:r>
      <w:r w:rsidRPr="0095708B">
        <w:t xml:space="preserve"> </w:t>
      </w:r>
    </w:p>
    <w:p w:rsidR="006F0606" w:rsidRPr="0095708B" w:rsidRDefault="006F0606" w:rsidP="006F0606">
      <w:pPr>
        <w:shd w:val="clear" w:color="auto" w:fill="FFFFFF"/>
        <w:spacing w:line="276" w:lineRule="auto"/>
        <w:ind w:firstLine="709"/>
        <w:jc w:val="both"/>
      </w:pPr>
      <w:r w:rsidRPr="0095708B">
        <w:t>10.2.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6F0606" w:rsidRPr="0095708B" w:rsidRDefault="006F0606" w:rsidP="006F0606">
      <w:pPr>
        <w:shd w:val="clear" w:color="auto" w:fill="FFFFFF"/>
        <w:ind w:firstLine="709"/>
        <w:jc w:val="both"/>
      </w:pPr>
      <w:r w:rsidRPr="0095708B">
        <w:t xml:space="preserve">10.3.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6F0606" w:rsidRPr="0095708B" w:rsidRDefault="006F0606" w:rsidP="006F0606">
      <w:pPr>
        <w:shd w:val="clear" w:color="auto" w:fill="FFFFFF"/>
        <w:spacing w:before="14"/>
        <w:ind w:firstLine="709"/>
        <w:jc w:val="both"/>
      </w:pPr>
      <w:r w:rsidRPr="0095708B">
        <w:t xml:space="preserve">10.4. </w:t>
      </w:r>
      <w:proofErr w:type="gramStart"/>
      <w:r w:rsidRPr="0095708B">
        <w:t>Контракт</w:t>
      </w:r>
      <w:proofErr w:type="gramEnd"/>
      <w:r w:rsidRPr="0095708B">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6F0606" w:rsidRPr="0095708B" w:rsidRDefault="006F0606" w:rsidP="006F0606">
      <w:pPr>
        <w:shd w:val="clear" w:color="auto" w:fill="FFFFFF"/>
        <w:spacing w:before="14"/>
        <w:ind w:firstLine="709"/>
        <w:jc w:val="both"/>
      </w:pPr>
      <w:r w:rsidRPr="0095708B">
        <w:t xml:space="preserve">10.5. </w:t>
      </w:r>
      <w:proofErr w:type="gramStart"/>
      <w:r w:rsidRPr="0095708B">
        <w:t>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w:t>
      </w:r>
      <w:proofErr w:type="gramEnd"/>
    </w:p>
    <w:p w:rsidR="006F0606" w:rsidRPr="0095708B" w:rsidRDefault="006F0606" w:rsidP="006F0606">
      <w:pPr>
        <w:shd w:val="clear" w:color="auto" w:fill="FFFFFF"/>
        <w:spacing w:before="14"/>
        <w:ind w:firstLine="709"/>
        <w:jc w:val="both"/>
      </w:pPr>
      <w:r w:rsidRPr="0095708B">
        <w:t xml:space="preserve">10.6.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о расторжении настоящего Контракта не позднее, чем в течение 3(трех) рабочих дней </w:t>
      </w:r>
      <w:proofErr w:type="gramStart"/>
      <w:r w:rsidRPr="0095708B">
        <w:t>с даты принятия</w:t>
      </w:r>
      <w:proofErr w:type="gramEnd"/>
      <w:r w:rsidRPr="0095708B">
        <w:t xml:space="preserve"> указанного решения.</w:t>
      </w:r>
    </w:p>
    <w:p w:rsidR="006F0606" w:rsidRPr="0095708B" w:rsidRDefault="006F0606" w:rsidP="006F0606">
      <w:pPr>
        <w:shd w:val="clear" w:color="auto" w:fill="FFFFFF"/>
        <w:spacing w:before="14"/>
        <w:ind w:firstLine="709"/>
        <w:jc w:val="both"/>
      </w:pPr>
      <w:r w:rsidRPr="0095708B">
        <w:t xml:space="preserve">10.7. Решение об одностороннем отказе от исполнения Контракта вступает в </w:t>
      </w:r>
      <w:proofErr w:type="gramStart"/>
      <w:r w:rsidRPr="0095708B">
        <w:t>силу</w:t>
      </w:r>
      <w:proofErr w:type="gramEnd"/>
      <w:r w:rsidRPr="0095708B">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6F0606" w:rsidRPr="0095708B" w:rsidRDefault="006F0606" w:rsidP="006F0606">
      <w:pPr>
        <w:ind w:firstLine="709"/>
        <w:jc w:val="both"/>
        <w:rPr>
          <w:lang w:eastAsia="uk-UA"/>
        </w:rPr>
      </w:pPr>
      <w:r w:rsidRPr="0095708B">
        <w:rPr>
          <w:lang w:eastAsia="uk-UA"/>
        </w:rPr>
        <w:t>10.8. После получения Подрядчиком уведомления Заказчика о расторжении настоящего Контракта Подрядчик обязан:</w:t>
      </w:r>
    </w:p>
    <w:p w:rsidR="006F0606" w:rsidRPr="0095708B" w:rsidRDefault="006F0606" w:rsidP="006F0606">
      <w:pPr>
        <w:ind w:firstLine="709"/>
        <w:jc w:val="both"/>
        <w:rPr>
          <w:lang w:eastAsia="uk-UA"/>
        </w:rPr>
      </w:pPr>
      <w:r w:rsidRPr="0095708B">
        <w:rPr>
          <w:lang w:eastAsia="uk-UA"/>
        </w:rPr>
        <w:lastRenderedPageBreak/>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6F0606" w:rsidRPr="0095708B" w:rsidRDefault="006F0606" w:rsidP="006F0606">
      <w:pPr>
        <w:ind w:firstLine="709"/>
        <w:jc w:val="both"/>
        <w:rPr>
          <w:lang w:eastAsia="uk-UA"/>
        </w:rPr>
      </w:pPr>
      <w:r w:rsidRPr="0095708B">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6F0606" w:rsidRPr="0095708B" w:rsidRDefault="006F0606" w:rsidP="006F0606">
      <w:pPr>
        <w:ind w:firstLine="709"/>
        <w:jc w:val="both"/>
        <w:rPr>
          <w:lang w:eastAsia="uk-UA"/>
        </w:rPr>
      </w:pPr>
    </w:p>
    <w:p w:rsidR="006F0606" w:rsidRPr="0095708B" w:rsidRDefault="006F0606" w:rsidP="006F0606">
      <w:pPr>
        <w:shd w:val="clear" w:color="auto" w:fill="FFFFFF"/>
        <w:ind w:left="-142"/>
        <w:jc w:val="center"/>
        <w:rPr>
          <w:rFonts w:eastAsia="Calibri"/>
          <w:b/>
          <w:lang w:eastAsia="uk-UA"/>
        </w:rPr>
      </w:pPr>
      <w:r w:rsidRPr="0095708B">
        <w:rPr>
          <w:rFonts w:eastAsia="Calibri"/>
          <w:b/>
          <w:lang w:val="en-US" w:eastAsia="uk-UA"/>
        </w:rPr>
        <w:t>XI</w:t>
      </w:r>
      <w:r w:rsidRPr="0095708B">
        <w:rPr>
          <w:rFonts w:eastAsia="Calibri"/>
          <w:b/>
          <w:lang w:eastAsia="uk-UA"/>
        </w:rPr>
        <w:t>. СРОК ДЕЙСТВИЯ КОНТРАКТА</w:t>
      </w:r>
    </w:p>
    <w:p w:rsidR="006F0606" w:rsidRPr="0095708B" w:rsidRDefault="006F0606" w:rsidP="006F0606">
      <w:pPr>
        <w:ind w:left="-142"/>
        <w:jc w:val="both"/>
        <w:rPr>
          <w:rFonts w:eastAsia="Calibri"/>
          <w:lang w:eastAsia="uk-UA"/>
        </w:rPr>
      </w:pPr>
      <w:r w:rsidRPr="0095708B">
        <w:rPr>
          <w:rFonts w:eastAsia="Calibri"/>
          <w:lang w:eastAsia="uk-UA"/>
        </w:rPr>
        <w:t>11.1. Контра</w:t>
      </w:r>
      <w:proofErr w:type="gramStart"/>
      <w:r w:rsidRPr="0095708B">
        <w:rPr>
          <w:rFonts w:eastAsia="Calibri"/>
          <w:lang w:eastAsia="uk-UA"/>
        </w:rPr>
        <w:t>кт вст</w:t>
      </w:r>
      <w:proofErr w:type="gramEnd"/>
      <w:r w:rsidRPr="0095708B">
        <w:rPr>
          <w:rFonts w:eastAsia="Calibri"/>
          <w:lang w:eastAsia="uk-UA"/>
        </w:rPr>
        <w:t>упает в силу с даты его заключения и действует до 31 декабря 2023 года, а в части взаимных обязательств - до полного их исполнения Сторонами.</w:t>
      </w:r>
    </w:p>
    <w:p w:rsidR="006F0606" w:rsidRPr="0095708B" w:rsidRDefault="006F0606" w:rsidP="006F0606">
      <w:pPr>
        <w:ind w:left="-142"/>
        <w:jc w:val="both"/>
        <w:rPr>
          <w:rFonts w:eastAsia="Calibri"/>
          <w:lang w:eastAsia="uk-UA"/>
        </w:rPr>
      </w:pPr>
      <w:r w:rsidRPr="0095708B">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6F0606" w:rsidRPr="0095708B" w:rsidRDefault="006F0606" w:rsidP="006F0606">
      <w:pPr>
        <w:ind w:left="-142" w:firstLine="142"/>
        <w:jc w:val="both"/>
        <w:rPr>
          <w:rFonts w:eastAsia="Calibri"/>
          <w:lang w:eastAsia="en-US"/>
        </w:rPr>
      </w:pPr>
    </w:p>
    <w:p w:rsidR="006F0606" w:rsidRPr="0095708B" w:rsidRDefault="006F0606" w:rsidP="006F0606">
      <w:pPr>
        <w:ind w:left="-142" w:firstLine="142"/>
        <w:jc w:val="center"/>
        <w:rPr>
          <w:b/>
          <w:lang w:eastAsia="uk-UA"/>
        </w:rPr>
      </w:pPr>
      <w:r w:rsidRPr="0095708B">
        <w:rPr>
          <w:rFonts w:eastAsia="Calibri"/>
          <w:b/>
          <w:lang w:val="en-US" w:eastAsia="uk-UA"/>
        </w:rPr>
        <w:t>XII</w:t>
      </w:r>
      <w:r w:rsidRPr="0095708B">
        <w:rPr>
          <w:rFonts w:eastAsia="Calibri"/>
          <w:b/>
          <w:lang w:eastAsia="uk-UA"/>
        </w:rPr>
        <w:t xml:space="preserve">. </w:t>
      </w:r>
      <w:r w:rsidRPr="0095708B">
        <w:rPr>
          <w:b/>
          <w:lang w:eastAsia="uk-UA"/>
        </w:rPr>
        <w:t>ОБЕСПЕЧЕНИЕ ИСПОЛНЕНИЯ КОНТРАКТА</w:t>
      </w:r>
    </w:p>
    <w:p w:rsidR="000F25C5" w:rsidRPr="0095708B" w:rsidRDefault="000F25C5" w:rsidP="000F25C5">
      <w:pPr>
        <w:ind w:left="-142"/>
        <w:jc w:val="both"/>
        <w:rPr>
          <w:rFonts w:eastAsia="Calibri"/>
          <w:lang w:eastAsia="en-US"/>
        </w:rPr>
      </w:pPr>
      <w:r w:rsidRPr="0095708B">
        <w:rPr>
          <w:rFonts w:eastAsia="Calibri"/>
          <w:lang w:eastAsia="en-US"/>
        </w:rPr>
        <w:t>12.1.</w:t>
      </w:r>
      <w:r w:rsidRPr="0095708B">
        <w:rPr>
          <w:rFonts w:eastAsia="Calibri"/>
          <w:lang w:eastAsia="en-US"/>
        </w:rPr>
        <w:tab/>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0F25C5" w:rsidRPr="0095708B" w:rsidRDefault="000F25C5" w:rsidP="000F25C5">
      <w:pPr>
        <w:ind w:left="-142"/>
        <w:jc w:val="both"/>
        <w:rPr>
          <w:rFonts w:eastAsia="Calibri"/>
          <w:lang w:eastAsia="en-US"/>
        </w:rPr>
      </w:pPr>
      <w:r w:rsidRPr="0095708B">
        <w:rPr>
          <w:rFonts w:eastAsia="Calibri"/>
          <w:lang w:eastAsia="en-US"/>
        </w:rPr>
        <w:t>12.1.1.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F25C5" w:rsidRPr="0095708B" w:rsidRDefault="000F25C5" w:rsidP="000F25C5">
      <w:pPr>
        <w:ind w:left="-142"/>
        <w:jc w:val="both"/>
        <w:rPr>
          <w:rFonts w:eastAsia="Calibri"/>
          <w:lang w:eastAsia="en-US"/>
        </w:rPr>
      </w:pPr>
      <w:r w:rsidRPr="0095708B">
        <w:rPr>
          <w:rFonts w:eastAsia="Calibri"/>
          <w:lang w:eastAsia="en-US"/>
        </w:rPr>
        <w:t xml:space="preserve">12.1.2.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0F25C5" w:rsidRPr="0095708B" w:rsidRDefault="000F25C5" w:rsidP="000F25C5">
      <w:pPr>
        <w:ind w:left="-142"/>
        <w:jc w:val="both"/>
        <w:rPr>
          <w:rFonts w:eastAsia="Calibri"/>
          <w:lang w:eastAsia="en-US"/>
        </w:rPr>
      </w:pPr>
      <w:r w:rsidRPr="0095708B">
        <w:rPr>
          <w:rFonts w:eastAsia="Calibri"/>
          <w:lang w:eastAsia="en-US"/>
        </w:rPr>
        <w:t>12.1.3.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w:t>
      </w:r>
    </w:p>
    <w:p w:rsidR="000F25C5" w:rsidRPr="0095708B" w:rsidRDefault="000F25C5" w:rsidP="000F25C5">
      <w:pPr>
        <w:ind w:left="-142"/>
        <w:jc w:val="both"/>
        <w:rPr>
          <w:rFonts w:eastAsia="Calibri"/>
          <w:lang w:eastAsia="en-US"/>
        </w:rPr>
      </w:pPr>
      <w:r w:rsidRPr="0095708B">
        <w:rPr>
          <w:rFonts w:eastAsia="Calibri"/>
          <w:lang w:eastAsia="en-US"/>
        </w:rPr>
        <w:t>12.2.</w:t>
      </w:r>
      <w:r w:rsidRPr="0095708B">
        <w:rPr>
          <w:rFonts w:eastAsia="Calibri"/>
          <w:lang w:eastAsia="en-US"/>
        </w:rPr>
        <w:tab/>
        <w:t>Требования к обеспечению исполнения Контракта, если осуществляется в виде денежных средств:</w:t>
      </w:r>
    </w:p>
    <w:p w:rsidR="000F25C5" w:rsidRPr="0095708B" w:rsidRDefault="000F25C5" w:rsidP="000F25C5">
      <w:pPr>
        <w:ind w:left="-142"/>
        <w:jc w:val="both"/>
        <w:rPr>
          <w:rFonts w:eastAsia="Calibri"/>
          <w:lang w:eastAsia="en-US"/>
        </w:rPr>
      </w:pPr>
      <w:r w:rsidRPr="0095708B">
        <w:rPr>
          <w:rFonts w:eastAsia="Calibri"/>
          <w:lang w:eastAsia="en-US"/>
        </w:rPr>
        <w:t xml:space="preserve">- денежные средства, вносимые в обеспечение исполнения Контракта, должны быть перечислены в размере в размере 5 % от </w:t>
      </w:r>
      <w:proofErr w:type="gramStart"/>
      <w:r w:rsidRPr="0095708B">
        <w:rPr>
          <w:rFonts w:eastAsia="Calibri"/>
          <w:lang w:eastAsia="en-US"/>
        </w:rPr>
        <w:t>Н(</w:t>
      </w:r>
      <w:proofErr w:type="gramEnd"/>
      <w:r w:rsidRPr="0095708B">
        <w:rPr>
          <w:rFonts w:eastAsia="Calibri"/>
          <w:lang w:eastAsia="en-US"/>
        </w:rPr>
        <w:t>М)ЦК, что составляет 2 117 059,17 руб. (Два миллиона сто семнадцать тысяч пятьдесят девять рублей 17 копеек) по следующим реквизитам:</w:t>
      </w:r>
    </w:p>
    <w:p w:rsidR="000F25C5" w:rsidRPr="0095708B" w:rsidRDefault="000F25C5" w:rsidP="000F25C5">
      <w:pPr>
        <w:ind w:left="-142"/>
        <w:jc w:val="both"/>
        <w:rPr>
          <w:rFonts w:eastAsia="Calibri"/>
          <w:lang w:eastAsia="en-US"/>
        </w:rPr>
      </w:pPr>
      <w:r w:rsidRPr="0095708B">
        <w:rPr>
          <w:rFonts w:eastAsia="Calibri"/>
          <w:lang w:eastAsia="en-US"/>
        </w:rPr>
        <w:t>ГУП РК «</w:t>
      </w:r>
      <w:proofErr w:type="spellStart"/>
      <w:r w:rsidRPr="0095708B">
        <w:rPr>
          <w:rFonts w:eastAsia="Calibri"/>
          <w:lang w:eastAsia="en-US"/>
        </w:rPr>
        <w:t>Крымгазсети</w:t>
      </w:r>
      <w:proofErr w:type="spellEnd"/>
      <w:r w:rsidRPr="0095708B">
        <w:rPr>
          <w:rFonts w:eastAsia="Calibri"/>
          <w:lang w:eastAsia="en-US"/>
        </w:rPr>
        <w:t>» (без учёта филиалов)</w:t>
      </w:r>
    </w:p>
    <w:p w:rsidR="000F25C5" w:rsidRPr="0095708B" w:rsidRDefault="000F25C5" w:rsidP="000F25C5">
      <w:pPr>
        <w:ind w:left="-142"/>
        <w:jc w:val="both"/>
        <w:rPr>
          <w:rFonts w:eastAsia="Calibri"/>
          <w:lang w:eastAsia="en-US"/>
        </w:rPr>
      </w:pPr>
      <w:r w:rsidRPr="0095708B">
        <w:rPr>
          <w:rFonts w:eastAsia="Calibri"/>
          <w:lang w:eastAsia="en-US"/>
        </w:rPr>
        <w:t>ИНН ГУП РК «</w:t>
      </w:r>
      <w:proofErr w:type="spellStart"/>
      <w:r w:rsidRPr="0095708B">
        <w:rPr>
          <w:rFonts w:eastAsia="Calibri"/>
          <w:lang w:eastAsia="en-US"/>
        </w:rPr>
        <w:t>Крымгазсети</w:t>
      </w:r>
      <w:proofErr w:type="spellEnd"/>
      <w:r w:rsidRPr="0095708B">
        <w:rPr>
          <w:rFonts w:eastAsia="Calibri"/>
          <w:lang w:eastAsia="en-US"/>
        </w:rPr>
        <w:t>» 9102016743</w:t>
      </w:r>
    </w:p>
    <w:p w:rsidR="000F25C5" w:rsidRPr="0095708B" w:rsidRDefault="000F25C5" w:rsidP="000F25C5">
      <w:pPr>
        <w:ind w:left="-142"/>
        <w:jc w:val="both"/>
        <w:rPr>
          <w:rFonts w:eastAsia="Calibri"/>
          <w:lang w:eastAsia="en-US"/>
        </w:rPr>
      </w:pPr>
      <w:r w:rsidRPr="0095708B">
        <w:rPr>
          <w:rFonts w:eastAsia="Calibri"/>
          <w:lang w:eastAsia="en-US"/>
        </w:rPr>
        <w:t>КПП ГУП РК «</w:t>
      </w:r>
      <w:proofErr w:type="spellStart"/>
      <w:r w:rsidRPr="0095708B">
        <w:rPr>
          <w:rFonts w:eastAsia="Calibri"/>
          <w:lang w:eastAsia="en-US"/>
        </w:rPr>
        <w:t>Крымгазсети</w:t>
      </w:r>
      <w:proofErr w:type="spellEnd"/>
      <w:r w:rsidRPr="0095708B">
        <w:rPr>
          <w:rFonts w:eastAsia="Calibri"/>
          <w:lang w:eastAsia="en-US"/>
        </w:rPr>
        <w:t>» 910201001</w:t>
      </w:r>
    </w:p>
    <w:p w:rsidR="000F25C5" w:rsidRPr="0095708B" w:rsidRDefault="000F25C5" w:rsidP="000F25C5">
      <w:pPr>
        <w:ind w:left="-142"/>
        <w:jc w:val="both"/>
        <w:rPr>
          <w:rFonts w:eastAsia="Calibri"/>
          <w:lang w:eastAsia="en-US"/>
        </w:rPr>
      </w:pPr>
      <w:r w:rsidRPr="0095708B">
        <w:rPr>
          <w:rFonts w:eastAsia="Calibri"/>
          <w:lang w:eastAsia="en-US"/>
        </w:rPr>
        <w:t>АО «ГЕНБАНК»  г. Симферополя</w:t>
      </w:r>
    </w:p>
    <w:p w:rsidR="000F25C5" w:rsidRPr="0095708B" w:rsidRDefault="000F25C5" w:rsidP="000F25C5">
      <w:pPr>
        <w:ind w:left="-142"/>
        <w:jc w:val="both"/>
        <w:rPr>
          <w:rFonts w:eastAsia="Calibri"/>
          <w:lang w:eastAsia="en-US"/>
        </w:rPr>
      </w:pPr>
      <w:r w:rsidRPr="0095708B">
        <w:rPr>
          <w:rFonts w:eastAsia="Calibri"/>
          <w:lang w:eastAsia="en-US"/>
        </w:rPr>
        <w:t>БИК 043510123</w:t>
      </w:r>
    </w:p>
    <w:p w:rsidR="000F25C5" w:rsidRPr="0095708B" w:rsidRDefault="000F25C5" w:rsidP="000F25C5">
      <w:pPr>
        <w:ind w:left="-142"/>
        <w:jc w:val="both"/>
        <w:rPr>
          <w:rFonts w:eastAsia="Calibri"/>
          <w:lang w:eastAsia="en-US"/>
        </w:rPr>
      </w:pPr>
      <w:r w:rsidRPr="0095708B">
        <w:rPr>
          <w:rFonts w:eastAsia="Calibri"/>
          <w:lang w:eastAsia="en-US"/>
        </w:rPr>
        <w:t>Кор./с: 30101810835100000123</w:t>
      </w:r>
    </w:p>
    <w:p w:rsidR="000F25C5" w:rsidRPr="0095708B" w:rsidRDefault="000F25C5" w:rsidP="000F25C5">
      <w:pPr>
        <w:ind w:left="-142"/>
        <w:jc w:val="both"/>
        <w:rPr>
          <w:rFonts w:eastAsia="Calibri"/>
          <w:lang w:eastAsia="en-US"/>
        </w:rPr>
      </w:pPr>
      <w:r w:rsidRPr="0095708B">
        <w:rPr>
          <w:rFonts w:eastAsia="Calibri"/>
          <w:lang w:eastAsia="en-US"/>
        </w:rPr>
        <w:t>Расчётный счёт для обеспечительных взносов 40602810100230030002</w:t>
      </w:r>
    </w:p>
    <w:p w:rsidR="000F25C5" w:rsidRPr="0095708B" w:rsidRDefault="000F25C5" w:rsidP="000F25C5">
      <w:pPr>
        <w:ind w:left="-142"/>
        <w:jc w:val="both"/>
        <w:rPr>
          <w:rFonts w:eastAsia="Calibri"/>
          <w:lang w:eastAsia="en-US"/>
        </w:rPr>
      </w:pPr>
      <w:r w:rsidRPr="0095708B">
        <w:rPr>
          <w:rFonts w:eastAsia="Calibri"/>
          <w:lang w:eastAsia="en-US"/>
        </w:rPr>
        <w:t>Назначение платежа: Средства для обеспечения исполнения Контракта на выполнение проектно-изыскательских работ по объекту: «Строительство сетей газоснабжения сёл Аромат, Плотинное, Зелёное Бахчисарайского района Республики Крым»</w:t>
      </w:r>
    </w:p>
    <w:p w:rsidR="000F25C5" w:rsidRPr="0095708B" w:rsidRDefault="000F25C5" w:rsidP="000F25C5">
      <w:pPr>
        <w:ind w:left="-142"/>
        <w:jc w:val="both"/>
        <w:rPr>
          <w:rFonts w:eastAsia="Calibri"/>
          <w:lang w:eastAsia="en-US"/>
        </w:rPr>
      </w:pPr>
      <w:r w:rsidRPr="0095708B">
        <w:rPr>
          <w:rFonts w:eastAsia="Calibri"/>
          <w:lang w:eastAsia="en-US"/>
        </w:rPr>
        <w:t xml:space="preserve">12.3. 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0F25C5" w:rsidRPr="0095708B" w:rsidRDefault="000F25C5" w:rsidP="000F25C5">
      <w:pPr>
        <w:ind w:left="-142"/>
        <w:jc w:val="both"/>
        <w:rPr>
          <w:rFonts w:eastAsia="Calibri"/>
          <w:lang w:eastAsia="en-US"/>
        </w:rPr>
      </w:pPr>
      <w:r w:rsidRPr="0095708B">
        <w:rPr>
          <w:rFonts w:eastAsia="Calibri"/>
          <w:lang w:eastAsia="en-US"/>
        </w:rPr>
        <w:t>а) Банковская гарантия должна быть безотзывной;</w:t>
      </w:r>
    </w:p>
    <w:p w:rsidR="000F25C5" w:rsidRPr="0095708B" w:rsidRDefault="000F25C5" w:rsidP="000F25C5">
      <w:pPr>
        <w:ind w:left="-142"/>
        <w:jc w:val="both"/>
        <w:rPr>
          <w:rFonts w:eastAsia="Calibri"/>
          <w:lang w:eastAsia="en-US"/>
        </w:rPr>
      </w:pPr>
      <w:r w:rsidRPr="0095708B">
        <w:rPr>
          <w:rFonts w:eastAsia="Calibri"/>
          <w:lang w:eastAsia="en-US"/>
        </w:rPr>
        <w:t xml:space="preserve">б) Банковская гарантия должна содержать: </w:t>
      </w:r>
    </w:p>
    <w:p w:rsidR="000F25C5" w:rsidRPr="0095708B" w:rsidRDefault="000F25C5" w:rsidP="000F25C5">
      <w:pPr>
        <w:ind w:left="-142"/>
        <w:jc w:val="both"/>
        <w:rPr>
          <w:rFonts w:eastAsia="Calibri"/>
          <w:lang w:eastAsia="en-US"/>
        </w:rPr>
      </w:pPr>
      <w:r w:rsidRPr="0095708B">
        <w:rPr>
          <w:rFonts w:eastAsia="Calibri"/>
          <w:lang w:eastAsia="en-US"/>
        </w:rPr>
        <w:lastRenderedPageBreak/>
        <w:t>- сумму банковской гарантии, подлежащую уплате гарантом Заказчику в случае ненадлежащего исполнения обязатель</w:t>
      </w:r>
      <w:proofErr w:type="gramStart"/>
      <w:r w:rsidRPr="0095708B">
        <w:rPr>
          <w:rFonts w:eastAsia="Calibri"/>
          <w:lang w:eastAsia="en-US"/>
        </w:rPr>
        <w:t>ств пр</w:t>
      </w:r>
      <w:proofErr w:type="gramEnd"/>
      <w:r w:rsidRPr="0095708B">
        <w:rPr>
          <w:rFonts w:eastAsia="Calibri"/>
          <w:lang w:eastAsia="en-US"/>
        </w:rPr>
        <w:t>инципалом в соответствии со ст. 96 Федерального закона от 05.04.2013г. №44-ФЗ;</w:t>
      </w:r>
    </w:p>
    <w:p w:rsidR="000F25C5" w:rsidRPr="0095708B" w:rsidRDefault="000F25C5" w:rsidP="000F25C5">
      <w:pPr>
        <w:ind w:left="-142"/>
        <w:jc w:val="both"/>
        <w:rPr>
          <w:rFonts w:eastAsia="Calibri"/>
          <w:lang w:eastAsia="en-US"/>
        </w:rPr>
      </w:pPr>
      <w:r w:rsidRPr="0095708B">
        <w:rPr>
          <w:rFonts w:eastAsia="Calibri"/>
          <w:lang w:eastAsia="en-US"/>
        </w:rPr>
        <w:t>- обязательства принципала, надлежащее исполнение которых обеспечивается банковской гарантией;</w:t>
      </w:r>
    </w:p>
    <w:p w:rsidR="000F25C5" w:rsidRPr="0095708B" w:rsidRDefault="000F25C5" w:rsidP="000F25C5">
      <w:pPr>
        <w:ind w:left="-142"/>
        <w:jc w:val="both"/>
        <w:rPr>
          <w:rFonts w:eastAsia="Calibri"/>
          <w:lang w:eastAsia="en-US"/>
        </w:rPr>
      </w:pPr>
      <w:r w:rsidRPr="0095708B">
        <w:rPr>
          <w:rFonts w:eastAsia="Calibri"/>
          <w:lang w:eastAsia="en-US"/>
        </w:rPr>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0F25C5" w:rsidRPr="0095708B" w:rsidRDefault="000F25C5" w:rsidP="000F25C5">
      <w:pPr>
        <w:ind w:left="-142"/>
        <w:jc w:val="both"/>
        <w:rPr>
          <w:rFonts w:eastAsia="Calibri"/>
          <w:lang w:eastAsia="en-US"/>
        </w:rPr>
      </w:pPr>
      <w:r w:rsidRPr="0095708B">
        <w:rPr>
          <w:rFonts w:eastAsia="Calibri"/>
          <w:lang w:eastAsia="en-US"/>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25C5" w:rsidRPr="0095708B" w:rsidRDefault="000F25C5" w:rsidP="000F25C5">
      <w:pPr>
        <w:ind w:left="-142"/>
        <w:jc w:val="both"/>
        <w:rPr>
          <w:rFonts w:eastAsia="Calibri"/>
          <w:lang w:eastAsia="en-US"/>
        </w:rPr>
      </w:pPr>
      <w:r w:rsidRPr="0095708B">
        <w:rPr>
          <w:rFonts w:eastAsia="Calibri"/>
          <w:lang w:eastAsia="en-US"/>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25C5" w:rsidRPr="0095708B" w:rsidRDefault="000F25C5" w:rsidP="000F25C5">
      <w:pPr>
        <w:ind w:left="-142"/>
        <w:jc w:val="both"/>
        <w:rPr>
          <w:rFonts w:eastAsia="Calibri"/>
          <w:lang w:eastAsia="en-US"/>
        </w:rPr>
      </w:pPr>
      <w:r w:rsidRPr="0095708B">
        <w:rPr>
          <w:rFonts w:eastAsia="Calibri"/>
          <w:lang w:eastAsia="en-US"/>
        </w:rPr>
        <w:t>- срок действия банковской гарантии;</w:t>
      </w:r>
    </w:p>
    <w:p w:rsidR="000F25C5" w:rsidRPr="0095708B" w:rsidRDefault="000F25C5" w:rsidP="000F25C5">
      <w:pPr>
        <w:ind w:left="-142"/>
        <w:jc w:val="both"/>
        <w:rPr>
          <w:rFonts w:eastAsia="Calibri"/>
          <w:lang w:eastAsia="en-US"/>
        </w:rPr>
      </w:pPr>
      <w:r w:rsidRPr="0095708B">
        <w:rPr>
          <w:rFonts w:eastAsia="Calibri"/>
          <w:lang w:eastAsia="en-US"/>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25C5" w:rsidRPr="0095708B" w:rsidRDefault="000F25C5" w:rsidP="000F25C5">
      <w:pPr>
        <w:ind w:left="-142"/>
        <w:jc w:val="both"/>
        <w:rPr>
          <w:rFonts w:eastAsia="Calibri"/>
          <w:lang w:eastAsia="en-US"/>
        </w:rPr>
      </w:pPr>
      <w:r w:rsidRPr="0095708B">
        <w:rPr>
          <w:rFonts w:eastAsia="Calibri"/>
          <w:lang w:eastAsia="en-US"/>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25C5" w:rsidRPr="0095708B" w:rsidRDefault="000F25C5" w:rsidP="000F25C5">
      <w:pPr>
        <w:ind w:left="-142"/>
        <w:jc w:val="both"/>
        <w:rPr>
          <w:rFonts w:eastAsia="Calibri"/>
          <w:lang w:eastAsia="en-US"/>
        </w:rPr>
      </w:pPr>
      <w:r w:rsidRPr="0095708B">
        <w:rPr>
          <w:rFonts w:eastAsia="Calibri"/>
          <w:lang w:eastAsia="en-US"/>
        </w:rPr>
        <w:t>- дополнительные требования к банковской гарантии, утвержденные постановлением Правительства Российской Федерации от 08.11.2013г. №1005 (с учетом изменений и дополнений).</w:t>
      </w:r>
    </w:p>
    <w:p w:rsidR="000F25C5" w:rsidRPr="0095708B" w:rsidRDefault="000F25C5" w:rsidP="000F25C5">
      <w:pPr>
        <w:ind w:left="-142"/>
        <w:jc w:val="both"/>
        <w:rPr>
          <w:rFonts w:eastAsia="Calibri"/>
          <w:lang w:eastAsia="en-US"/>
        </w:rPr>
      </w:pPr>
      <w:r w:rsidRPr="0095708B">
        <w:rPr>
          <w:rFonts w:eastAsia="Calibri"/>
          <w:lang w:eastAsia="en-US"/>
        </w:rPr>
        <w:t>в) Банковская гарантия должна быть включена в реестр банковских гарантий, размещенный в единой информационной системе.</w:t>
      </w:r>
    </w:p>
    <w:p w:rsidR="000F25C5" w:rsidRPr="0095708B" w:rsidRDefault="000F25C5" w:rsidP="000F25C5">
      <w:pPr>
        <w:ind w:left="-142"/>
        <w:jc w:val="both"/>
        <w:rPr>
          <w:rFonts w:eastAsia="Calibri"/>
          <w:lang w:eastAsia="en-US"/>
        </w:rPr>
      </w:pPr>
      <w:r w:rsidRPr="0095708B">
        <w:rPr>
          <w:rFonts w:eastAsia="Calibri"/>
          <w:lang w:eastAsia="en-US"/>
        </w:rPr>
        <w:t xml:space="preserve">12.4. </w:t>
      </w:r>
      <w:proofErr w:type="gramStart"/>
      <w:r w:rsidRPr="0095708B">
        <w:rPr>
          <w:rFonts w:eastAsia="Calibri"/>
          <w:lang w:eastAsia="en-US"/>
        </w:rPr>
        <w:t>Обеспечение исполнения возвращается Подрядчику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Подрядчиком обязательств, предусмотренных Контрактом.</w:t>
      </w:r>
      <w:proofErr w:type="gramEnd"/>
    </w:p>
    <w:p w:rsidR="000F25C5" w:rsidRPr="0095708B" w:rsidRDefault="000F25C5" w:rsidP="000F25C5">
      <w:pPr>
        <w:ind w:left="-142"/>
        <w:jc w:val="both"/>
        <w:rPr>
          <w:rFonts w:eastAsia="Calibri"/>
          <w:lang w:eastAsia="en-US"/>
        </w:rPr>
      </w:pPr>
      <w:r w:rsidRPr="0095708B">
        <w:rPr>
          <w:rFonts w:eastAsia="Calibri"/>
          <w:lang w:eastAsia="en-US"/>
        </w:rPr>
        <w:t>12.5.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F25C5" w:rsidRPr="0095708B" w:rsidRDefault="000F25C5" w:rsidP="000F25C5">
      <w:pPr>
        <w:ind w:left="-142"/>
        <w:jc w:val="both"/>
        <w:rPr>
          <w:rFonts w:eastAsia="Calibri"/>
          <w:lang w:eastAsia="en-US"/>
        </w:rPr>
      </w:pPr>
      <w:r w:rsidRPr="0095708B">
        <w:rPr>
          <w:rFonts w:eastAsia="Calibri"/>
          <w:lang w:eastAsia="en-US"/>
        </w:rPr>
        <w:t>12.6.</w:t>
      </w:r>
      <w:r w:rsidRPr="0095708B">
        <w:rPr>
          <w:rFonts w:eastAsia="Calibri"/>
          <w:lang w:eastAsia="en-US"/>
        </w:rPr>
        <w:tab/>
        <w:t>Прекращение обеспечения исполнения Контракта или не соответствующее требованиям Федерального закона от 05.04.2013г. №44-ФЗ обеспечение исполнения Контракта по истечении срока, указанного в п. 12.1.3.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0F25C5" w:rsidRPr="0095708B" w:rsidRDefault="000F25C5" w:rsidP="000F25C5">
      <w:pPr>
        <w:ind w:left="-142"/>
        <w:jc w:val="both"/>
        <w:rPr>
          <w:rFonts w:eastAsia="Calibri"/>
          <w:lang w:eastAsia="en-US"/>
        </w:rPr>
      </w:pPr>
      <w:r w:rsidRPr="0095708B">
        <w:rPr>
          <w:rFonts w:eastAsia="Calibri"/>
          <w:lang w:eastAsia="en-US"/>
        </w:rPr>
        <w:t>12.7.</w:t>
      </w:r>
      <w:r w:rsidRPr="0095708B">
        <w:rPr>
          <w:rFonts w:eastAsia="Calibri"/>
          <w:lang w:eastAsia="en-US"/>
        </w:rPr>
        <w:tab/>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0F25C5" w:rsidRPr="0095708B" w:rsidRDefault="000F25C5" w:rsidP="000F25C5">
      <w:pPr>
        <w:ind w:left="-142"/>
        <w:jc w:val="both"/>
        <w:rPr>
          <w:rFonts w:eastAsia="Calibri"/>
          <w:lang w:eastAsia="en-US"/>
        </w:rPr>
      </w:pPr>
      <w:r w:rsidRPr="0095708B">
        <w:rPr>
          <w:rFonts w:eastAsia="Calibri"/>
          <w:lang w:eastAsia="en-US"/>
        </w:rPr>
        <w:t>12.8.</w:t>
      </w:r>
      <w:r w:rsidRPr="0095708B">
        <w:rPr>
          <w:rFonts w:eastAsia="Calibri"/>
          <w:lang w:eastAsia="en-US"/>
        </w:rPr>
        <w:tab/>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0F25C5" w:rsidRPr="0095708B" w:rsidRDefault="000F25C5" w:rsidP="000F25C5">
      <w:pPr>
        <w:ind w:left="-142"/>
        <w:jc w:val="both"/>
        <w:rPr>
          <w:rFonts w:eastAsia="Calibri"/>
          <w:lang w:eastAsia="en-US"/>
        </w:rPr>
      </w:pPr>
      <w:r w:rsidRPr="0095708B">
        <w:rPr>
          <w:rFonts w:eastAsia="Calibri"/>
          <w:lang w:eastAsia="en-US"/>
        </w:rPr>
        <w:t xml:space="preserve">12.9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w:t>
      </w:r>
      <w:r w:rsidRPr="0095708B">
        <w:rPr>
          <w:rFonts w:eastAsia="Calibri"/>
          <w:lang w:eastAsia="en-US"/>
        </w:rPr>
        <w:lastRenderedPageBreak/>
        <w:t>исполнении им отдельного этапа исполнения контракта и стоимости исполненных обязатель</w:t>
      </w:r>
      <w:proofErr w:type="gramStart"/>
      <w:r w:rsidRPr="0095708B">
        <w:rPr>
          <w:rFonts w:eastAsia="Calibri"/>
          <w:lang w:eastAsia="en-US"/>
        </w:rPr>
        <w:t>ств дл</w:t>
      </w:r>
      <w:proofErr w:type="gramEnd"/>
      <w:r w:rsidRPr="0095708B">
        <w:rPr>
          <w:rFonts w:eastAsia="Calibri"/>
          <w:lang w:eastAsia="en-US"/>
        </w:rPr>
        <w:t>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95708B">
        <w:rPr>
          <w:rFonts w:eastAsia="Calibri"/>
          <w:lang w:eastAsia="en-US"/>
        </w:rPr>
        <w:t>,</w:t>
      </w:r>
      <w:proofErr w:type="gramEnd"/>
      <w:r w:rsidRPr="0095708B">
        <w:rPr>
          <w:rFonts w:eastAsia="Calibri"/>
          <w:lang w:eastAsia="en-US"/>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12.4.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F25C5" w:rsidRPr="0095708B" w:rsidRDefault="000F25C5" w:rsidP="000F25C5">
      <w:pPr>
        <w:ind w:left="-142"/>
        <w:jc w:val="both"/>
        <w:rPr>
          <w:rFonts w:eastAsia="Calibri"/>
          <w:lang w:eastAsia="en-US"/>
        </w:rPr>
      </w:pPr>
      <w:proofErr w:type="gramStart"/>
      <w:r w:rsidRPr="0095708B">
        <w:rPr>
          <w:rFonts w:eastAsia="Calibri"/>
          <w:lang w:eastAsia="en-US"/>
        </w:rPr>
        <w:t xml:space="preserve">12.10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roofErr w:type="gramEnd"/>
    </w:p>
    <w:p w:rsidR="000F25C5" w:rsidRPr="0095708B" w:rsidRDefault="000F25C5" w:rsidP="000F25C5">
      <w:pPr>
        <w:ind w:left="-142"/>
        <w:jc w:val="both"/>
        <w:rPr>
          <w:rFonts w:eastAsia="Calibri"/>
          <w:lang w:eastAsia="en-US"/>
        </w:rPr>
      </w:pPr>
      <w:r w:rsidRPr="0095708B">
        <w:rPr>
          <w:rFonts w:eastAsia="Calibri"/>
          <w:lang w:eastAsia="en-US"/>
        </w:rPr>
        <w:t>12.11.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0F25C5" w:rsidRPr="0095708B" w:rsidRDefault="000F25C5" w:rsidP="000F25C5">
      <w:pPr>
        <w:ind w:left="-142"/>
        <w:jc w:val="both"/>
        <w:rPr>
          <w:rFonts w:eastAsia="Calibri"/>
          <w:lang w:eastAsia="en-US"/>
        </w:rPr>
      </w:pPr>
      <w:r w:rsidRPr="0095708B">
        <w:rPr>
          <w:rFonts w:eastAsia="Calibri"/>
          <w:lang w:eastAsia="en-US"/>
        </w:rPr>
        <w:t>12.12. За каждый день просрочки исполнения Подрядчиком обязательства, предусмотренного п. 12.11 Контракта, начисляется неустойка, определенная в порядке, установленном в соответствии с разделом 8 Контракта.</w:t>
      </w:r>
    </w:p>
    <w:p w:rsidR="000F25C5" w:rsidRPr="0095708B" w:rsidRDefault="000F25C5" w:rsidP="000F25C5">
      <w:pPr>
        <w:ind w:left="-142"/>
        <w:jc w:val="both"/>
        <w:rPr>
          <w:rFonts w:eastAsia="Calibri"/>
          <w:lang w:eastAsia="en-US"/>
        </w:rPr>
      </w:pPr>
      <w:r w:rsidRPr="0095708B">
        <w:rPr>
          <w:rFonts w:eastAsia="Calibri"/>
          <w:lang w:eastAsia="en-US"/>
        </w:rPr>
        <w:t>12.13. В случае</w:t>
      </w:r>
      <w:proofErr w:type="gramStart"/>
      <w:r w:rsidRPr="0095708B">
        <w:rPr>
          <w:rFonts w:eastAsia="Calibri"/>
          <w:lang w:eastAsia="en-US"/>
        </w:rPr>
        <w:t>,</w:t>
      </w:r>
      <w:proofErr w:type="gramEnd"/>
      <w:r w:rsidRPr="0095708B">
        <w:rPr>
          <w:rFonts w:eastAsia="Calibri"/>
          <w:lang w:eastAsia="en-US"/>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12.9 Контракта. </w:t>
      </w:r>
    </w:p>
    <w:p w:rsidR="006F0606" w:rsidRPr="0095708B" w:rsidRDefault="000F25C5" w:rsidP="000F25C5">
      <w:pPr>
        <w:ind w:left="-142"/>
        <w:jc w:val="both"/>
        <w:rPr>
          <w:rFonts w:eastAsia="Calibri"/>
          <w:lang w:eastAsia="en-US"/>
        </w:rPr>
      </w:pPr>
      <w:r w:rsidRPr="0095708B">
        <w:rPr>
          <w:rFonts w:eastAsia="Calibri"/>
          <w:lang w:eastAsia="en-US"/>
        </w:rPr>
        <w:t>12.14. В случае</w:t>
      </w:r>
      <w:proofErr w:type="gramStart"/>
      <w:r w:rsidRPr="0095708B">
        <w:rPr>
          <w:rFonts w:eastAsia="Calibri"/>
          <w:lang w:eastAsia="en-US"/>
        </w:rPr>
        <w:t>,</w:t>
      </w:r>
      <w:proofErr w:type="gramEnd"/>
      <w:r w:rsidRPr="0095708B">
        <w:rPr>
          <w:rFonts w:eastAsia="Calibri"/>
          <w:lang w:eastAsia="en-US"/>
        </w:rPr>
        <w:t xml:space="preserve"> если предусмотрено документацией о закупке, гарантийные обязательства могут обеспечиваться предоставлением банковской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 95 Федерального закона от 05.04.2013г. №44-ФЗ.</w:t>
      </w:r>
    </w:p>
    <w:p w:rsidR="006F0606" w:rsidRPr="0095708B" w:rsidRDefault="006F0606" w:rsidP="006F0606">
      <w:pPr>
        <w:ind w:left="-142"/>
        <w:jc w:val="both"/>
        <w:rPr>
          <w:rFonts w:eastAsia="Calibri"/>
          <w:lang w:eastAsia="en-US"/>
        </w:rPr>
      </w:pPr>
    </w:p>
    <w:p w:rsidR="006F0606" w:rsidRPr="0095708B" w:rsidRDefault="006F0606" w:rsidP="006F0606">
      <w:pPr>
        <w:widowControl w:val="0"/>
        <w:suppressAutoHyphens/>
        <w:autoSpaceDE w:val="0"/>
        <w:spacing w:line="0" w:lineRule="atLeast"/>
        <w:jc w:val="center"/>
        <w:textAlignment w:val="baseline"/>
        <w:rPr>
          <w:rFonts w:eastAsia="Times New Roman CYR"/>
          <w:b/>
          <w:bCs/>
          <w:kern w:val="1"/>
          <w:lang w:eastAsia="ar-SA"/>
        </w:rPr>
      </w:pPr>
      <w:r w:rsidRPr="0095708B">
        <w:rPr>
          <w:rFonts w:eastAsia="Calibri"/>
          <w:b/>
          <w:lang w:val="en-US" w:eastAsia="uk-UA"/>
        </w:rPr>
        <w:t>XIII</w:t>
      </w:r>
      <w:r w:rsidRPr="0095708B">
        <w:rPr>
          <w:rFonts w:eastAsia="Calibri"/>
          <w:b/>
          <w:lang w:eastAsia="uk-UA"/>
        </w:rPr>
        <w:t>.</w:t>
      </w:r>
      <w:r w:rsidRPr="0095708B">
        <w:rPr>
          <w:rFonts w:eastAsia="Times New Roman CYR"/>
          <w:b/>
          <w:bCs/>
          <w:kern w:val="1"/>
          <w:lang w:eastAsia="ar-SA"/>
        </w:rPr>
        <w:t xml:space="preserve"> АНТИКОРРУПЦИОННАЯ ОГОВОРКА</w:t>
      </w:r>
    </w:p>
    <w:p w:rsidR="006F0606" w:rsidRPr="0095708B" w:rsidRDefault="006F0606" w:rsidP="006F0606">
      <w:pPr>
        <w:widowControl w:val="0"/>
        <w:suppressAutoHyphens/>
        <w:autoSpaceDE w:val="0"/>
        <w:spacing w:line="0" w:lineRule="atLeast"/>
        <w:jc w:val="both"/>
        <w:textAlignment w:val="baseline"/>
        <w:rPr>
          <w:rFonts w:eastAsia="Times New Roman CYR"/>
          <w:kern w:val="1"/>
          <w:lang w:eastAsia="ar-SA"/>
        </w:rPr>
      </w:pPr>
      <w:r w:rsidRPr="0095708B">
        <w:rPr>
          <w:rFonts w:eastAsia="Times New Roman CYR"/>
          <w:kern w:val="1"/>
          <w:lang w:eastAsia="ar-SA"/>
        </w:rPr>
        <w:t xml:space="preserve">13.1. </w:t>
      </w:r>
      <w:proofErr w:type="gramStart"/>
      <w:r w:rsidRPr="0095708B">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F0606" w:rsidRPr="0095708B" w:rsidRDefault="006F0606" w:rsidP="006F0606">
      <w:pPr>
        <w:widowControl w:val="0"/>
        <w:suppressAutoHyphens/>
        <w:autoSpaceDE w:val="0"/>
        <w:spacing w:line="0" w:lineRule="atLeast"/>
        <w:jc w:val="both"/>
        <w:textAlignment w:val="baseline"/>
        <w:rPr>
          <w:rFonts w:eastAsia="Times New Roman CYR"/>
          <w:kern w:val="1"/>
          <w:lang w:eastAsia="ar-SA"/>
        </w:rPr>
      </w:pPr>
      <w:r w:rsidRPr="0095708B">
        <w:rPr>
          <w:rFonts w:eastAsia="Times New Roman CYR"/>
          <w:kern w:val="1"/>
          <w:lang w:eastAsia="ar-SA"/>
        </w:rPr>
        <w:lastRenderedPageBreak/>
        <w:t xml:space="preserve">13.2. </w:t>
      </w:r>
      <w:proofErr w:type="gramStart"/>
      <w:r w:rsidRPr="0095708B">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F0606" w:rsidRPr="0095708B" w:rsidRDefault="006F0606" w:rsidP="006F0606">
      <w:pPr>
        <w:widowControl w:val="0"/>
        <w:suppressAutoHyphens/>
        <w:autoSpaceDE w:val="0"/>
        <w:spacing w:line="0" w:lineRule="atLeast"/>
        <w:jc w:val="both"/>
        <w:textAlignment w:val="baseline"/>
        <w:rPr>
          <w:rFonts w:eastAsia="Times New Roman CYR"/>
          <w:kern w:val="1"/>
          <w:lang w:eastAsia="ar-SA"/>
        </w:rPr>
      </w:pPr>
      <w:r w:rsidRPr="0095708B">
        <w:rPr>
          <w:rFonts w:eastAsia="Times New Roman CYR"/>
          <w:kern w:val="1"/>
          <w:lang w:eastAsia="ar-SA"/>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5708B">
        <w:rPr>
          <w:rFonts w:eastAsia="Times New Roman CYR"/>
          <w:kern w:val="1"/>
          <w:lang w:eastAsia="ar-SA"/>
        </w:rPr>
        <w:t>с даты направления</w:t>
      </w:r>
      <w:proofErr w:type="gramEnd"/>
      <w:r w:rsidRPr="0095708B">
        <w:rPr>
          <w:rFonts w:eastAsia="Times New Roman CYR"/>
          <w:kern w:val="1"/>
          <w:lang w:eastAsia="ar-SA"/>
        </w:rPr>
        <w:t xml:space="preserve"> письменного уведомления. </w:t>
      </w:r>
      <w:proofErr w:type="gramStart"/>
      <w:r w:rsidRPr="0095708B">
        <w:rPr>
          <w:rFonts w:eastAsia="Times New Roman CYR"/>
          <w:kern w:val="1"/>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5708B">
        <w:rPr>
          <w:rFonts w:eastAsia="Times New Roman CYR"/>
          <w:kern w:val="1"/>
          <w:lang w:eastAsia="ar-SA"/>
        </w:rPr>
        <w:t xml:space="preserve"> доходов, полученных преступным путем.</w:t>
      </w:r>
    </w:p>
    <w:p w:rsidR="006F0606" w:rsidRPr="0095708B" w:rsidRDefault="006F0606" w:rsidP="006F0606">
      <w:pPr>
        <w:jc w:val="both"/>
        <w:rPr>
          <w:rFonts w:eastAsia="Calibri"/>
        </w:rPr>
      </w:pPr>
      <w:r w:rsidRPr="0095708B">
        <w:rPr>
          <w:rFonts w:eastAsia="Times New Roman CYR"/>
        </w:rPr>
        <w:t xml:space="preserve">13.4. В случае осуществления действий, указанных в п.13.1 настоящего Договора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5708B">
        <w:rPr>
          <w:rFonts w:eastAsia="Times New Roman CYR"/>
        </w:rPr>
        <w:t>был</w:t>
      </w:r>
      <w:proofErr w:type="gramEnd"/>
      <w:r w:rsidRPr="0095708B">
        <w:rPr>
          <w:rFonts w:eastAsia="Times New Roman CYR"/>
        </w:rPr>
        <w:t xml:space="preserve">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6F0606" w:rsidRPr="0095708B" w:rsidRDefault="006F0606" w:rsidP="006F0606">
      <w:pPr>
        <w:rPr>
          <w:rFonts w:eastAsia="Calibri"/>
          <w:b/>
          <w:lang w:eastAsia="uk-UA"/>
        </w:rPr>
      </w:pPr>
    </w:p>
    <w:p w:rsidR="006F0606" w:rsidRPr="0095708B" w:rsidRDefault="006F0606" w:rsidP="006F0606">
      <w:pPr>
        <w:ind w:left="-142" w:firstLine="142"/>
        <w:jc w:val="center"/>
        <w:rPr>
          <w:rFonts w:eastAsia="Calibri"/>
        </w:rPr>
      </w:pPr>
      <w:r w:rsidRPr="0095708B">
        <w:rPr>
          <w:rFonts w:eastAsia="Calibri"/>
          <w:b/>
          <w:lang w:val="en-US" w:eastAsia="uk-UA"/>
        </w:rPr>
        <w:t>XIV</w:t>
      </w:r>
      <w:r w:rsidRPr="0095708B">
        <w:rPr>
          <w:rFonts w:eastAsia="Calibri"/>
          <w:b/>
          <w:lang w:eastAsia="uk-UA"/>
        </w:rPr>
        <w:t>. ПРОЧИЕ УСЛОВИЯ</w:t>
      </w:r>
    </w:p>
    <w:p w:rsidR="006F0606" w:rsidRPr="0095708B" w:rsidRDefault="006F0606" w:rsidP="006F0606">
      <w:pPr>
        <w:tabs>
          <w:tab w:val="left" w:pos="142"/>
          <w:tab w:val="left" w:pos="1418"/>
        </w:tabs>
        <w:ind w:left="-142"/>
        <w:jc w:val="both"/>
        <w:rPr>
          <w:lang w:eastAsia="uk-UA"/>
        </w:rPr>
      </w:pPr>
      <w:r w:rsidRPr="0095708B">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6F0606" w:rsidRPr="0095708B" w:rsidRDefault="006F0606" w:rsidP="006F0606">
      <w:pPr>
        <w:shd w:val="clear" w:color="auto" w:fill="FFFFFF"/>
        <w:tabs>
          <w:tab w:val="left" w:pos="142"/>
          <w:tab w:val="left" w:pos="1418"/>
        </w:tabs>
        <w:ind w:left="-142"/>
        <w:jc w:val="both"/>
        <w:rPr>
          <w:lang w:eastAsia="uk-UA"/>
        </w:rPr>
      </w:pPr>
      <w:r w:rsidRPr="0095708B">
        <w:rPr>
          <w:lang w:eastAsia="uk-UA"/>
        </w:rPr>
        <w:t>14.2.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6F0606" w:rsidRPr="0095708B" w:rsidRDefault="006F0606" w:rsidP="006F0606">
      <w:pPr>
        <w:shd w:val="clear" w:color="auto" w:fill="FFFFFF"/>
        <w:tabs>
          <w:tab w:val="left" w:pos="142"/>
          <w:tab w:val="left" w:pos="1418"/>
        </w:tabs>
        <w:ind w:left="-142"/>
        <w:jc w:val="both"/>
        <w:rPr>
          <w:lang w:eastAsia="uk-UA"/>
        </w:rPr>
      </w:pPr>
      <w:r w:rsidRPr="0095708B">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6F0606" w:rsidRPr="0095708B" w:rsidRDefault="006F0606" w:rsidP="006F0606">
      <w:pPr>
        <w:shd w:val="clear" w:color="auto" w:fill="FFFFFF"/>
        <w:tabs>
          <w:tab w:val="left" w:pos="142"/>
          <w:tab w:val="left" w:pos="1418"/>
        </w:tabs>
        <w:ind w:left="-142"/>
        <w:jc w:val="both"/>
        <w:rPr>
          <w:lang w:eastAsia="uk-UA"/>
        </w:rPr>
      </w:pPr>
      <w:r w:rsidRPr="0095708B">
        <w:rPr>
          <w:lang w:eastAsia="uk-UA"/>
        </w:rPr>
        <w:t>14.4. При выполнении работ по Контракту Стороны руководствуются действующим законодательством Российской Федерации.</w:t>
      </w:r>
    </w:p>
    <w:p w:rsidR="006F0606" w:rsidRPr="0095708B" w:rsidRDefault="006F0606" w:rsidP="006F0606">
      <w:pPr>
        <w:shd w:val="clear" w:color="auto" w:fill="FFFFFF"/>
        <w:tabs>
          <w:tab w:val="left" w:pos="142"/>
          <w:tab w:val="left" w:pos="1418"/>
        </w:tabs>
        <w:ind w:left="-142"/>
        <w:jc w:val="both"/>
        <w:rPr>
          <w:lang w:eastAsia="uk-UA"/>
        </w:rPr>
      </w:pPr>
      <w:r w:rsidRPr="0095708B">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6F0606" w:rsidRPr="0095708B" w:rsidRDefault="006F0606" w:rsidP="006F0606">
      <w:pPr>
        <w:shd w:val="clear" w:color="auto" w:fill="FFFFFF"/>
        <w:tabs>
          <w:tab w:val="left" w:pos="142"/>
          <w:tab w:val="left" w:pos="1418"/>
        </w:tabs>
        <w:ind w:left="-142"/>
        <w:jc w:val="both"/>
        <w:rPr>
          <w:lang w:eastAsia="uk-UA"/>
        </w:rPr>
      </w:pPr>
      <w:r w:rsidRPr="0095708B">
        <w:rPr>
          <w:lang w:eastAsia="uk-UA"/>
        </w:rPr>
        <w:t xml:space="preserve">14.6. Подрядчик </w:t>
      </w:r>
      <w:proofErr w:type="gramStart"/>
      <w:r w:rsidRPr="0095708B">
        <w:rPr>
          <w:i/>
          <w:lang w:eastAsia="uk-UA"/>
        </w:rPr>
        <w:t>является</w:t>
      </w:r>
      <w:proofErr w:type="gramEnd"/>
      <w:r w:rsidRPr="0095708B">
        <w:rPr>
          <w:i/>
          <w:lang w:eastAsia="uk-UA"/>
        </w:rPr>
        <w:t xml:space="preserve"> </w:t>
      </w:r>
      <w:r w:rsidR="00867715" w:rsidRPr="00867715">
        <w:rPr>
          <w:i/>
          <w:lang w:eastAsia="uk-UA"/>
        </w:rPr>
        <w:t xml:space="preserve">/ </w:t>
      </w:r>
      <w:r w:rsidR="00867715">
        <w:rPr>
          <w:i/>
          <w:lang w:eastAsia="uk-UA"/>
        </w:rPr>
        <w:t xml:space="preserve">не является </w:t>
      </w:r>
      <w:r w:rsidRPr="0095708B">
        <w:rPr>
          <w:lang w:eastAsia="uk-UA"/>
        </w:rPr>
        <w:t>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6F0606" w:rsidRPr="0095708B" w:rsidRDefault="006F0606" w:rsidP="002C2141">
      <w:pPr>
        <w:spacing w:after="200"/>
        <w:ind w:left="-142"/>
        <w:jc w:val="both"/>
        <w:rPr>
          <w:rFonts w:eastAsia="Calibri"/>
          <w:lang w:eastAsia="en-US"/>
        </w:rPr>
      </w:pPr>
      <w:r w:rsidRPr="0095708B">
        <w:rPr>
          <w:lang w:eastAsia="uk-UA"/>
        </w:rPr>
        <w:t>14.7.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002C2141" w:rsidRPr="0095708B">
        <w:rPr>
          <w:lang w:eastAsia="uk-UA"/>
        </w:rPr>
        <w:t>.</w:t>
      </w:r>
    </w:p>
    <w:p w:rsidR="006F0606" w:rsidRPr="0095708B" w:rsidRDefault="006F0606" w:rsidP="006F0606">
      <w:pPr>
        <w:ind w:left="-142" w:firstLine="142"/>
        <w:jc w:val="center"/>
        <w:rPr>
          <w:rFonts w:eastAsia="Calibri"/>
          <w:b/>
          <w:lang w:eastAsia="uk-UA"/>
        </w:rPr>
      </w:pPr>
      <w:r w:rsidRPr="0095708B">
        <w:rPr>
          <w:rFonts w:eastAsia="Calibri"/>
          <w:b/>
          <w:lang w:val="en-US" w:eastAsia="uk-UA"/>
        </w:rPr>
        <w:t>XV</w:t>
      </w:r>
      <w:r w:rsidRPr="0095708B">
        <w:rPr>
          <w:rFonts w:eastAsia="Calibri"/>
          <w:b/>
          <w:lang w:eastAsia="uk-UA"/>
        </w:rPr>
        <w:t>. СПИСОК ПРИЛОЖЕНИЙ</w:t>
      </w:r>
    </w:p>
    <w:p w:rsidR="006F0606" w:rsidRPr="0095708B" w:rsidRDefault="006F0606" w:rsidP="006F0606">
      <w:pPr>
        <w:ind w:left="-142" w:firstLine="142"/>
        <w:rPr>
          <w:rFonts w:eastAsia="Calibri"/>
          <w:lang w:eastAsia="uk-UA"/>
        </w:rPr>
      </w:pPr>
      <w:r w:rsidRPr="0095708B">
        <w:rPr>
          <w:rFonts w:eastAsia="Calibri"/>
          <w:lang w:eastAsia="uk-UA"/>
        </w:rPr>
        <w:t>15.1. Приложения к Контракту являются его неотъемлемой частью:</w:t>
      </w:r>
    </w:p>
    <w:p w:rsidR="006F0606" w:rsidRPr="0095708B" w:rsidRDefault="006F0606" w:rsidP="006F0606">
      <w:pPr>
        <w:ind w:left="-142" w:firstLine="142"/>
        <w:jc w:val="both"/>
        <w:rPr>
          <w:rFonts w:eastAsia="Calibri"/>
          <w:lang w:eastAsia="en-US"/>
        </w:rPr>
      </w:pPr>
      <w:r w:rsidRPr="0095708B">
        <w:rPr>
          <w:rFonts w:eastAsia="Calibri"/>
          <w:lang w:eastAsia="en-US"/>
        </w:rPr>
        <w:t xml:space="preserve">Приложение № 1 - Задание на выполнение проектно-изыскательских работ; </w:t>
      </w:r>
    </w:p>
    <w:p w:rsidR="006F0606" w:rsidRPr="0095708B" w:rsidRDefault="006F0606" w:rsidP="006F0606">
      <w:pPr>
        <w:ind w:left="-142" w:firstLine="142"/>
        <w:jc w:val="both"/>
        <w:rPr>
          <w:rFonts w:eastAsia="Calibri"/>
          <w:lang w:eastAsia="en-US"/>
        </w:rPr>
      </w:pPr>
      <w:r w:rsidRPr="0095708B">
        <w:rPr>
          <w:rFonts w:eastAsia="Calibri"/>
          <w:lang w:eastAsia="en-US"/>
        </w:rPr>
        <w:t>Приложение № 2 – Акт № 1 выполненных работ (Форма);</w:t>
      </w:r>
    </w:p>
    <w:p w:rsidR="006F0606" w:rsidRPr="0095708B" w:rsidRDefault="006F0606" w:rsidP="006F0606">
      <w:pPr>
        <w:ind w:left="-142" w:firstLine="142"/>
        <w:jc w:val="both"/>
        <w:rPr>
          <w:rFonts w:eastAsia="Calibri"/>
          <w:lang w:eastAsia="en-US"/>
        </w:rPr>
      </w:pPr>
      <w:r w:rsidRPr="0095708B">
        <w:rPr>
          <w:rFonts w:eastAsia="Calibri"/>
          <w:lang w:eastAsia="en-US"/>
        </w:rPr>
        <w:t>Приложение № 3 – Акт № 2 выполненных работ (Форма).</w:t>
      </w:r>
    </w:p>
    <w:p w:rsidR="006F0606" w:rsidRPr="0095708B" w:rsidRDefault="006F0606" w:rsidP="006F0606">
      <w:pPr>
        <w:ind w:left="-142" w:firstLine="142"/>
        <w:jc w:val="center"/>
        <w:rPr>
          <w:rFonts w:eastAsia="Calibri"/>
          <w:b/>
          <w:lang w:eastAsia="uk-UA"/>
        </w:rPr>
      </w:pPr>
    </w:p>
    <w:p w:rsidR="006F0606" w:rsidRPr="0095708B" w:rsidRDefault="006F0606" w:rsidP="006F0606">
      <w:pPr>
        <w:ind w:left="-142" w:firstLine="142"/>
        <w:jc w:val="center"/>
        <w:rPr>
          <w:rFonts w:eastAsia="Calibri"/>
          <w:b/>
          <w:lang w:eastAsia="uk-UA"/>
        </w:rPr>
      </w:pPr>
      <w:r w:rsidRPr="0095708B">
        <w:rPr>
          <w:rFonts w:eastAsia="Calibri"/>
          <w:b/>
          <w:lang w:val="en-US" w:eastAsia="uk-UA"/>
        </w:rPr>
        <w:t>XVI</w:t>
      </w:r>
      <w:r w:rsidRPr="0095708B">
        <w:rPr>
          <w:rFonts w:eastAsia="Calibri"/>
          <w:b/>
          <w:lang w:eastAsia="uk-UA"/>
        </w:rPr>
        <w:t>. АДРЕСА, РЕКВИЗИТЫ И ПОДПИСИ СТОРОН</w:t>
      </w:r>
    </w:p>
    <w:tbl>
      <w:tblPr>
        <w:tblW w:w="10181" w:type="dxa"/>
        <w:tblLook w:val="04A0" w:firstRow="1" w:lastRow="0" w:firstColumn="1" w:lastColumn="0" w:noHBand="0" w:noVBand="1"/>
      </w:tblPr>
      <w:tblGrid>
        <w:gridCol w:w="5433"/>
        <w:gridCol w:w="4748"/>
      </w:tblGrid>
      <w:tr w:rsidR="006F0606" w:rsidRPr="0095708B" w:rsidTr="006F0606">
        <w:trPr>
          <w:trHeight w:val="4366"/>
        </w:trPr>
        <w:tc>
          <w:tcPr>
            <w:tcW w:w="5433" w:type="dxa"/>
          </w:tcPr>
          <w:p w:rsidR="006F0606" w:rsidRPr="0095708B" w:rsidRDefault="006F0606" w:rsidP="006F0606">
            <w:pPr>
              <w:autoSpaceDE w:val="0"/>
              <w:autoSpaceDN w:val="0"/>
              <w:adjustRightInd w:val="0"/>
              <w:ind w:right="-979"/>
              <w:jc w:val="center"/>
              <w:rPr>
                <w:rFonts w:eastAsia="Calibri"/>
                <w:b/>
              </w:rPr>
            </w:pPr>
          </w:p>
          <w:p w:rsidR="006F0606" w:rsidRPr="0095708B" w:rsidRDefault="006F0606" w:rsidP="006F0606">
            <w:pPr>
              <w:autoSpaceDE w:val="0"/>
              <w:autoSpaceDN w:val="0"/>
              <w:adjustRightInd w:val="0"/>
              <w:ind w:right="-979"/>
              <w:jc w:val="center"/>
              <w:rPr>
                <w:rFonts w:eastAsia="Calibri"/>
                <w:b/>
              </w:rPr>
            </w:pPr>
            <w:r w:rsidRPr="0095708B">
              <w:rPr>
                <w:rFonts w:eastAsia="Calibri"/>
                <w:b/>
              </w:rPr>
              <w:t>ЗАКАЗЧИК:</w:t>
            </w:r>
          </w:p>
          <w:p w:rsidR="006F0606" w:rsidRPr="0095708B" w:rsidRDefault="006F0606" w:rsidP="006F0606">
            <w:pPr>
              <w:autoSpaceDE w:val="0"/>
              <w:autoSpaceDN w:val="0"/>
              <w:adjustRightInd w:val="0"/>
              <w:ind w:right="156"/>
              <w:rPr>
                <w:rFonts w:eastAsia="Calibri"/>
              </w:rPr>
            </w:pPr>
            <w:r w:rsidRPr="0095708B">
              <w:rPr>
                <w:rFonts w:eastAsia="Calibri"/>
                <w:b/>
                <w:lang w:eastAsia="uk-UA"/>
              </w:rPr>
              <w:t>Государственное унитарное предприятие Республики Крым «</w:t>
            </w:r>
            <w:proofErr w:type="spellStart"/>
            <w:r w:rsidRPr="0095708B">
              <w:rPr>
                <w:rFonts w:eastAsia="Calibri"/>
                <w:b/>
                <w:lang w:eastAsia="uk-UA"/>
              </w:rPr>
              <w:t>Крымгазсети</w:t>
            </w:r>
            <w:proofErr w:type="spellEnd"/>
            <w:r w:rsidRPr="0095708B">
              <w:rPr>
                <w:rFonts w:eastAsia="Calibri"/>
                <w:b/>
                <w:lang w:eastAsia="uk-UA"/>
              </w:rPr>
              <w:t>»</w:t>
            </w:r>
          </w:p>
          <w:p w:rsidR="006F0606" w:rsidRPr="0095708B" w:rsidRDefault="006F0606" w:rsidP="006F0606">
            <w:pPr>
              <w:autoSpaceDE w:val="0"/>
              <w:autoSpaceDN w:val="0"/>
              <w:adjustRightInd w:val="0"/>
              <w:ind w:right="-979"/>
              <w:rPr>
                <w:rFonts w:eastAsia="Calibri"/>
              </w:rPr>
            </w:pPr>
            <w:r w:rsidRPr="0095708B">
              <w:rPr>
                <w:rFonts w:eastAsia="Calibri"/>
              </w:rPr>
              <w:t>Юридический адрес</w:t>
            </w:r>
          </w:p>
          <w:p w:rsidR="006F0606" w:rsidRPr="0095708B" w:rsidRDefault="006F0606" w:rsidP="006F0606">
            <w:pPr>
              <w:autoSpaceDE w:val="0"/>
              <w:autoSpaceDN w:val="0"/>
              <w:adjustRightInd w:val="0"/>
              <w:ind w:right="-979"/>
              <w:rPr>
                <w:rFonts w:eastAsia="Calibri"/>
              </w:rPr>
            </w:pPr>
            <w:r w:rsidRPr="0095708B">
              <w:rPr>
                <w:rFonts w:eastAsia="Calibri"/>
              </w:rPr>
              <w:t>295001, Республика Крым, г. Симферополь,</w:t>
            </w:r>
          </w:p>
          <w:p w:rsidR="006F0606" w:rsidRPr="0095708B" w:rsidRDefault="006F0606" w:rsidP="006F0606">
            <w:pPr>
              <w:autoSpaceDE w:val="0"/>
              <w:autoSpaceDN w:val="0"/>
              <w:adjustRightInd w:val="0"/>
              <w:ind w:right="-979"/>
              <w:rPr>
                <w:rFonts w:eastAsia="Calibri"/>
              </w:rPr>
            </w:pPr>
            <w:r w:rsidRPr="0095708B">
              <w:rPr>
                <w:rFonts w:eastAsia="Calibri"/>
              </w:rPr>
              <w:t>ул. Училищная ,42а</w:t>
            </w:r>
          </w:p>
          <w:p w:rsidR="006F0606" w:rsidRPr="0095708B" w:rsidRDefault="006F0606" w:rsidP="006F0606">
            <w:pPr>
              <w:autoSpaceDE w:val="0"/>
              <w:autoSpaceDN w:val="0"/>
              <w:adjustRightInd w:val="0"/>
              <w:ind w:right="-979"/>
              <w:rPr>
                <w:rFonts w:eastAsia="Calibri"/>
              </w:rPr>
            </w:pPr>
            <w:r w:rsidRPr="0095708B">
              <w:rPr>
                <w:rFonts w:eastAsia="Calibri"/>
              </w:rPr>
              <w:t>ИНН 9102016743</w:t>
            </w:r>
          </w:p>
          <w:p w:rsidR="006F0606" w:rsidRPr="0095708B" w:rsidRDefault="006F0606" w:rsidP="006F0606">
            <w:pPr>
              <w:autoSpaceDE w:val="0"/>
              <w:autoSpaceDN w:val="0"/>
              <w:adjustRightInd w:val="0"/>
              <w:ind w:right="-979"/>
              <w:rPr>
                <w:rFonts w:eastAsia="Calibri"/>
              </w:rPr>
            </w:pPr>
            <w:r w:rsidRPr="0095708B">
              <w:rPr>
                <w:rFonts w:eastAsia="Calibri"/>
              </w:rPr>
              <w:t>КПП 910201001</w:t>
            </w:r>
          </w:p>
          <w:p w:rsidR="006F0606" w:rsidRPr="0095708B" w:rsidRDefault="006F0606" w:rsidP="006F0606">
            <w:pPr>
              <w:autoSpaceDE w:val="0"/>
              <w:autoSpaceDN w:val="0"/>
              <w:adjustRightInd w:val="0"/>
              <w:ind w:right="-979"/>
              <w:rPr>
                <w:rFonts w:eastAsia="Calibri"/>
              </w:rPr>
            </w:pPr>
            <w:proofErr w:type="gramStart"/>
            <w:r w:rsidRPr="0095708B">
              <w:rPr>
                <w:rFonts w:eastAsia="Calibri"/>
              </w:rPr>
              <w:t>р</w:t>
            </w:r>
            <w:proofErr w:type="gramEnd"/>
            <w:r w:rsidRPr="0095708B">
              <w:rPr>
                <w:rFonts w:eastAsia="Calibri"/>
              </w:rPr>
              <w:t>\с № 40602810800230000002</w:t>
            </w:r>
          </w:p>
          <w:p w:rsidR="006F0606" w:rsidRPr="0095708B" w:rsidRDefault="006F0606" w:rsidP="006F0606">
            <w:pPr>
              <w:autoSpaceDE w:val="0"/>
              <w:autoSpaceDN w:val="0"/>
              <w:adjustRightInd w:val="0"/>
              <w:ind w:right="-979"/>
              <w:rPr>
                <w:rFonts w:eastAsia="Calibri"/>
              </w:rPr>
            </w:pPr>
            <w:r w:rsidRPr="0095708B">
              <w:rPr>
                <w:rFonts w:eastAsia="Calibri"/>
              </w:rPr>
              <w:t xml:space="preserve">Банк: Филиал АО «ГЕНБАНК» </w:t>
            </w:r>
          </w:p>
          <w:p w:rsidR="006F0606" w:rsidRPr="0095708B" w:rsidRDefault="006F0606" w:rsidP="006F0606">
            <w:pPr>
              <w:autoSpaceDE w:val="0"/>
              <w:autoSpaceDN w:val="0"/>
              <w:adjustRightInd w:val="0"/>
              <w:ind w:right="-979"/>
              <w:rPr>
                <w:rFonts w:eastAsia="Calibri"/>
              </w:rPr>
            </w:pPr>
            <w:r w:rsidRPr="0095708B">
              <w:rPr>
                <w:rFonts w:eastAsia="Calibri"/>
              </w:rPr>
              <w:t>в г. Симферополь</w:t>
            </w:r>
          </w:p>
          <w:p w:rsidR="006F0606" w:rsidRPr="0095708B" w:rsidRDefault="006F0606" w:rsidP="006F0606">
            <w:pPr>
              <w:autoSpaceDE w:val="0"/>
              <w:autoSpaceDN w:val="0"/>
              <w:adjustRightInd w:val="0"/>
              <w:ind w:right="-979"/>
              <w:rPr>
                <w:rFonts w:eastAsia="Calibri"/>
              </w:rPr>
            </w:pPr>
            <w:r w:rsidRPr="0095708B">
              <w:rPr>
                <w:rFonts w:eastAsia="Calibri"/>
              </w:rPr>
              <w:t>БИК 043510123</w:t>
            </w:r>
          </w:p>
          <w:p w:rsidR="006F0606" w:rsidRPr="0095708B" w:rsidRDefault="006F0606" w:rsidP="006F0606">
            <w:pPr>
              <w:autoSpaceDE w:val="0"/>
              <w:autoSpaceDN w:val="0"/>
              <w:adjustRightInd w:val="0"/>
              <w:ind w:right="-979"/>
              <w:rPr>
                <w:rFonts w:eastAsia="Calibri"/>
              </w:rPr>
            </w:pPr>
            <w:r w:rsidRPr="0095708B">
              <w:rPr>
                <w:rFonts w:eastAsia="Calibri"/>
              </w:rPr>
              <w:t>ИНН 7750005820</w:t>
            </w:r>
          </w:p>
          <w:p w:rsidR="006F0606" w:rsidRPr="0095708B" w:rsidRDefault="006F0606" w:rsidP="006F0606">
            <w:pPr>
              <w:autoSpaceDE w:val="0"/>
              <w:autoSpaceDN w:val="0"/>
              <w:adjustRightInd w:val="0"/>
              <w:ind w:right="-979"/>
              <w:rPr>
                <w:rFonts w:eastAsia="Calibri"/>
              </w:rPr>
            </w:pPr>
            <w:proofErr w:type="spellStart"/>
            <w:r w:rsidRPr="0095708B">
              <w:rPr>
                <w:rFonts w:eastAsia="Calibri"/>
              </w:rPr>
              <w:t>кор</w:t>
            </w:r>
            <w:proofErr w:type="gramStart"/>
            <w:r w:rsidRPr="0095708B">
              <w:rPr>
                <w:rFonts w:eastAsia="Calibri"/>
              </w:rPr>
              <w:t>.с</w:t>
            </w:r>
            <w:proofErr w:type="gramEnd"/>
            <w:r w:rsidRPr="0095708B">
              <w:rPr>
                <w:rFonts w:eastAsia="Calibri"/>
              </w:rPr>
              <w:t>чет</w:t>
            </w:r>
            <w:proofErr w:type="spellEnd"/>
            <w:r w:rsidRPr="0095708B">
              <w:rPr>
                <w:rFonts w:eastAsia="Calibri"/>
              </w:rPr>
              <w:t>: 30101810835100000123</w:t>
            </w:r>
          </w:p>
          <w:p w:rsidR="006F0606" w:rsidRPr="0095708B" w:rsidRDefault="006F0606" w:rsidP="006F0606">
            <w:pPr>
              <w:autoSpaceDE w:val="0"/>
              <w:autoSpaceDN w:val="0"/>
              <w:adjustRightInd w:val="0"/>
              <w:ind w:right="-979"/>
              <w:rPr>
                <w:rFonts w:eastAsia="Calibri"/>
              </w:rPr>
            </w:pPr>
          </w:p>
          <w:p w:rsidR="006F0606" w:rsidRPr="0095708B" w:rsidRDefault="006F0606" w:rsidP="006F0606">
            <w:pPr>
              <w:autoSpaceDE w:val="0"/>
              <w:autoSpaceDN w:val="0"/>
              <w:adjustRightInd w:val="0"/>
              <w:ind w:right="-979"/>
              <w:rPr>
                <w:rFonts w:eastAsia="Calibri"/>
              </w:rPr>
            </w:pPr>
            <w:r w:rsidRPr="0095708B">
              <w:rPr>
                <w:rFonts w:eastAsia="Calibri"/>
              </w:rPr>
              <w:t>Телефон, факс (3652) 25-55-45</w:t>
            </w:r>
          </w:p>
          <w:p w:rsidR="006F0606" w:rsidRPr="0095708B" w:rsidRDefault="006F0606" w:rsidP="006F0606">
            <w:pPr>
              <w:autoSpaceDE w:val="0"/>
              <w:autoSpaceDN w:val="0"/>
              <w:adjustRightInd w:val="0"/>
              <w:ind w:right="-979"/>
              <w:rPr>
                <w:rFonts w:eastAsia="Calibri"/>
              </w:rPr>
            </w:pPr>
            <w:r w:rsidRPr="0095708B">
              <w:rPr>
                <w:lang w:val="en-US" w:eastAsia="uk-UA"/>
              </w:rPr>
              <w:t>e</w:t>
            </w:r>
            <w:r w:rsidRPr="0095708B">
              <w:rPr>
                <w:lang w:eastAsia="uk-UA"/>
              </w:rPr>
              <w:t>-</w:t>
            </w:r>
            <w:r w:rsidRPr="0095708B">
              <w:rPr>
                <w:lang w:val="en-US" w:eastAsia="uk-UA"/>
              </w:rPr>
              <w:t>mail</w:t>
            </w:r>
            <w:r w:rsidRPr="0095708B">
              <w:rPr>
                <w:lang w:eastAsia="uk-UA"/>
              </w:rPr>
              <w:t xml:space="preserve">: </w:t>
            </w:r>
            <w:proofErr w:type="spellStart"/>
            <w:r w:rsidRPr="0095708B">
              <w:rPr>
                <w:rFonts w:eastAsia="Calibri"/>
                <w:lang w:val="en-US" w:eastAsia="uk-UA"/>
              </w:rPr>
              <w:t>guprk</w:t>
            </w:r>
            <w:proofErr w:type="spellEnd"/>
            <w:r w:rsidRPr="0095708B">
              <w:rPr>
                <w:rFonts w:eastAsia="Calibri"/>
                <w:lang w:eastAsia="uk-UA"/>
              </w:rPr>
              <w:t>@</w:t>
            </w:r>
            <w:proofErr w:type="spellStart"/>
            <w:r w:rsidRPr="0095708B">
              <w:rPr>
                <w:rFonts w:eastAsia="Calibri"/>
                <w:lang w:val="en-US" w:eastAsia="uk-UA"/>
              </w:rPr>
              <w:t>crimeagasnet</w:t>
            </w:r>
            <w:proofErr w:type="spellEnd"/>
            <w:r w:rsidRPr="0095708B">
              <w:rPr>
                <w:rFonts w:eastAsia="Calibri"/>
                <w:lang w:eastAsia="uk-UA"/>
              </w:rPr>
              <w:t>.</w:t>
            </w:r>
            <w:proofErr w:type="spellStart"/>
            <w:r w:rsidRPr="0095708B">
              <w:rPr>
                <w:rFonts w:eastAsia="Calibri"/>
                <w:lang w:val="en-US" w:eastAsia="uk-UA"/>
              </w:rPr>
              <w:t>ru</w:t>
            </w:r>
            <w:proofErr w:type="spellEnd"/>
          </w:p>
          <w:p w:rsidR="006F0606" w:rsidRPr="0095708B" w:rsidRDefault="006F0606" w:rsidP="006F0606">
            <w:pPr>
              <w:autoSpaceDE w:val="0"/>
              <w:autoSpaceDN w:val="0"/>
              <w:adjustRightInd w:val="0"/>
              <w:ind w:right="-979"/>
              <w:rPr>
                <w:rFonts w:eastAsia="Calibri"/>
              </w:rPr>
            </w:pPr>
          </w:p>
          <w:p w:rsidR="006F0606" w:rsidRPr="0095708B" w:rsidRDefault="006F0606" w:rsidP="006F0606">
            <w:pPr>
              <w:widowControl w:val="0"/>
              <w:autoSpaceDE w:val="0"/>
              <w:autoSpaceDN w:val="0"/>
              <w:adjustRightInd w:val="0"/>
              <w:rPr>
                <w:b/>
              </w:rPr>
            </w:pPr>
            <w:r w:rsidRPr="0095708B">
              <w:rPr>
                <w:b/>
              </w:rPr>
              <w:t>Директор</w:t>
            </w:r>
          </w:p>
          <w:p w:rsidR="006F0606" w:rsidRPr="0095708B" w:rsidRDefault="006F0606" w:rsidP="006F0606">
            <w:pPr>
              <w:autoSpaceDE w:val="0"/>
              <w:autoSpaceDN w:val="0"/>
              <w:adjustRightInd w:val="0"/>
              <w:ind w:right="-979"/>
              <w:rPr>
                <w:rFonts w:eastAsia="Calibri"/>
              </w:rPr>
            </w:pPr>
          </w:p>
          <w:p w:rsidR="006F0606" w:rsidRPr="0095708B" w:rsidRDefault="006F0606" w:rsidP="006F0606">
            <w:pPr>
              <w:autoSpaceDE w:val="0"/>
              <w:autoSpaceDN w:val="0"/>
              <w:adjustRightInd w:val="0"/>
              <w:ind w:right="-979"/>
              <w:rPr>
                <w:rFonts w:eastAsia="Calibri"/>
              </w:rPr>
            </w:pPr>
            <w:r w:rsidRPr="0095708B">
              <w:rPr>
                <w:rFonts w:eastAsia="Calibri"/>
              </w:rPr>
              <w:t xml:space="preserve">_____________________ </w:t>
            </w:r>
            <w:proofErr w:type="spellStart"/>
            <w:r w:rsidRPr="0095708B">
              <w:rPr>
                <w:rFonts w:eastAsia="Calibri"/>
                <w:b/>
              </w:rPr>
              <w:t>С.И.Тарасов</w:t>
            </w:r>
            <w:proofErr w:type="spellEnd"/>
          </w:p>
        </w:tc>
        <w:tc>
          <w:tcPr>
            <w:tcW w:w="4748" w:type="dxa"/>
          </w:tcPr>
          <w:p w:rsidR="006F0606" w:rsidRPr="0095708B" w:rsidRDefault="006F0606" w:rsidP="006F0606">
            <w:pPr>
              <w:widowControl w:val="0"/>
              <w:autoSpaceDE w:val="0"/>
              <w:autoSpaceDN w:val="0"/>
              <w:adjustRightInd w:val="0"/>
              <w:rPr>
                <w:rFonts w:eastAsia="Calibri"/>
                <w:b/>
              </w:rPr>
            </w:pPr>
          </w:p>
          <w:p w:rsidR="006F0606" w:rsidRPr="0095708B" w:rsidRDefault="006F0606" w:rsidP="006F0606">
            <w:pPr>
              <w:widowControl w:val="0"/>
              <w:autoSpaceDE w:val="0"/>
              <w:autoSpaceDN w:val="0"/>
              <w:adjustRightInd w:val="0"/>
              <w:jc w:val="both"/>
              <w:rPr>
                <w:rFonts w:eastAsia="Calibri"/>
              </w:rPr>
            </w:pPr>
            <w:r w:rsidRPr="0095708B">
              <w:rPr>
                <w:rFonts w:eastAsia="Calibri"/>
                <w:b/>
              </w:rPr>
              <w:t>ПОДРЯДЧИК</w:t>
            </w:r>
            <w:r w:rsidRPr="0095708B">
              <w:rPr>
                <w:rFonts w:eastAsia="Calibri"/>
              </w:rPr>
              <w:t>:</w:t>
            </w:r>
          </w:p>
          <w:p w:rsidR="006F0606" w:rsidRPr="0095708B" w:rsidRDefault="006F0606" w:rsidP="006F0606">
            <w:pPr>
              <w:widowControl w:val="0"/>
              <w:autoSpaceDE w:val="0"/>
              <w:autoSpaceDN w:val="0"/>
              <w:adjustRightInd w:val="0"/>
              <w:jc w:val="both"/>
              <w:rPr>
                <w:rFonts w:eastAsia="Calibri"/>
              </w:rPr>
            </w:pPr>
          </w:p>
          <w:p w:rsidR="006F0606" w:rsidRPr="0095708B" w:rsidRDefault="006F0606" w:rsidP="006F0606">
            <w:pPr>
              <w:widowControl w:val="0"/>
              <w:autoSpaceDE w:val="0"/>
              <w:autoSpaceDN w:val="0"/>
              <w:adjustRightInd w:val="0"/>
              <w:jc w:val="both"/>
              <w:rPr>
                <w:rFonts w:eastAsia="Calibri"/>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b/>
              </w:rPr>
            </w:pPr>
          </w:p>
          <w:p w:rsidR="006F0606" w:rsidRPr="0095708B" w:rsidRDefault="006F0606" w:rsidP="006F0606">
            <w:pPr>
              <w:widowControl w:val="0"/>
              <w:autoSpaceDE w:val="0"/>
              <w:autoSpaceDN w:val="0"/>
              <w:adjustRightInd w:val="0"/>
              <w:jc w:val="both"/>
              <w:rPr>
                <w:rFonts w:eastAsia="Calibri"/>
              </w:rPr>
            </w:pPr>
            <w:r w:rsidRPr="0095708B">
              <w:rPr>
                <w:rFonts w:eastAsia="Calibri"/>
              </w:rPr>
              <w:t>____________________</w:t>
            </w:r>
          </w:p>
          <w:p w:rsidR="006F0606" w:rsidRPr="0095708B" w:rsidRDefault="006F0606" w:rsidP="006F0606">
            <w:pPr>
              <w:widowControl w:val="0"/>
              <w:autoSpaceDE w:val="0"/>
              <w:autoSpaceDN w:val="0"/>
              <w:adjustRightInd w:val="0"/>
              <w:jc w:val="both"/>
              <w:rPr>
                <w:rFonts w:eastAsia="Calibri"/>
                <w:lang w:val="en-US"/>
              </w:rPr>
            </w:pPr>
          </w:p>
        </w:tc>
      </w:tr>
    </w:tbl>
    <w:p w:rsidR="006F0606" w:rsidRPr="0095708B" w:rsidRDefault="006F0606" w:rsidP="006F0606">
      <w:pPr>
        <w:spacing w:after="200" w:line="276" w:lineRule="auto"/>
        <w:ind w:left="-142" w:firstLine="142"/>
        <w:rPr>
          <w:rFonts w:eastAsia="Calibri"/>
          <w:lang w:val="en-US"/>
        </w:rPr>
      </w:pPr>
      <w:r w:rsidRPr="0095708B">
        <w:rPr>
          <w:rFonts w:eastAsia="Calibri"/>
          <w:lang w:val="en-US"/>
        </w:rPr>
        <w:br w:type="page"/>
      </w:r>
    </w:p>
    <w:p w:rsidR="006F0606" w:rsidRPr="0095708B" w:rsidRDefault="006F0606" w:rsidP="006F0606">
      <w:pPr>
        <w:ind w:left="5245"/>
        <w:rPr>
          <w:rFonts w:eastAsia="Calibri"/>
          <w:sz w:val="22"/>
          <w:szCs w:val="22"/>
        </w:rPr>
      </w:pPr>
      <w:r w:rsidRPr="0095708B">
        <w:rPr>
          <w:rFonts w:eastAsia="Calibri"/>
          <w:sz w:val="22"/>
          <w:szCs w:val="22"/>
        </w:rPr>
        <w:lastRenderedPageBreak/>
        <w:t>Приложение №1</w:t>
      </w:r>
    </w:p>
    <w:p w:rsidR="006F0606" w:rsidRPr="0095708B" w:rsidRDefault="006F0606" w:rsidP="006F0606">
      <w:pPr>
        <w:ind w:left="5245"/>
        <w:rPr>
          <w:rFonts w:eastAsia="Calibri"/>
          <w:sz w:val="22"/>
          <w:szCs w:val="22"/>
        </w:rPr>
      </w:pPr>
      <w:r w:rsidRPr="0095708B">
        <w:rPr>
          <w:rFonts w:eastAsia="Calibri"/>
          <w:sz w:val="22"/>
          <w:szCs w:val="22"/>
        </w:rPr>
        <w:t>к Контракту №</w:t>
      </w:r>
    </w:p>
    <w:p w:rsidR="006F0606" w:rsidRPr="0095708B" w:rsidRDefault="006F0606" w:rsidP="006F0606">
      <w:pPr>
        <w:ind w:left="5245"/>
        <w:rPr>
          <w:rFonts w:eastAsia="Calibri"/>
          <w:sz w:val="22"/>
          <w:szCs w:val="22"/>
        </w:rPr>
      </w:pPr>
      <w:r w:rsidRPr="0095708B">
        <w:rPr>
          <w:rFonts w:eastAsia="Calibri"/>
          <w:sz w:val="22"/>
          <w:szCs w:val="22"/>
        </w:rPr>
        <w:t>от «____» _______________ 2021 года</w:t>
      </w:r>
    </w:p>
    <w:p w:rsidR="006F0606" w:rsidRPr="0095708B" w:rsidRDefault="006F0606" w:rsidP="006F0606">
      <w:pPr>
        <w:ind w:left="-284"/>
        <w:contextualSpacing/>
        <w:jc w:val="center"/>
        <w:outlineLvl w:val="0"/>
        <w:rPr>
          <w:rFonts w:eastAsia="Calibri"/>
          <w:b/>
          <w:bCs/>
        </w:rPr>
      </w:pPr>
    </w:p>
    <w:p w:rsidR="006F0606" w:rsidRPr="0095708B" w:rsidRDefault="006F0606" w:rsidP="006F0606">
      <w:pPr>
        <w:ind w:left="-284"/>
        <w:contextualSpacing/>
        <w:jc w:val="center"/>
        <w:outlineLvl w:val="0"/>
        <w:rPr>
          <w:rFonts w:eastAsia="Calibri"/>
          <w:b/>
          <w:bCs/>
        </w:rPr>
      </w:pPr>
      <w:r w:rsidRPr="0095708B">
        <w:rPr>
          <w:rFonts w:eastAsia="Calibri"/>
          <w:b/>
          <w:bCs/>
        </w:rPr>
        <w:t>Задание на выполнение проектно-изыскательских работ по объекту:</w:t>
      </w:r>
    </w:p>
    <w:p w:rsidR="006F0606" w:rsidRPr="0095708B" w:rsidRDefault="006F0606" w:rsidP="006F0606">
      <w:pPr>
        <w:ind w:left="284" w:right="424"/>
        <w:jc w:val="center"/>
        <w:rPr>
          <w:rFonts w:eastAsia="Calibri"/>
          <w:b/>
          <w:bCs/>
        </w:rPr>
      </w:pPr>
      <w:r w:rsidRPr="0095708B">
        <w:rPr>
          <w:rFonts w:eastAsia="Calibri"/>
          <w:b/>
          <w:bCs/>
        </w:rPr>
        <w:t>«Строительство сетей газоснабжения сёл Аромат, Плотинное, Зеленое Бахчисарайского района Республики Крым»</w:t>
      </w:r>
    </w:p>
    <w:tbl>
      <w:tblPr>
        <w:tblW w:w="10200" w:type="dxa"/>
        <w:tblInd w:w="-34" w:type="dxa"/>
        <w:tblLayout w:type="fixed"/>
        <w:tblLook w:val="04A0" w:firstRow="1" w:lastRow="0" w:firstColumn="1" w:lastColumn="0" w:noHBand="0" w:noVBand="1"/>
      </w:tblPr>
      <w:tblGrid>
        <w:gridCol w:w="833"/>
        <w:gridCol w:w="3701"/>
        <w:gridCol w:w="5666"/>
      </w:tblGrid>
      <w:tr w:rsidR="006F0606" w:rsidRPr="0095708B" w:rsidTr="006F0606">
        <w:trPr>
          <w:tblHeader/>
        </w:trPr>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 xml:space="preserve">№ </w:t>
            </w:r>
            <w:proofErr w:type="gramStart"/>
            <w:r w:rsidRPr="0095708B">
              <w:rPr>
                <w:b/>
                <w:bCs/>
              </w:rPr>
              <w:t>п</w:t>
            </w:r>
            <w:proofErr w:type="gramEnd"/>
            <w:r w:rsidRPr="0095708B">
              <w:rPr>
                <w:b/>
                <w:bCs/>
              </w:rPr>
              <w:t>/п</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center"/>
              <w:rPr>
                <w:b/>
              </w:rPr>
            </w:pPr>
            <w:r w:rsidRPr="0095708B">
              <w:rPr>
                <w:b/>
              </w:rPr>
              <w:t>Перечень основных данных и требований</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jc w:val="center"/>
              <w:rPr>
                <w:b/>
              </w:rPr>
            </w:pPr>
            <w:r w:rsidRPr="0095708B">
              <w:rPr>
                <w:b/>
              </w:rPr>
              <w:t>Содержание основных данных и требований</w:t>
            </w:r>
          </w:p>
        </w:tc>
      </w:tr>
      <w:tr w:rsidR="006F0606" w:rsidRPr="0095708B" w:rsidTr="006F0606">
        <w:trPr>
          <w:tblHeader/>
        </w:trPr>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center"/>
              <w:rPr>
                <w:b/>
                <w:bCs/>
              </w:rPr>
            </w:pPr>
            <w:r w:rsidRPr="0095708B">
              <w:rPr>
                <w:b/>
                <w:bCs/>
              </w:rPr>
              <w:t>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center"/>
              <w:rPr>
                <w:b/>
              </w:rPr>
            </w:pPr>
            <w:r w:rsidRPr="0095708B">
              <w:rPr>
                <w:b/>
              </w:rPr>
              <w:t>2</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jc w:val="center"/>
              <w:rPr>
                <w:b/>
              </w:rPr>
            </w:pPr>
            <w:r w:rsidRPr="0095708B">
              <w:rPr>
                <w:b/>
              </w:rPr>
              <w:t>3</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pPr>
            <w:r w:rsidRPr="0095708B">
              <w:t>Основание для выполнения работ</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jc w:val="both"/>
            </w:pPr>
            <w:r w:rsidRPr="0095708B">
              <w:t>Распоряжение Совета министров Республики Крым от 18.12.2020г № 2032-р (в редакции распоряжения Совета министров Республики Крым от 19.07.2021г. № 930-р).</w:t>
            </w:r>
          </w:p>
          <w:p w:rsidR="006F0606" w:rsidRPr="0095708B" w:rsidRDefault="006F0606" w:rsidP="006F0606">
            <w:pPr>
              <w:shd w:val="clear" w:color="auto" w:fill="FFFFFF"/>
              <w:jc w:val="both"/>
            </w:pP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2</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Состав работ</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snapToGrid w:val="0"/>
              <w:ind w:left="38"/>
              <w:jc w:val="both"/>
            </w:pPr>
            <w:r w:rsidRPr="0095708B">
              <w:t>1. Сбор исходных данных и разрешительной документации, получение технических условий.</w:t>
            </w:r>
          </w:p>
          <w:p w:rsidR="006F0606" w:rsidRPr="0095708B" w:rsidRDefault="006F0606" w:rsidP="006F0606">
            <w:pPr>
              <w:shd w:val="clear" w:color="auto" w:fill="FFFFFF"/>
              <w:snapToGrid w:val="0"/>
              <w:ind w:left="38"/>
              <w:jc w:val="both"/>
            </w:pPr>
            <w:r w:rsidRPr="0095708B">
              <w:t>2. Отвод земельного участка (оформление права пользования земельным участком для строительства и эксплуатации объекта).</w:t>
            </w:r>
          </w:p>
          <w:p w:rsidR="006F0606" w:rsidRPr="0095708B" w:rsidRDefault="006F0606" w:rsidP="006F0606">
            <w:pPr>
              <w:shd w:val="clear" w:color="auto" w:fill="FFFFFF"/>
              <w:snapToGrid w:val="0"/>
              <w:ind w:left="38"/>
              <w:jc w:val="both"/>
            </w:pPr>
            <w:r w:rsidRPr="0095708B">
              <w:t>3. Инженерные изыскания:</w:t>
            </w:r>
          </w:p>
          <w:p w:rsidR="006F0606" w:rsidRPr="0095708B" w:rsidRDefault="006F0606" w:rsidP="006F0606">
            <w:pPr>
              <w:shd w:val="clear" w:color="auto" w:fill="FFFFFF"/>
              <w:snapToGrid w:val="0"/>
              <w:ind w:left="38"/>
              <w:jc w:val="both"/>
            </w:pPr>
            <w:r w:rsidRPr="0095708B">
              <w:t>- инженерно-геодезические изыскания;</w:t>
            </w:r>
          </w:p>
          <w:p w:rsidR="006F0606" w:rsidRPr="0095708B" w:rsidRDefault="006F0606" w:rsidP="006F0606">
            <w:pPr>
              <w:shd w:val="clear" w:color="auto" w:fill="FFFFFF"/>
              <w:snapToGrid w:val="0"/>
              <w:ind w:left="38"/>
              <w:jc w:val="both"/>
            </w:pPr>
            <w:r w:rsidRPr="0095708B">
              <w:t>- инженерно-геологические изыскания;</w:t>
            </w:r>
          </w:p>
          <w:p w:rsidR="006F0606" w:rsidRPr="0095708B" w:rsidRDefault="006F0606" w:rsidP="006F0606">
            <w:pPr>
              <w:shd w:val="clear" w:color="auto" w:fill="FFFFFF"/>
              <w:snapToGrid w:val="0"/>
              <w:ind w:left="38"/>
              <w:jc w:val="both"/>
            </w:pPr>
            <w:r w:rsidRPr="0095708B">
              <w:t>- инженерно-гидрометеорологические изыскания</w:t>
            </w:r>
          </w:p>
          <w:p w:rsidR="006F0606" w:rsidRPr="0095708B" w:rsidRDefault="006F0606" w:rsidP="006F0606">
            <w:pPr>
              <w:shd w:val="clear" w:color="auto" w:fill="FFFFFF"/>
              <w:snapToGrid w:val="0"/>
              <w:ind w:left="38"/>
              <w:jc w:val="both"/>
            </w:pPr>
            <w:r w:rsidRPr="0095708B">
              <w:t>- инженерно-экологические изыскания;</w:t>
            </w:r>
          </w:p>
          <w:p w:rsidR="006F0606" w:rsidRPr="0095708B" w:rsidRDefault="006F0606" w:rsidP="006F0606">
            <w:pPr>
              <w:shd w:val="clear" w:color="auto" w:fill="FFFFFF"/>
              <w:snapToGrid w:val="0"/>
              <w:ind w:left="38"/>
              <w:jc w:val="both"/>
            </w:pPr>
            <w:r w:rsidRPr="0095708B">
              <w:t>- необходимость выполнения дополнительных (специальных) видов работ (изысканий) обосновать в Программе инженерных изысканий.</w:t>
            </w:r>
          </w:p>
          <w:p w:rsidR="006F0606" w:rsidRPr="0095708B" w:rsidRDefault="006F0606" w:rsidP="006F0606">
            <w:pPr>
              <w:shd w:val="clear" w:color="auto" w:fill="FFFFFF"/>
              <w:snapToGrid w:val="0"/>
              <w:ind w:left="38"/>
              <w:jc w:val="both"/>
            </w:pPr>
            <w:r w:rsidRPr="0095708B">
              <w:t>4. Проектная документация.</w:t>
            </w:r>
          </w:p>
          <w:p w:rsidR="006F0606" w:rsidRPr="0095708B" w:rsidRDefault="006F0606" w:rsidP="006F0606">
            <w:pPr>
              <w:shd w:val="clear" w:color="auto" w:fill="FFFFFF"/>
              <w:snapToGrid w:val="0"/>
              <w:ind w:left="38"/>
              <w:jc w:val="both"/>
            </w:pPr>
            <w:r w:rsidRPr="0095708B">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6F0606" w:rsidRPr="0095708B" w:rsidRDefault="006F0606" w:rsidP="006F0606">
            <w:pPr>
              <w:shd w:val="clear" w:color="auto" w:fill="FFFFFF"/>
              <w:snapToGrid w:val="0"/>
              <w:ind w:left="38"/>
              <w:jc w:val="both"/>
            </w:pPr>
            <w:r w:rsidRPr="0095708B">
              <w:t>6. Рабочая документация.</w:t>
            </w:r>
          </w:p>
          <w:p w:rsidR="006F0606" w:rsidRPr="0095708B" w:rsidRDefault="006F0606" w:rsidP="006F0606">
            <w:pPr>
              <w:shd w:val="clear" w:color="auto" w:fill="FFFFFF"/>
              <w:snapToGrid w:val="0"/>
              <w:ind w:left="38"/>
              <w:jc w:val="both"/>
            </w:pP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Вид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spacing w:before="120" w:after="120"/>
              <w:jc w:val="both"/>
            </w:pPr>
            <w:r w:rsidRPr="0095708B">
              <w:t>Новое строительство</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4</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Стадии проектирования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spacing w:before="120" w:after="120"/>
              <w:jc w:val="both"/>
            </w:pPr>
            <w:r w:rsidRPr="0095708B">
              <w:t>Проектная и Рабочая документация</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5</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Источник финансирования</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snapToGrid w:val="0"/>
              <w:jc w:val="both"/>
            </w:pPr>
            <w:r w:rsidRPr="0095708B">
              <w:rPr>
                <w:szCs w:val="20"/>
              </w:rPr>
              <w:t>Бюджет Республики Крым</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6</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Характеристика объекта</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ind w:left="-40"/>
              <w:contextualSpacing/>
              <w:jc w:val="both"/>
              <w:rPr>
                <w:rFonts w:eastAsia="Calibri"/>
              </w:rPr>
            </w:pPr>
            <w:r w:rsidRPr="0095708B">
              <w:rPr>
                <w:rFonts w:eastAsia="Calibri"/>
              </w:rPr>
              <w:t>Предусмотреть четыре этапа строительства объекта.</w:t>
            </w:r>
          </w:p>
          <w:p w:rsidR="006F0606" w:rsidRPr="0095708B" w:rsidRDefault="006F0606" w:rsidP="006F0606">
            <w:pPr>
              <w:shd w:val="clear" w:color="auto" w:fill="FFFFFF"/>
              <w:ind w:left="-40"/>
              <w:contextualSpacing/>
              <w:jc w:val="both"/>
              <w:rPr>
                <w:rFonts w:eastAsia="Calibri"/>
                <w:b/>
                <w:u w:val="single"/>
              </w:rPr>
            </w:pPr>
            <w:r w:rsidRPr="0095708B">
              <w:rPr>
                <w:rFonts w:eastAsia="Calibri"/>
                <w:b/>
                <w:u w:val="single"/>
              </w:rPr>
              <w:t>1 этап строительства</w:t>
            </w:r>
          </w:p>
          <w:p w:rsidR="006F0606" w:rsidRPr="0095708B" w:rsidRDefault="006F0606" w:rsidP="006F0606">
            <w:pPr>
              <w:shd w:val="clear" w:color="auto" w:fill="FFFFFF"/>
              <w:ind w:left="-40"/>
              <w:contextualSpacing/>
              <w:jc w:val="both"/>
            </w:pPr>
            <w:proofErr w:type="gramStart"/>
            <w:r w:rsidRPr="0095708B">
              <w:rPr>
                <w:rFonts w:eastAsia="Calibri"/>
              </w:rPr>
              <w:t>Проектирование межпоселкового газопровода высокого давления от точки подключения согласно техническим условиям ГУП РК «</w:t>
            </w:r>
            <w:proofErr w:type="spellStart"/>
            <w:r w:rsidRPr="0095708B">
              <w:rPr>
                <w:rFonts w:eastAsia="Calibri"/>
              </w:rPr>
              <w:t>Крымгазсети</w:t>
            </w:r>
            <w:proofErr w:type="spellEnd"/>
            <w:r w:rsidRPr="0095708B">
              <w:rPr>
                <w:rFonts w:eastAsia="Calibri"/>
              </w:rPr>
              <w:t xml:space="preserve">» до с. Зеленое </w:t>
            </w:r>
            <w:r w:rsidRPr="0095708B">
              <w:t>Бахчисарайского района</w:t>
            </w:r>
            <w:r w:rsidRPr="0095708B">
              <w:rPr>
                <w:rFonts w:eastAsia="Calibri"/>
              </w:rPr>
              <w:t xml:space="preserve"> - </w:t>
            </w:r>
            <w:r w:rsidRPr="0095708B">
              <w:t>ориентировочной протяженностью – 15,1 км (уточнить при проектировании).</w:t>
            </w:r>
            <w:proofErr w:type="gramEnd"/>
          </w:p>
          <w:p w:rsidR="006F0606" w:rsidRPr="0095708B" w:rsidRDefault="006F0606" w:rsidP="006F0606">
            <w:pPr>
              <w:shd w:val="clear" w:color="auto" w:fill="FFFFFF"/>
              <w:suppressAutoHyphens/>
              <w:ind w:left="-40"/>
              <w:contextualSpacing/>
              <w:jc w:val="both"/>
            </w:pPr>
            <w:r w:rsidRPr="0095708B">
              <w:t>При проектировании предусмотреть:</w:t>
            </w:r>
          </w:p>
          <w:p w:rsidR="006F0606" w:rsidRPr="0095708B" w:rsidRDefault="006F0606" w:rsidP="006F0606">
            <w:pPr>
              <w:shd w:val="clear" w:color="auto" w:fill="FFFFFF"/>
              <w:ind w:left="-40"/>
              <w:contextualSpacing/>
              <w:jc w:val="both"/>
            </w:pPr>
            <w:proofErr w:type="gramStart"/>
            <w:r w:rsidRPr="0095708B">
              <w:t xml:space="preserve">- установку в населенных пунктах (с. Зеленое, с. Плотинное, с. Аромат) ГРПБ (ШГРП) (количество и тип определяется при проектировании). </w:t>
            </w:r>
            <w:proofErr w:type="gramEnd"/>
          </w:p>
          <w:p w:rsidR="006F0606" w:rsidRPr="0095708B" w:rsidRDefault="006F0606" w:rsidP="006F0606">
            <w:pPr>
              <w:shd w:val="clear" w:color="auto" w:fill="FFFFFF"/>
              <w:ind w:left="-40"/>
              <w:contextualSpacing/>
              <w:jc w:val="both"/>
              <w:rPr>
                <w:rFonts w:eastAsia="Calibri"/>
                <w:b/>
                <w:u w:val="single"/>
              </w:rPr>
            </w:pPr>
            <w:r w:rsidRPr="0095708B">
              <w:rPr>
                <w:rFonts w:eastAsia="Calibri"/>
                <w:b/>
                <w:u w:val="single"/>
              </w:rPr>
              <w:lastRenderedPageBreak/>
              <w:t>2 этап строительства</w:t>
            </w:r>
          </w:p>
          <w:p w:rsidR="006F0606" w:rsidRPr="0095708B" w:rsidRDefault="006F0606" w:rsidP="006F0606">
            <w:pPr>
              <w:shd w:val="clear" w:color="auto" w:fill="FFFFFF"/>
              <w:ind w:left="-40"/>
              <w:contextualSpacing/>
              <w:jc w:val="both"/>
            </w:pPr>
            <w:proofErr w:type="gramStart"/>
            <w:r w:rsidRPr="0095708B">
              <w:rPr>
                <w:rFonts w:eastAsia="Calibri"/>
              </w:rPr>
              <w:t xml:space="preserve">Проектирование </w:t>
            </w:r>
            <w:r w:rsidRPr="0095708B">
              <w:t>сетей низкого давления с. Зеленое Бахчисарайского района Республики Крым.</w:t>
            </w:r>
            <w:proofErr w:type="gramEnd"/>
            <w:r w:rsidRPr="0095708B">
              <w:t xml:space="preserve"> Ориентировочной протяженностью – 4,5 км (уточнить при проектировании).</w:t>
            </w:r>
          </w:p>
          <w:p w:rsidR="006F0606" w:rsidRPr="0095708B" w:rsidRDefault="006F0606" w:rsidP="006F0606">
            <w:pPr>
              <w:shd w:val="clear" w:color="auto" w:fill="FFFFFF"/>
              <w:suppressAutoHyphens/>
              <w:ind w:left="-40"/>
              <w:contextualSpacing/>
              <w:jc w:val="both"/>
            </w:pPr>
            <w:r w:rsidRPr="0095708B">
              <w:t>При проектировании предусмотреть:</w:t>
            </w:r>
          </w:p>
          <w:p w:rsidR="006F0606" w:rsidRPr="0095708B" w:rsidRDefault="006F0606" w:rsidP="006F0606">
            <w:pPr>
              <w:shd w:val="clear" w:color="auto" w:fill="FFFFFF"/>
              <w:suppressAutoHyphens/>
              <w:ind w:left="-40"/>
              <w:contextualSpacing/>
              <w:jc w:val="both"/>
            </w:pPr>
            <w:r w:rsidRPr="0095708B">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6F0606" w:rsidRPr="0095708B" w:rsidRDefault="006F0606" w:rsidP="006F0606">
            <w:pPr>
              <w:rPr>
                <w:bCs/>
              </w:rPr>
            </w:pPr>
            <w:r w:rsidRPr="0095708B">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6F0606" w:rsidRPr="0095708B" w:rsidRDefault="006F0606" w:rsidP="006F0606">
            <w:pPr>
              <w:shd w:val="clear" w:color="auto" w:fill="FFFFFF"/>
              <w:ind w:left="-40"/>
              <w:contextualSpacing/>
              <w:jc w:val="both"/>
              <w:rPr>
                <w:rFonts w:eastAsia="Calibri"/>
              </w:rPr>
            </w:pPr>
            <w:r w:rsidRPr="0095708B">
              <w:rPr>
                <w:rFonts w:eastAsia="Calibri"/>
                <w:b/>
                <w:u w:val="single"/>
              </w:rPr>
              <w:t>3 этап строительства</w:t>
            </w:r>
          </w:p>
          <w:p w:rsidR="006F0606" w:rsidRPr="0095708B" w:rsidRDefault="006F0606" w:rsidP="006F0606">
            <w:pPr>
              <w:shd w:val="clear" w:color="auto" w:fill="FFFFFF"/>
              <w:suppressAutoHyphens/>
              <w:ind w:left="-40"/>
              <w:contextualSpacing/>
              <w:jc w:val="both"/>
            </w:pPr>
            <w:proofErr w:type="gramStart"/>
            <w:r w:rsidRPr="0095708B">
              <w:rPr>
                <w:rFonts w:eastAsia="Calibri"/>
              </w:rPr>
              <w:t xml:space="preserve">Проектирование </w:t>
            </w:r>
            <w:r w:rsidRPr="0095708B">
              <w:t>сетей низкого давления с. Плотинное Бахчисарайского района Республики Крым.</w:t>
            </w:r>
            <w:proofErr w:type="gramEnd"/>
            <w:r w:rsidRPr="0095708B">
              <w:t xml:space="preserve"> Ориентировочной протяженностью – 9,0 км (уточнить при проектировании).</w:t>
            </w:r>
          </w:p>
          <w:p w:rsidR="006F0606" w:rsidRPr="0095708B" w:rsidRDefault="006F0606" w:rsidP="006F0606">
            <w:pPr>
              <w:shd w:val="clear" w:color="auto" w:fill="FFFFFF"/>
              <w:suppressAutoHyphens/>
              <w:ind w:left="-40"/>
              <w:contextualSpacing/>
              <w:jc w:val="both"/>
            </w:pPr>
            <w:r w:rsidRPr="0095708B">
              <w:t>При проектировании предусмотреть:</w:t>
            </w:r>
          </w:p>
          <w:p w:rsidR="006F0606" w:rsidRPr="0095708B" w:rsidRDefault="006F0606" w:rsidP="006F0606">
            <w:pPr>
              <w:shd w:val="clear" w:color="auto" w:fill="FFFFFF"/>
              <w:suppressAutoHyphens/>
              <w:ind w:left="-40"/>
              <w:contextualSpacing/>
              <w:jc w:val="both"/>
            </w:pPr>
            <w:r w:rsidRPr="0095708B">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6F0606" w:rsidRPr="0095708B" w:rsidRDefault="006F0606" w:rsidP="006F0606">
            <w:pPr>
              <w:shd w:val="clear" w:color="auto" w:fill="FFFFFF"/>
              <w:spacing w:after="120"/>
              <w:ind w:left="-40"/>
              <w:contextualSpacing/>
              <w:jc w:val="both"/>
            </w:pPr>
            <w:r w:rsidRPr="0095708B">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6F0606" w:rsidRPr="0095708B" w:rsidRDefault="006F0606" w:rsidP="006F0606">
            <w:pPr>
              <w:shd w:val="clear" w:color="auto" w:fill="FFFFFF"/>
              <w:ind w:left="-40"/>
              <w:contextualSpacing/>
              <w:jc w:val="both"/>
              <w:rPr>
                <w:rFonts w:eastAsia="Calibri"/>
              </w:rPr>
            </w:pPr>
            <w:r w:rsidRPr="0095708B">
              <w:rPr>
                <w:rFonts w:eastAsia="Calibri"/>
                <w:b/>
                <w:u w:val="single"/>
              </w:rPr>
              <w:t>4 этап строительства</w:t>
            </w:r>
          </w:p>
          <w:p w:rsidR="006F0606" w:rsidRPr="0095708B" w:rsidRDefault="006F0606" w:rsidP="006F0606">
            <w:pPr>
              <w:shd w:val="clear" w:color="auto" w:fill="FFFFFF"/>
              <w:suppressAutoHyphens/>
              <w:ind w:left="-40"/>
              <w:contextualSpacing/>
              <w:jc w:val="both"/>
            </w:pPr>
            <w:r w:rsidRPr="0095708B">
              <w:rPr>
                <w:rFonts w:eastAsia="Calibri"/>
              </w:rPr>
              <w:t xml:space="preserve">Проектирование </w:t>
            </w:r>
            <w:r w:rsidRPr="0095708B">
              <w:t>сетей низкого давления с. Аромат Бахчисарайского района Республики Крым. Ориентировочной протяженностью – 4,5 км (уточнить при проектировании).</w:t>
            </w:r>
          </w:p>
          <w:p w:rsidR="006F0606" w:rsidRPr="0095708B" w:rsidRDefault="006F0606" w:rsidP="006F0606">
            <w:pPr>
              <w:shd w:val="clear" w:color="auto" w:fill="FFFFFF"/>
              <w:suppressAutoHyphens/>
              <w:ind w:left="-40"/>
              <w:contextualSpacing/>
              <w:jc w:val="both"/>
            </w:pPr>
            <w:r w:rsidRPr="0095708B">
              <w:t>При проектировании предусмотреть:</w:t>
            </w:r>
          </w:p>
          <w:p w:rsidR="006F0606" w:rsidRPr="0095708B" w:rsidRDefault="006F0606" w:rsidP="006F0606">
            <w:pPr>
              <w:shd w:val="clear" w:color="auto" w:fill="FFFFFF"/>
              <w:suppressAutoHyphens/>
              <w:ind w:left="-40"/>
              <w:contextualSpacing/>
              <w:jc w:val="both"/>
            </w:pPr>
            <w:r w:rsidRPr="0095708B">
              <w:t>– после ГРПБ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6F0606" w:rsidRPr="0095708B" w:rsidRDefault="006F0606" w:rsidP="006F0606">
            <w:pPr>
              <w:shd w:val="clear" w:color="auto" w:fill="FFFFFF"/>
              <w:spacing w:after="120"/>
              <w:ind w:left="-40"/>
              <w:contextualSpacing/>
              <w:jc w:val="both"/>
              <w:rPr>
                <w:rFonts w:eastAsia="Calibri"/>
              </w:rPr>
            </w:pPr>
            <w:r w:rsidRPr="0095708B">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7</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Район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contextualSpacing/>
              <w:jc w:val="both"/>
            </w:pPr>
            <w:r w:rsidRPr="0095708B">
              <w:rPr>
                <w:rFonts w:eastAsia="Calibri"/>
              </w:rPr>
              <w:t xml:space="preserve">Российская Федерация, Республика Крым, </w:t>
            </w:r>
            <w:r w:rsidRPr="0095708B">
              <w:t xml:space="preserve">Бахчисарайский район, с. Аромат, с. </w:t>
            </w:r>
            <w:proofErr w:type="gramStart"/>
            <w:r w:rsidRPr="0095708B">
              <w:t>Плотинное</w:t>
            </w:r>
            <w:proofErr w:type="gramEnd"/>
            <w:r w:rsidRPr="0095708B">
              <w:t xml:space="preserve">, </w:t>
            </w:r>
          </w:p>
          <w:p w:rsidR="006F0606" w:rsidRPr="0095708B" w:rsidRDefault="006F0606" w:rsidP="006F0606">
            <w:pPr>
              <w:contextualSpacing/>
              <w:jc w:val="both"/>
              <w:rPr>
                <w:rFonts w:eastAsia="Calibri"/>
              </w:rPr>
            </w:pPr>
            <w:r w:rsidRPr="0095708B">
              <w:t>с. Зеленое</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03"/>
              <w:jc w:val="both"/>
              <w:rPr>
                <w:b/>
              </w:rPr>
            </w:pPr>
            <w:r w:rsidRPr="0095708B">
              <w:rPr>
                <w:b/>
              </w:rPr>
              <w:t>Порядок разработки документации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8.1</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03"/>
              <w:jc w:val="both"/>
              <w:rPr>
                <w:b/>
              </w:rPr>
            </w:pPr>
            <w:r w:rsidRPr="0095708B">
              <w:rPr>
                <w:b/>
              </w:rPr>
              <w:t xml:space="preserve">Сбор исходных данных и разрешительной документации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8.1.1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pPr>
            <w:r w:rsidRPr="0095708B">
              <w:t>Исходные данные, предоставляемые Заказчиком</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snapToGrid w:val="0"/>
              <w:ind w:left="14"/>
              <w:jc w:val="both"/>
            </w:pPr>
            <w:r w:rsidRPr="0095708B">
              <w:t xml:space="preserve">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w:t>
            </w:r>
            <w:r w:rsidRPr="0095708B">
              <w:lastRenderedPageBreak/>
              <w:t>государственной экспертизы (</w:t>
            </w:r>
            <w:r w:rsidRPr="0095708B">
              <w:rPr>
                <w:i/>
              </w:rPr>
              <w:t>предоставляется на основании запроса проектной организации отдельно для каждого вида интересов</w:t>
            </w:r>
            <w:r w:rsidRPr="0095708B">
              <w:t>).</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8.1.2</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pPr>
            <w:r w:rsidRPr="0095708B">
              <w:t xml:space="preserve">Исходные данные и разрешительная документация, получаемые </w:t>
            </w:r>
            <w:proofErr w:type="spellStart"/>
            <w:r w:rsidRPr="0095708B">
              <w:t>Генпроектировщиком</w:t>
            </w:r>
            <w:proofErr w:type="spellEnd"/>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spacing w:before="120"/>
              <w:ind w:left="38"/>
              <w:jc w:val="both"/>
            </w:pPr>
            <w:r w:rsidRPr="0095708B">
              <w:t>1. Сведения о территории проектирования:</w:t>
            </w:r>
          </w:p>
          <w:p w:rsidR="006F0606" w:rsidRPr="0095708B" w:rsidRDefault="006F0606" w:rsidP="006F0606">
            <w:pPr>
              <w:shd w:val="clear" w:color="auto" w:fill="FFFFFF"/>
              <w:snapToGrid w:val="0"/>
              <w:ind w:left="38"/>
              <w:jc w:val="both"/>
            </w:pPr>
            <w:r w:rsidRPr="0095708B">
              <w:t>- официальный картографический материал;</w:t>
            </w:r>
          </w:p>
          <w:p w:rsidR="006F0606" w:rsidRPr="0095708B" w:rsidRDefault="006F0606" w:rsidP="006F0606">
            <w:pPr>
              <w:shd w:val="clear" w:color="auto" w:fill="FFFFFF"/>
              <w:snapToGrid w:val="0"/>
              <w:ind w:left="38"/>
              <w:jc w:val="both"/>
            </w:pPr>
            <w:r w:rsidRPr="0095708B">
              <w:t>- ранее утвержденная документация территориального планирования;</w:t>
            </w:r>
          </w:p>
          <w:p w:rsidR="006F0606" w:rsidRPr="0095708B" w:rsidRDefault="006F0606" w:rsidP="006F0606">
            <w:pPr>
              <w:shd w:val="clear" w:color="auto" w:fill="FFFFFF"/>
              <w:snapToGrid w:val="0"/>
              <w:ind w:left="38"/>
              <w:jc w:val="both"/>
            </w:pPr>
            <w:r w:rsidRPr="0095708B">
              <w:t>- информация об объектах культурного наследия и особо охраняемых территориях;</w:t>
            </w:r>
          </w:p>
          <w:p w:rsidR="006F0606" w:rsidRPr="0095708B" w:rsidRDefault="006F0606" w:rsidP="006F0606">
            <w:pPr>
              <w:shd w:val="clear" w:color="auto" w:fill="FFFFFF"/>
              <w:snapToGrid w:val="0"/>
              <w:ind w:left="38"/>
              <w:jc w:val="both"/>
            </w:pPr>
            <w:r w:rsidRPr="0095708B">
              <w:t>- информация о месторождениях полезных ископаемых;</w:t>
            </w:r>
          </w:p>
          <w:p w:rsidR="006F0606" w:rsidRPr="0095708B" w:rsidRDefault="006F0606" w:rsidP="006F0606">
            <w:pPr>
              <w:shd w:val="clear" w:color="auto" w:fill="FFFFFF"/>
              <w:snapToGrid w:val="0"/>
              <w:ind w:left="38"/>
              <w:jc w:val="both"/>
            </w:pPr>
            <w:r w:rsidRPr="0095708B">
              <w:t>- сведения о наличии мелиорируемых земель;</w:t>
            </w:r>
          </w:p>
          <w:p w:rsidR="006F0606" w:rsidRPr="0095708B" w:rsidRDefault="006F0606" w:rsidP="006F0606">
            <w:pPr>
              <w:shd w:val="clear" w:color="auto" w:fill="FFFFFF"/>
              <w:snapToGrid w:val="0"/>
              <w:ind w:left="38"/>
              <w:jc w:val="both"/>
            </w:pPr>
            <w:r w:rsidRPr="0095708B">
              <w:t>- сведения об очагах опасных заболеваний животных и их захоронениях;</w:t>
            </w:r>
          </w:p>
          <w:p w:rsidR="006F0606" w:rsidRPr="0095708B" w:rsidRDefault="006F0606" w:rsidP="006F0606">
            <w:pPr>
              <w:shd w:val="clear" w:color="auto" w:fill="FFFFFF"/>
              <w:snapToGrid w:val="0"/>
              <w:ind w:left="38"/>
              <w:jc w:val="both"/>
            </w:pPr>
            <w:r w:rsidRPr="0095708B">
              <w:t>- водозаборы и их охранные зоны;</w:t>
            </w:r>
          </w:p>
          <w:p w:rsidR="006F0606" w:rsidRPr="0095708B" w:rsidRDefault="006F0606" w:rsidP="006F0606">
            <w:pPr>
              <w:shd w:val="clear" w:color="auto" w:fill="FFFFFF"/>
              <w:snapToGrid w:val="0"/>
              <w:ind w:left="38"/>
              <w:jc w:val="both"/>
            </w:pPr>
            <w:r w:rsidRPr="0095708B">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6F0606" w:rsidRPr="0095708B" w:rsidRDefault="006F0606" w:rsidP="006F0606">
            <w:pPr>
              <w:shd w:val="clear" w:color="auto" w:fill="FFFFFF"/>
              <w:snapToGrid w:val="0"/>
              <w:ind w:left="38"/>
              <w:jc w:val="both"/>
            </w:pPr>
            <w:r w:rsidRPr="0095708B">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6F0606" w:rsidRPr="0095708B" w:rsidRDefault="006F0606" w:rsidP="006F0606">
            <w:pPr>
              <w:shd w:val="clear" w:color="auto" w:fill="FFFFFF"/>
              <w:snapToGrid w:val="0"/>
              <w:ind w:left="38"/>
              <w:jc w:val="both"/>
            </w:pPr>
            <w:r w:rsidRPr="0095708B">
              <w:t>- наличие карьеров строительных материалов, необходимых для строительства;</w:t>
            </w:r>
          </w:p>
          <w:p w:rsidR="006F0606" w:rsidRPr="0095708B" w:rsidRDefault="006F0606" w:rsidP="006F0606">
            <w:pPr>
              <w:shd w:val="clear" w:color="auto" w:fill="FFFFFF"/>
              <w:snapToGrid w:val="0"/>
              <w:ind w:left="38"/>
              <w:jc w:val="both"/>
            </w:pPr>
            <w:r w:rsidRPr="0095708B">
              <w:t>- обзорные карты, ситуационные планы, схемы инженерных коммуникаций;</w:t>
            </w:r>
          </w:p>
          <w:p w:rsidR="006F0606" w:rsidRPr="0095708B" w:rsidRDefault="006F0606" w:rsidP="006F0606">
            <w:pPr>
              <w:shd w:val="clear" w:color="auto" w:fill="FFFFFF"/>
              <w:snapToGrid w:val="0"/>
              <w:ind w:left="38"/>
              <w:jc w:val="both"/>
            </w:pPr>
            <w:r w:rsidRPr="0095708B">
              <w:t>- кадастровые планы территории;</w:t>
            </w:r>
          </w:p>
          <w:p w:rsidR="006F0606" w:rsidRPr="0095708B" w:rsidRDefault="006F0606" w:rsidP="006F0606">
            <w:pPr>
              <w:shd w:val="clear" w:color="auto" w:fill="FFFFFF"/>
              <w:snapToGrid w:val="0"/>
              <w:ind w:left="38"/>
              <w:jc w:val="both"/>
            </w:pPr>
            <w:r w:rsidRPr="0095708B">
              <w:t>- исходные данные для логистического обеспечения строительства, транспортные схемы и др.</w:t>
            </w:r>
          </w:p>
          <w:p w:rsidR="006F0606" w:rsidRPr="0095708B" w:rsidRDefault="006F0606" w:rsidP="006F0606">
            <w:pPr>
              <w:shd w:val="clear" w:color="auto" w:fill="FFFFFF"/>
              <w:snapToGrid w:val="0"/>
              <w:spacing w:before="120"/>
              <w:ind w:left="38"/>
              <w:jc w:val="both"/>
            </w:pPr>
            <w:r w:rsidRPr="0095708B">
              <w:t>2. Исходно-разрешительная документация:</w:t>
            </w:r>
          </w:p>
          <w:p w:rsidR="006F0606" w:rsidRPr="0095708B" w:rsidRDefault="006F0606" w:rsidP="006F0606">
            <w:pPr>
              <w:shd w:val="clear" w:color="auto" w:fill="FFFFFF"/>
              <w:snapToGrid w:val="0"/>
              <w:ind w:left="38"/>
              <w:jc w:val="both"/>
            </w:pPr>
            <w:r w:rsidRPr="0095708B">
              <w:t>- согласования на проведение изыскательских работ;</w:t>
            </w:r>
          </w:p>
          <w:p w:rsidR="006F0606" w:rsidRPr="0095708B" w:rsidRDefault="006F0606" w:rsidP="006F0606">
            <w:pPr>
              <w:shd w:val="clear" w:color="auto" w:fill="FFFFFF"/>
              <w:snapToGrid w:val="0"/>
              <w:ind w:left="38"/>
              <w:jc w:val="both"/>
            </w:pPr>
            <w:r w:rsidRPr="0095708B">
              <w:t>- исходные данные и требования на разработку раздела ГО ЧС, выданные ГУ МЧС по РК;</w:t>
            </w:r>
          </w:p>
          <w:p w:rsidR="006F0606" w:rsidRPr="0095708B" w:rsidRDefault="006F0606" w:rsidP="006F0606">
            <w:pPr>
              <w:shd w:val="clear" w:color="auto" w:fill="FFFFFF"/>
              <w:snapToGrid w:val="0"/>
              <w:ind w:left="38"/>
              <w:jc w:val="both"/>
            </w:pPr>
            <w:r w:rsidRPr="0095708B">
              <w:t>- другие необходимые технические требования и согласования;</w:t>
            </w:r>
          </w:p>
          <w:p w:rsidR="006F0606" w:rsidRPr="0095708B" w:rsidRDefault="006F0606" w:rsidP="006F0606">
            <w:pPr>
              <w:shd w:val="clear" w:color="auto" w:fill="FFFFFF"/>
              <w:snapToGrid w:val="0"/>
              <w:ind w:left="38"/>
              <w:jc w:val="both"/>
            </w:pPr>
            <w:r w:rsidRPr="0095708B">
              <w:t>- предварительные согласования размещения объекта от органов местного самоуправления;</w:t>
            </w:r>
          </w:p>
          <w:p w:rsidR="006F0606" w:rsidRPr="0095708B" w:rsidRDefault="006F0606" w:rsidP="006F0606">
            <w:pPr>
              <w:shd w:val="clear" w:color="auto" w:fill="FFFFFF"/>
              <w:snapToGrid w:val="0"/>
              <w:ind w:left="38"/>
              <w:jc w:val="both"/>
            </w:pPr>
            <w:r w:rsidRPr="0095708B">
              <w:t>- предварительные согласования схемы размещения проектируемого объекта с Заказчиком, в лице эксплуатирующего УЭГХ и заместителя директора по капитальному строительству ГУП РК «</w:t>
            </w:r>
            <w:proofErr w:type="spellStart"/>
            <w:r w:rsidRPr="0095708B">
              <w:t>Крымгазсети</w:t>
            </w:r>
            <w:proofErr w:type="spellEnd"/>
            <w:r w:rsidRPr="0095708B">
              <w:t xml:space="preserve">»,  а также сетевыми и прочими </w:t>
            </w:r>
            <w:r w:rsidRPr="0095708B">
              <w:lastRenderedPageBreak/>
              <w:t>организациями;</w:t>
            </w:r>
          </w:p>
          <w:p w:rsidR="006F0606" w:rsidRPr="0095708B" w:rsidRDefault="006F0606" w:rsidP="006F0606">
            <w:pPr>
              <w:shd w:val="clear" w:color="auto" w:fill="FFFFFF"/>
              <w:snapToGrid w:val="0"/>
              <w:spacing w:after="120"/>
              <w:ind w:left="38"/>
              <w:jc w:val="both"/>
            </w:pPr>
            <w:r w:rsidRPr="0095708B">
              <w:t xml:space="preserve">- </w:t>
            </w:r>
            <w:r w:rsidRPr="0095708B">
              <w:rPr>
                <w:b/>
                <w:i/>
                <w:u w:val="single"/>
              </w:rPr>
              <w:t>технические условия на подключения (присоединения) к сетям газоснабжения</w:t>
            </w:r>
            <w:r w:rsidRPr="0095708B">
              <w:t xml:space="preserve">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8.2</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03"/>
              <w:jc w:val="both"/>
              <w:rPr>
                <w:b/>
              </w:rPr>
            </w:pPr>
            <w:r w:rsidRPr="0095708B">
              <w:rPr>
                <w:b/>
              </w:rPr>
              <w:t>Отвод земельного участка</w:t>
            </w:r>
            <w:r w:rsidRPr="0095708B">
              <w:t xml:space="preserve">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8.2.1</w:t>
            </w:r>
          </w:p>
        </w:tc>
        <w:tc>
          <w:tcPr>
            <w:tcW w:w="3701"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rPr>
                <w:b/>
              </w:rPr>
            </w:pPr>
            <w:r w:rsidRPr="0095708B">
              <w:t>Проведение комплекса работ для оформления права пользования земельным участком для строительства и эксплуатации объекта.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15"/>
              <w:jc w:val="both"/>
              <w:rPr>
                <w:bCs/>
              </w:rPr>
            </w:pPr>
            <w:r w:rsidRPr="0095708B">
              <w:rPr>
                <w:bCs/>
              </w:rPr>
              <w:t>1. Получение сведений внесенных в Государственный кадастр недвижимости (ГКН), в том числе о зонах с особыми условиями использования территорий, территориях объектов культурного наследия с предоставлением Заказчику следующих материалов на земельный участок (участки, земли) проектируемого Объекта: Кадастровый план территории (КПТ), Выписка из ЕГРН:</w:t>
            </w:r>
          </w:p>
          <w:p w:rsidR="006F0606" w:rsidRPr="0095708B" w:rsidRDefault="006F0606" w:rsidP="006F0606">
            <w:pPr>
              <w:shd w:val="clear" w:color="auto" w:fill="FFFFFF"/>
              <w:snapToGrid w:val="0"/>
              <w:ind w:right="-115"/>
              <w:jc w:val="both"/>
              <w:rPr>
                <w:bCs/>
              </w:rPr>
            </w:pPr>
            <w:r w:rsidRPr="0095708B">
              <w:rPr>
                <w:bCs/>
              </w:rPr>
              <w:t xml:space="preserve">- Получение сведений, содержащихся в Едином государственном реестре недвижимости (ЕГРН); </w:t>
            </w:r>
          </w:p>
          <w:p w:rsidR="006F0606" w:rsidRPr="0095708B" w:rsidRDefault="006F0606" w:rsidP="006F0606">
            <w:pPr>
              <w:shd w:val="clear" w:color="auto" w:fill="FFFFFF"/>
              <w:snapToGrid w:val="0"/>
              <w:ind w:right="-115"/>
              <w:jc w:val="both"/>
              <w:rPr>
                <w:bCs/>
              </w:rPr>
            </w:pPr>
            <w:r w:rsidRPr="0095708B">
              <w:rPr>
                <w:bCs/>
              </w:rPr>
              <w:t xml:space="preserve">- </w:t>
            </w:r>
            <w:r w:rsidRPr="0095708B">
              <w:rPr>
                <w:b/>
                <w:bCs/>
                <w:u w:val="single"/>
              </w:rPr>
              <w:t>Подготовить ведомости правообладателей земельных участков, полностью или частично попадающих в зону публичного сервитута</w:t>
            </w:r>
            <w:r w:rsidRPr="0095708B">
              <w:rPr>
                <w:bCs/>
              </w:rPr>
              <w:t>.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подписанные Подрядчиком;</w:t>
            </w:r>
          </w:p>
          <w:p w:rsidR="006F0606" w:rsidRPr="0095708B" w:rsidRDefault="006F0606" w:rsidP="006F0606">
            <w:pPr>
              <w:shd w:val="clear" w:color="auto" w:fill="FFFFFF"/>
              <w:snapToGrid w:val="0"/>
              <w:ind w:right="-115"/>
              <w:jc w:val="both"/>
              <w:rPr>
                <w:bCs/>
              </w:rPr>
            </w:pPr>
            <w:r w:rsidRPr="0095708B">
              <w:rPr>
                <w:bCs/>
              </w:rPr>
              <w:t xml:space="preserve">- </w:t>
            </w:r>
            <w:r w:rsidRPr="0095708B">
              <w:rPr>
                <w:b/>
                <w:bCs/>
                <w:u w:val="single"/>
              </w:rPr>
              <w:t>Согласовать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sidRPr="0095708B">
              <w:rPr>
                <w:bCs/>
              </w:rPr>
              <w:t xml:space="preserve">. </w:t>
            </w:r>
          </w:p>
          <w:p w:rsidR="006F0606" w:rsidRPr="0095708B" w:rsidRDefault="006F0606" w:rsidP="006F0606">
            <w:pPr>
              <w:shd w:val="clear" w:color="auto" w:fill="FFFFFF"/>
              <w:snapToGrid w:val="0"/>
              <w:ind w:right="-115"/>
              <w:jc w:val="both"/>
              <w:rPr>
                <w:bCs/>
              </w:rPr>
            </w:pPr>
            <w:r w:rsidRPr="0095708B">
              <w:rPr>
                <w:bCs/>
              </w:rPr>
              <w:t>2. Проведение комплекса работ для установления публичного сервитута для строительства и эксплуатации объекта на территории Республики Крым:</w:t>
            </w:r>
          </w:p>
          <w:p w:rsidR="006F0606" w:rsidRPr="0095708B" w:rsidRDefault="006F0606" w:rsidP="006F0606">
            <w:pPr>
              <w:widowControl w:val="0"/>
              <w:shd w:val="clear" w:color="auto" w:fill="FFFFFF"/>
              <w:autoSpaceDE w:val="0"/>
              <w:autoSpaceDN w:val="0"/>
              <w:adjustRightInd w:val="0"/>
              <w:snapToGrid w:val="0"/>
              <w:ind w:right="-115"/>
              <w:jc w:val="both"/>
              <w:rPr>
                <w:bCs/>
              </w:rPr>
            </w:pPr>
            <w:proofErr w:type="gramStart"/>
            <w:r w:rsidRPr="0095708B">
              <w:rPr>
                <w:bC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w:t>
            </w:r>
            <w:r w:rsidRPr="0095708B">
              <w:rPr>
                <w:rFonts w:eastAsia="Calibri"/>
              </w:rPr>
              <w:t>предназначенных для жилищного строительства</w:t>
            </w:r>
            <w:r w:rsidRPr="0095708B">
              <w:rPr>
                <w:bCs/>
              </w:rPr>
              <w:t xml:space="preserve">, в том числе жилых многоквартирных домов, объектов социально-культурного назначения и бюджетной </w:t>
            </w:r>
            <w:r w:rsidRPr="0095708B">
              <w:rPr>
                <w:bCs/>
              </w:rPr>
              <w:lastRenderedPageBreak/>
              <w:t>сферы, содержащую текстовое и графическое описание местоположения границ, а также перечень координат характерных точек этих границ в системе координат</w:t>
            </w:r>
            <w:proofErr w:type="gramEnd"/>
            <w:r w:rsidRPr="0095708B">
              <w:rPr>
                <w:bCs/>
              </w:rPr>
              <w:t>, установленной для ведения государственного кадастра недвижимости;</w:t>
            </w:r>
          </w:p>
          <w:p w:rsidR="006F0606" w:rsidRPr="0095708B" w:rsidRDefault="006F0606" w:rsidP="006F0606">
            <w:pPr>
              <w:shd w:val="clear" w:color="auto" w:fill="FFFFFF"/>
              <w:snapToGrid w:val="0"/>
              <w:ind w:right="-115"/>
              <w:jc w:val="both"/>
              <w:rPr>
                <w:bCs/>
              </w:rPr>
            </w:pPr>
            <w:r w:rsidRPr="0095708B">
              <w:rPr>
                <w:bCs/>
              </w:rPr>
              <w:t xml:space="preserve">- Согласовать карта (план) объекта </w:t>
            </w:r>
            <w:proofErr w:type="gramStart"/>
            <w:r w:rsidRPr="0095708B">
              <w:rPr>
                <w:bCs/>
              </w:rPr>
              <w:t>земле-устройства</w:t>
            </w:r>
            <w:proofErr w:type="gramEnd"/>
            <w:r w:rsidRPr="0095708B">
              <w:rPr>
                <w:bCs/>
              </w:rPr>
              <w:t>;</w:t>
            </w:r>
          </w:p>
          <w:p w:rsidR="006F0606" w:rsidRPr="0095708B" w:rsidRDefault="006F0606" w:rsidP="006F0606">
            <w:pPr>
              <w:shd w:val="clear" w:color="auto" w:fill="FFFFFF"/>
              <w:snapToGrid w:val="0"/>
              <w:ind w:right="-115"/>
              <w:jc w:val="both"/>
              <w:rPr>
                <w:bCs/>
              </w:rPr>
            </w:pPr>
            <w:r w:rsidRPr="0095708B">
              <w:rPr>
                <w:bCs/>
              </w:rPr>
              <w:t>- Передать карта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w:t>
            </w:r>
            <w:proofErr w:type="spellStart"/>
            <w:r w:rsidRPr="0095708B">
              <w:rPr>
                <w:bCs/>
              </w:rPr>
              <w:t>Крымгазсети</w:t>
            </w:r>
            <w:proofErr w:type="spellEnd"/>
            <w:r w:rsidRPr="0095708B">
              <w:rPr>
                <w:bCs/>
              </w:rPr>
              <w:t>»;</w:t>
            </w:r>
          </w:p>
          <w:p w:rsidR="006F0606" w:rsidRPr="0095708B" w:rsidRDefault="006F0606" w:rsidP="006F0606">
            <w:pPr>
              <w:shd w:val="clear" w:color="auto" w:fill="FFFFFF"/>
              <w:snapToGrid w:val="0"/>
              <w:ind w:right="-115"/>
              <w:jc w:val="both"/>
              <w:rPr>
                <w:bCs/>
              </w:rPr>
            </w:pPr>
            <w:r w:rsidRPr="0095708B">
              <w:rPr>
                <w:bCs/>
              </w:rPr>
              <w:t>- Сформировать XML схему;</w:t>
            </w:r>
          </w:p>
          <w:p w:rsidR="006F0606" w:rsidRPr="0095708B" w:rsidRDefault="006F0606" w:rsidP="006F0606">
            <w:pPr>
              <w:shd w:val="clear" w:color="auto" w:fill="FFFFFF"/>
              <w:snapToGrid w:val="0"/>
              <w:ind w:right="-115"/>
              <w:jc w:val="both"/>
              <w:rPr>
                <w:bCs/>
              </w:rPr>
            </w:pPr>
            <w:r w:rsidRPr="0095708B">
              <w:rPr>
                <w:bCs/>
              </w:rPr>
              <w:t>- Внести в ЕГРН сведения о зоне публичного сервитута.</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8.3</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03"/>
              <w:jc w:val="both"/>
              <w:rPr>
                <w:b/>
              </w:rPr>
            </w:pPr>
            <w:r w:rsidRPr="0095708B">
              <w:rPr>
                <w:b/>
              </w:rPr>
              <w:t xml:space="preserve">Инженерно-геодезические изыскания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8.3.1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r w:rsidRPr="0095708B">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ind w:left="45"/>
              <w:jc w:val="both"/>
            </w:pPr>
            <w:r w:rsidRPr="0095708B">
              <w:t>Получение инженерно-геодезических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8.3.2</w:t>
            </w:r>
          </w:p>
        </w:tc>
        <w:tc>
          <w:tcPr>
            <w:tcW w:w="3701" w:type="dxa"/>
            <w:tcBorders>
              <w:top w:val="single" w:sz="4" w:space="0" w:color="000000"/>
              <w:left w:val="single" w:sz="4" w:space="0" w:color="000000"/>
              <w:bottom w:val="single" w:sz="4" w:space="0" w:color="000000"/>
              <w:right w:val="nil"/>
            </w:tcBorders>
          </w:tcPr>
          <w:p w:rsidR="006F0606" w:rsidRPr="0095708B" w:rsidRDefault="006F0606" w:rsidP="006F0606">
            <w:r w:rsidRPr="0095708B">
              <w:t>Требования к выполнению инженерно-геодезических работ</w:t>
            </w:r>
          </w:p>
          <w:p w:rsidR="006F0606" w:rsidRPr="0095708B" w:rsidRDefault="006F0606" w:rsidP="006F0606">
            <w:pPr>
              <w:jc w:val="both"/>
            </w:pP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uppressAutoHyphens/>
              <w:jc w:val="both"/>
              <w:rPr>
                <w:rFonts w:eastAsia="Calibri"/>
              </w:rPr>
            </w:pPr>
            <w:r w:rsidRPr="0095708B">
              <w:t xml:space="preserve">1. Подготовить программу работ по проведению инженерно-геодезических изысканий и согласовать с Заказчиком </w:t>
            </w:r>
            <w:r w:rsidRPr="0095708B">
              <w:rPr>
                <w:lang w:eastAsia="ar-SA"/>
              </w:rPr>
              <w:t>в лице заместителя директора по капитальному строительству ГУП РК «</w:t>
            </w:r>
            <w:proofErr w:type="spellStart"/>
            <w:r w:rsidRPr="0095708B">
              <w:rPr>
                <w:lang w:eastAsia="ar-SA"/>
              </w:rPr>
              <w:t>Крымгазсети</w:t>
            </w:r>
            <w:proofErr w:type="spellEnd"/>
            <w:r w:rsidRPr="0095708B">
              <w:rPr>
                <w:lang w:eastAsia="ar-SA"/>
              </w:rPr>
              <w:t>»</w:t>
            </w:r>
            <w:r w:rsidRPr="0095708B">
              <w:t>.</w:t>
            </w:r>
          </w:p>
          <w:p w:rsidR="006F0606" w:rsidRPr="0095708B" w:rsidRDefault="006F0606" w:rsidP="006F0606">
            <w:pPr>
              <w:suppressAutoHyphens/>
              <w:jc w:val="both"/>
            </w:pPr>
            <w:r w:rsidRPr="0095708B">
              <w:t xml:space="preserve">2. Инженерно-геодезические изыскания провести в соответствии с нормативными документами, </w:t>
            </w:r>
          </w:p>
          <w:p w:rsidR="006F0606" w:rsidRPr="0095708B" w:rsidRDefault="006F0606" w:rsidP="006F0606">
            <w:pPr>
              <w:suppressAutoHyphens/>
              <w:jc w:val="both"/>
            </w:pPr>
            <w:r w:rsidRPr="0095708B">
              <w:t>Система координат – СК-63. Система высот – Балтийская, 1977 г.</w:t>
            </w:r>
          </w:p>
          <w:p w:rsidR="006F0606" w:rsidRPr="0095708B" w:rsidRDefault="006F0606" w:rsidP="006F0606">
            <w:pPr>
              <w:suppressAutoHyphens/>
              <w:jc w:val="both"/>
            </w:pPr>
            <w:r w:rsidRPr="0095708B">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6F0606" w:rsidRPr="0095708B" w:rsidRDefault="006F0606" w:rsidP="006F0606">
            <w:pPr>
              <w:suppressAutoHyphens/>
              <w:jc w:val="both"/>
            </w:pPr>
            <w:r w:rsidRPr="0095708B">
              <w:t xml:space="preserve">4. </w:t>
            </w:r>
            <w:proofErr w:type="gramStart"/>
            <w:r w:rsidRPr="0095708B">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95708B">
              <w:t xml:space="preserve"> п. 5.1.1.5, приложение «Б» СП 47.13330.2012).</w:t>
            </w:r>
          </w:p>
          <w:p w:rsidR="006F0606" w:rsidRPr="0095708B" w:rsidRDefault="006F0606" w:rsidP="006F0606">
            <w:pPr>
              <w:suppressAutoHyphens/>
              <w:jc w:val="both"/>
            </w:pPr>
            <w:r w:rsidRPr="0095708B">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6F0606" w:rsidRPr="0095708B" w:rsidRDefault="006F0606" w:rsidP="006F0606">
            <w:pPr>
              <w:suppressAutoHyphens/>
              <w:jc w:val="both"/>
            </w:pPr>
            <w:r w:rsidRPr="0095708B">
              <w:t>6. Съемка должна отражать:</w:t>
            </w:r>
          </w:p>
          <w:p w:rsidR="006F0606" w:rsidRPr="0095708B" w:rsidRDefault="006F0606" w:rsidP="006F0606">
            <w:pPr>
              <w:suppressAutoHyphens/>
              <w:jc w:val="both"/>
            </w:pPr>
            <w:r w:rsidRPr="0095708B">
              <w:t xml:space="preserve">- инженерные сооружения (в том числе сети и коммуникации, не имеющие колодцев), </w:t>
            </w:r>
            <w:r w:rsidRPr="0095708B">
              <w:lastRenderedPageBreak/>
              <w:t>находящиеся в границах съемки;</w:t>
            </w:r>
          </w:p>
          <w:p w:rsidR="006F0606" w:rsidRPr="0095708B" w:rsidRDefault="006F0606" w:rsidP="006F0606">
            <w:pPr>
              <w:suppressAutoHyphens/>
              <w:jc w:val="both"/>
            </w:pPr>
            <w:r w:rsidRPr="0095708B">
              <w:t>- габариты проводов воздушных линий;</w:t>
            </w:r>
          </w:p>
          <w:p w:rsidR="006F0606" w:rsidRPr="0095708B" w:rsidRDefault="006F0606" w:rsidP="006F0606">
            <w:pPr>
              <w:suppressAutoHyphens/>
              <w:jc w:val="both"/>
            </w:pPr>
            <w:r w:rsidRPr="0095708B">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6F0606" w:rsidRPr="0095708B" w:rsidRDefault="006F0606" w:rsidP="006F0606">
            <w:pPr>
              <w:suppressAutoHyphens/>
              <w:jc w:val="both"/>
            </w:pPr>
            <w:r w:rsidRPr="0095708B">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6F0606" w:rsidRPr="0095708B" w:rsidRDefault="006F0606" w:rsidP="006F0606">
            <w:pPr>
              <w:suppressAutoHyphens/>
              <w:jc w:val="both"/>
            </w:pPr>
            <w:r w:rsidRPr="0095708B">
              <w:t xml:space="preserve">- топографическая съемка подземных сетей и коммуникаций; </w:t>
            </w:r>
          </w:p>
          <w:p w:rsidR="006F0606" w:rsidRPr="0095708B" w:rsidRDefault="006F0606" w:rsidP="006F0606">
            <w:pPr>
              <w:suppressAutoHyphens/>
              <w:jc w:val="both"/>
            </w:pPr>
            <w:r w:rsidRPr="0095708B">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6F0606" w:rsidRPr="0095708B" w:rsidRDefault="006F0606" w:rsidP="006F0606">
            <w:pPr>
              <w:suppressAutoHyphens/>
              <w:jc w:val="both"/>
            </w:pPr>
            <w:r w:rsidRPr="0095708B">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6F0606" w:rsidRPr="0095708B" w:rsidRDefault="006F0606" w:rsidP="006F0606">
            <w:pPr>
              <w:suppressAutoHyphens/>
              <w:jc w:val="both"/>
            </w:pPr>
            <w:r w:rsidRPr="0095708B">
              <w:t>- составление технического отчета с необходимыми приложениями по результатам выполненных инженерно-геодезических изысканий.</w:t>
            </w:r>
          </w:p>
          <w:p w:rsidR="006F0606" w:rsidRPr="0095708B" w:rsidRDefault="006F0606" w:rsidP="006F0606">
            <w:pPr>
              <w:suppressAutoHyphens/>
              <w:ind w:right="14"/>
              <w:jc w:val="both"/>
            </w:pPr>
            <w:r w:rsidRPr="0095708B">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6F0606" w:rsidRPr="0095708B" w:rsidRDefault="006F0606" w:rsidP="006F0606">
            <w:pPr>
              <w:keepNext/>
              <w:shd w:val="clear" w:color="auto" w:fill="FFFFFF"/>
              <w:suppressAutoHyphens/>
              <w:ind w:right="14"/>
              <w:jc w:val="both"/>
              <w:textAlignment w:val="baseline"/>
              <w:outlineLvl w:val="0"/>
              <w:rPr>
                <w:rFonts w:eastAsia="Calibri"/>
                <w:lang w:eastAsia="ar-SA"/>
              </w:rPr>
            </w:pPr>
            <w:r w:rsidRPr="0095708B">
              <w:rPr>
                <w:lang w:eastAsia="ar-SA"/>
              </w:rPr>
              <w:t>Перечень организаций, с которыми необходимо согласовать топографические планы с предоставлением соответствующих ведомостей:</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АО «</w:t>
            </w:r>
            <w:proofErr w:type="spellStart"/>
            <w:r w:rsidRPr="0095708B">
              <w:rPr>
                <w:lang w:eastAsia="ar-SA"/>
              </w:rPr>
              <w:t>Крымтелеком</w:t>
            </w:r>
            <w:proofErr w:type="spellEnd"/>
            <w:r w:rsidRPr="0095708B">
              <w:rPr>
                <w:lang w:eastAsia="ar-SA"/>
              </w:rPr>
              <w:t>»;</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ГУП РК «Вода Крыма»;</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ООО «Крымская водная компания»;</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ГУП РК «</w:t>
            </w:r>
            <w:proofErr w:type="spellStart"/>
            <w:r w:rsidRPr="0095708B">
              <w:rPr>
                <w:lang w:eastAsia="ar-SA"/>
              </w:rPr>
              <w:t>Крымэнерго</w:t>
            </w:r>
            <w:proofErr w:type="spellEnd"/>
            <w:r w:rsidRPr="0095708B">
              <w:rPr>
                <w:lang w:eastAsia="ar-SA"/>
              </w:rPr>
              <w:t>»;</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ГУП РК «</w:t>
            </w:r>
            <w:proofErr w:type="spellStart"/>
            <w:r w:rsidRPr="0095708B">
              <w:rPr>
                <w:lang w:eastAsia="ar-SA"/>
              </w:rPr>
              <w:t>Крымгазсети</w:t>
            </w:r>
            <w:proofErr w:type="spellEnd"/>
            <w:r w:rsidRPr="0095708B">
              <w:rPr>
                <w:lang w:eastAsia="ar-SA"/>
              </w:rPr>
              <w:t>»;</w:t>
            </w:r>
          </w:p>
          <w:p w:rsidR="006F0606" w:rsidRPr="0095708B" w:rsidRDefault="006F0606" w:rsidP="006F0606">
            <w:pPr>
              <w:widowControl w:val="0"/>
              <w:numPr>
                <w:ilvl w:val="1"/>
                <w:numId w:val="29"/>
              </w:numPr>
              <w:tabs>
                <w:tab w:val="left" w:pos="414"/>
              </w:tabs>
              <w:suppressAutoHyphens/>
              <w:autoSpaceDE w:val="0"/>
              <w:autoSpaceDN w:val="0"/>
              <w:adjustRightInd w:val="0"/>
              <w:ind w:left="33" w:right="14" w:hanging="33"/>
              <w:jc w:val="both"/>
              <w:rPr>
                <w:lang w:eastAsia="ar-SA"/>
              </w:rPr>
            </w:pPr>
            <w:r w:rsidRPr="0095708B">
              <w:rPr>
                <w:lang w:eastAsia="ar-SA"/>
              </w:rPr>
              <w:t>ООО «Миранда – Медиа»;</w:t>
            </w:r>
          </w:p>
          <w:p w:rsidR="006F0606" w:rsidRPr="0095708B" w:rsidRDefault="006F0606" w:rsidP="006F0606">
            <w:pPr>
              <w:widowControl w:val="0"/>
              <w:numPr>
                <w:ilvl w:val="1"/>
                <w:numId w:val="29"/>
              </w:numPr>
              <w:tabs>
                <w:tab w:val="left" w:pos="414"/>
              </w:tabs>
              <w:suppressAutoHyphens/>
              <w:autoSpaceDE w:val="0"/>
              <w:autoSpaceDN w:val="0"/>
              <w:adjustRightInd w:val="0"/>
              <w:ind w:left="33" w:right="14" w:hanging="33"/>
              <w:jc w:val="both"/>
              <w:rPr>
                <w:lang w:eastAsia="ar-SA"/>
              </w:rPr>
            </w:pPr>
            <w:r w:rsidRPr="0095708B">
              <w:rPr>
                <w:lang w:eastAsia="ar-SA"/>
              </w:rPr>
              <w:t>Управление архитектуры и градостроительства муниципального образования по месту нахождения объекта Заказчика;</w:t>
            </w:r>
          </w:p>
          <w:p w:rsidR="006F0606" w:rsidRPr="0095708B" w:rsidRDefault="006F0606" w:rsidP="006F0606">
            <w:pPr>
              <w:widowControl w:val="0"/>
              <w:numPr>
                <w:ilvl w:val="1"/>
                <w:numId w:val="29"/>
              </w:numPr>
              <w:shd w:val="clear" w:color="auto" w:fill="FFFFFF"/>
              <w:tabs>
                <w:tab w:val="left" w:pos="414"/>
              </w:tabs>
              <w:suppressAutoHyphens/>
              <w:autoSpaceDE w:val="0"/>
              <w:autoSpaceDN w:val="0"/>
              <w:adjustRightInd w:val="0"/>
              <w:ind w:left="33" w:right="14" w:hanging="33"/>
              <w:jc w:val="both"/>
              <w:textAlignment w:val="baseline"/>
              <w:outlineLvl w:val="0"/>
              <w:rPr>
                <w:lang w:eastAsia="ar-SA"/>
              </w:rPr>
            </w:pPr>
            <w:r w:rsidRPr="0095708B">
              <w:rPr>
                <w:lang w:eastAsia="ar-SA"/>
              </w:rPr>
              <w:t>Различные балансодержатели инженерных сетей и кабельных сетей связи.</w:t>
            </w:r>
          </w:p>
          <w:p w:rsidR="006F0606" w:rsidRPr="0095708B" w:rsidRDefault="006F0606" w:rsidP="006F0606">
            <w:pPr>
              <w:suppressAutoHyphens/>
              <w:ind w:right="14"/>
              <w:contextualSpacing/>
              <w:jc w:val="both"/>
            </w:pPr>
            <w:r w:rsidRPr="0095708B">
              <w:rPr>
                <w:i/>
                <w:u w:val="single"/>
                <w:lang w:eastAsia="ar-SA"/>
              </w:rPr>
              <w:t>Примечание:</w:t>
            </w:r>
            <w:r w:rsidRPr="0095708B">
              <w:rPr>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6F0606" w:rsidRPr="0095708B" w:rsidRDefault="006F0606" w:rsidP="006F0606">
            <w:pPr>
              <w:jc w:val="both"/>
            </w:pPr>
            <w:r w:rsidRPr="0095708B">
              <w:t xml:space="preserve">7. Выполнить разбивку пикетов трассы и углов поворотов (после нанесения оси трассы </w:t>
            </w:r>
            <w:r w:rsidRPr="0095708B">
              <w:lastRenderedPageBreak/>
              <w:t>проектировщиком).</w:t>
            </w:r>
          </w:p>
          <w:p w:rsidR="006F0606" w:rsidRPr="0095708B" w:rsidRDefault="006F0606" w:rsidP="006F0606">
            <w:pPr>
              <w:jc w:val="both"/>
            </w:pPr>
            <w:r w:rsidRPr="0095708B">
              <w:t xml:space="preserve">8. При пересечении трассой участков с зелеными насаждениями выполнить </w:t>
            </w:r>
            <w:proofErr w:type="spellStart"/>
            <w:r w:rsidRPr="0095708B">
              <w:t>подеревную</w:t>
            </w:r>
            <w:proofErr w:type="spellEnd"/>
            <w:r w:rsidRPr="0095708B">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95708B">
              <w:t>подеревную</w:t>
            </w:r>
            <w:proofErr w:type="spellEnd"/>
            <w:r w:rsidRPr="0095708B">
              <w:t xml:space="preserve"> съемку выполнить в пределах границ по 10 м от оси проектируемого газопровода в каждую сторону с предоставлением актов обследования зеленых насаждений. </w:t>
            </w:r>
          </w:p>
          <w:p w:rsidR="006F0606" w:rsidRPr="0095708B" w:rsidRDefault="006F0606" w:rsidP="006F0606">
            <w:pPr>
              <w:jc w:val="both"/>
            </w:pPr>
            <w:r w:rsidRPr="0095708B">
              <w:t>9. По завершению работ составить акт приема-передачи реперов Заказчику.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8.3.3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jc w:val="both"/>
            </w:pPr>
            <w:r w:rsidRPr="0095708B">
              <w:t>Перечень нормативных документов, в соответствии с требованиями которых необходимо выполнять инженерно-геодезические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t>При выполнении инженерно-геодезических изысканий руководствоваться (но не ограничиваться) следующей нормативной документацией:</w:t>
            </w:r>
          </w:p>
          <w:p w:rsidR="006F0606" w:rsidRPr="0095708B" w:rsidRDefault="006F0606" w:rsidP="006F0606">
            <w:pPr>
              <w:jc w:val="both"/>
            </w:pPr>
            <w:r w:rsidRPr="0095708B">
              <w:t xml:space="preserve">1. СП 47.13330. Инженерные изыскания для строительства. Основные положения. Актуализированная редакция. СНиП 11-02-96. </w:t>
            </w:r>
          </w:p>
          <w:p w:rsidR="006F0606" w:rsidRPr="0095708B" w:rsidRDefault="006F0606" w:rsidP="006F0606">
            <w:pPr>
              <w:jc w:val="both"/>
            </w:pPr>
            <w:r w:rsidRPr="0095708B">
              <w:t>2. Инженерно-геодезические изыскания для строительства. СП 11-104, Москва, 1997 г.</w:t>
            </w:r>
          </w:p>
          <w:p w:rsidR="006F0606" w:rsidRPr="0095708B" w:rsidRDefault="006F0606" w:rsidP="006F0606">
            <w:pPr>
              <w:jc w:val="both"/>
            </w:pPr>
            <w:r w:rsidRPr="0095708B">
              <w:t xml:space="preserve">3. Инженерно-геодезические изыскания для строительства. СП 11-104, Часть </w:t>
            </w:r>
            <w:r w:rsidRPr="0095708B">
              <w:rPr>
                <w:lang w:val="en-US"/>
              </w:rPr>
              <w:t>II</w:t>
            </w:r>
            <w:r w:rsidRPr="0095708B">
              <w:t>. Выполнение съемки подземных коммуникаций при инженерно-геодезических изысканиях для строительства. Москва, 2001 г.</w:t>
            </w:r>
          </w:p>
          <w:p w:rsidR="006F0606" w:rsidRPr="0095708B" w:rsidRDefault="006F0606" w:rsidP="006F0606">
            <w:pPr>
              <w:jc w:val="both"/>
            </w:pPr>
            <w:r w:rsidRPr="0095708B">
              <w:t>4. Инструкция по топографической съемке М 1:5000 – М 1:500 ГКИНП – 02-033-82 «Недра». Москва, 1985 г.</w:t>
            </w:r>
          </w:p>
          <w:p w:rsidR="006F0606" w:rsidRPr="0095708B" w:rsidRDefault="006F0606" w:rsidP="006F0606">
            <w:pPr>
              <w:jc w:val="both"/>
            </w:pPr>
            <w:r w:rsidRPr="0095708B">
              <w:t xml:space="preserve">5. Условные знаки для топографических планов М 1:5000 – 1:500. Москва, «Недра», 1989г. </w:t>
            </w:r>
          </w:p>
          <w:p w:rsidR="006F0606" w:rsidRPr="0095708B" w:rsidRDefault="006F0606" w:rsidP="006F0606">
            <w:pPr>
              <w:jc w:val="both"/>
            </w:pPr>
            <w:r w:rsidRPr="0095708B">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95708B">
              <w:rPr>
                <w:lang w:val="en-US"/>
              </w:rPr>
              <w:t>GPS</w:t>
            </w:r>
            <w:r w:rsidRPr="0095708B">
              <w:t xml:space="preserve"> ГКИНП (ОНТА)-02-262-02. Москва, </w:t>
            </w:r>
            <w:proofErr w:type="spellStart"/>
            <w:r w:rsidRPr="0095708B">
              <w:t>ЦНИИГАиК</w:t>
            </w:r>
            <w:proofErr w:type="spellEnd"/>
            <w:r w:rsidRPr="0095708B">
              <w:t xml:space="preserve">, 2002 г. </w:t>
            </w:r>
          </w:p>
          <w:p w:rsidR="006F0606" w:rsidRPr="0095708B" w:rsidRDefault="006F0606" w:rsidP="006F0606">
            <w:pPr>
              <w:tabs>
                <w:tab w:val="left" w:pos="235"/>
              </w:tabs>
              <w:jc w:val="both"/>
            </w:pPr>
            <w:r w:rsidRPr="0095708B">
              <w:t>7.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6F0606" w:rsidRPr="0095708B" w:rsidRDefault="006F0606" w:rsidP="006F0606">
            <w:pPr>
              <w:shd w:val="clear" w:color="auto" w:fill="FFFFFF"/>
              <w:tabs>
                <w:tab w:val="num" w:pos="218"/>
              </w:tabs>
              <w:snapToGrid w:val="0"/>
              <w:ind w:left="38"/>
              <w:jc w:val="both"/>
            </w:pPr>
            <w:r w:rsidRPr="0095708B">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8.4</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03"/>
              <w:jc w:val="both"/>
              <w:rPr>
                <w:b/>
              </w:rPr>
            </w:pPr>
            <w:r w:rsidRPr="0095708B">
              <w:rPr>
                <w:b/>
              </w:rPr>
              <w:t xml:space="preserve">Инженерно-геологические изыскания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8.4.1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pPr>
            <w:r w:rsidRPr="0095708B">
              <w:t>Получение инженерно-геологических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8.4.2</w:t>
            </w:r>
          </w:p>
        </w:tc>
        <w:tc>
          <w:tcPr>
            <w:tcW w:w="3701" w:type="dxa"/>
            <w:tcBorders>
              <w:top w:val="single" w:sz="4" w:space="0" w:color="000000"/>
              <w:left w:val="single" w:sz="4" w:space="0" w:color="000000"/>
              <w:bottom w:val="single" w:sz="4" w:space="0" w:color="000000"/>
              <w:right w:val="nil"/>
            </w:tcBorders>
          </w:tcPr>
          <w:p w:rsidR="006F0606" w:rsidRPr="0095708B" w:rsidRDefault="006F0606" w:rsidP="006F0606">
            <w:r w:rsidRPr="0095708B">
              <w:t xml:space="preserve">Требования к выполнению </w:t>
            </w:r>
            <w:r w:rsidRPr="0095708B">
              <w:lastRenderedPageBreak/>
              <w:t>инженерно - геологических работ</w:t>
            </w:r>
          </w:p>
          <w:p w:rsidR="006F0606" w:rsidRPr="0095708B" w:rsidRDefault="006F0606" w:rsidP="006F0606"/>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lastRenderedPageBreak/>
              <w:t xml:space="preserve">Подготовить программу работ по проведению </w:t>
            </w:r>
            <w:r w:rsidRPr="0095708B">
              <w:lastRenderedPageBreak/>
              <w:t xml:space="preserve">инженерно-геологических изысканий и согласовать с Заказчиком </w:t>
            </w:r>
            <w:r w:rsidRPr="0095708B">
              <w:rPr>
                <w:lang w:eastAsia="ar-SA"/>
              </w:rPr>
              <w:t>в лице заместителя директора по капитальному строительству ГУП РК «</w:t>
            </w:r>
            <w:proofErr w:type="spellStart"/>
            <w:r w:rsidRPr="0095708B">
              <w:rPr>
                <w:lang w:eastAsia="ar-SA"/>
              </w:rPr>
              <w:t>Крымгазсети</w:t>
            </w:r>
            <w:proofErr w:type="spellEnd"/>
            <w:r w:rsidRPr="0095708B">
              <w:rPr>
                <w:lang w:eastAsia="ar-SA"/>
              </w:rPr>
              <w:t>»</w:t>
            </w:r>
            <w:r w:rsidRPr="0095708B">
              <w:t>.</w:t>
            </w:r>
          </w:p>
          <w:p w:rsidR="006F0606" w:rsidRPr="0095708B" w:rsidRDefault="006F0606" w:rsidP="006F0606">
            <w:pPr>
              <w:jc w:val="both"/>
            </w:pPr>
            <w:r w:rsidRPr="0095708B">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6F0606" w:rsidRPr="0095708B" w:rsidRDefault="006F0606" w:rsidP="006F0606">
            <w:pPr>
              <w:jc w:val="both"/>
            </w:pPr>
            <w:r w:rsidRPr="0095708B">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6F0606" w:rsidRPr="0095708B" w:rsidRDefault="006F0606" w:rsidP="006F0606">
            <w:pPr>
              <w:jc w:val="both"/>
            </w:pPr>
            <w:r w:rsidRPr="0095708B">
              <w:t>3. Выполнить определение физико-механических свой</w:t>
            </w:r>
            <w:proofErr w:type="gramStart"/>
            <w:r w:rsidRPr="0095708B">
              <w:t>ств гр</w:t>
            </w:r>
            <w:proofErr w:type="gramEnd"/>
            <w:r w:rsidRPr="0095708B">
              <w:t>унтов.</w:t>
            </w:r>
          </w:p>
          <w:p w:rsidR="006F0606" w:rsidRPr="0095708B" w:rsidRDefault="006F0606" w:rsidP="006F0606">
            <w:pPr>
              <w:jc w:val="both"/>
            </w:pPr>
            <w:r w:rsidRPr="0095708B">
              <w:t>4. Определить степень агрессивности подземных вод по отношению к черным металлам (арматура) и бетону.</w:t>
            </w:r>
          </w:p>
          <w:p w:rsidR="006F0606" w:rsidRPr="0095708B" w:rsidRDefault="006F0606" w:rsidP="006F0606">
            <w:pPr>
              <w:jc w:val="both"/>
            </w:pPr>
            <w:r w:rsidRPr="0095708B">
              <w:t>5. Определить степень коррозионной активности грунтов по отношению к черным металлам (арматура) и бетону.</w:t>
            </w:r>
          </w:p>
          <w:p w:rsidR="006F0606" w:rsidRPr="0095708B" w:rsidRDefault="006F0606" w:rsidP="006F0606">
            <w:pPr>
              <w:jc w:val="both"/>
            </w:pPr>
            <w:r w:rsidRPr="0095708B">
              <w:t>6. Определить минимальный и максимальный уровни грунтовых вод (при наличии).</w:t>
            </w:r>
          </w:p>
          <w:p w:rsidR="006F0606" w:rsidRPr="0095708B" w:rsidRDefault="006F0606" w:rsidP="006F0606">
            <w:pPr>
              <w:jc w:val="both"/>
            </w:pPr>
            <w:r w:rsidRPr="0095708B">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6F0606" w:rsidRPr="0095708B" w:rsidRDefault="006F0606" w:rsidP="006F0606">
            <w:pPr>
              <w:jc w:val="both"/>
            </w:pPr>
            <w:r w:rsidRPr="0095708B">
              <w:t>8. 4.</w:t>
            </w:r>
            <w:r w:rsidRPr="0095708B">
              <w:tab/>
              <w:t>Выполнить сейсмическое микрорайонирование в соответствии с п.1.5 РСН 60-86. Предварительная оценка сейсмичности района на основании карты ОСР-2015-А.</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8.4.3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jc w:val="both"/>
            </w:pPr>
            <w:r w:rsidRPr="0095708B">
              <w:t>Перечень нормативных документов, в соответствии с требованиями которых необходимо выполнять инженерно-геологические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t>При выполнении инженерно-геологических изысканий руководствоваться (но не ограничиваться) следующей нормативной документацией:</w:t>
            </w:r>
          </w:p>
          <w:p w:rsidR="006F0606" w:rsidRPr="0095708B" w:rsidRDefault="006F0606" w:rsidP="006F0606">
            <w:pPr>
              <w:jc w:val="both"/>
            </w:pPr>
            <w:r w:rsidRPr="0095708B">
              <w:t>1. СП 47.13330. Инженерные изыскания для строительства. Основные положения.</w:t>
            </w:r>
          </w:p>
          <w:p w:rsidR="006F0606" w:rsidRPr="0095708B" w:rsidRDefault="006F0606" w:rsidP="006F0606">
            <w:pPr>
              <w:jc w:val="both"/>
            </w:pPr>
            <w:r w:rsidRPr="0095708B">
              <w:t>2. СП 11-105. Инженерные изыскания для строительства.</w:t>
            </w:r>
          </w:p>
          <w:p w:rsidR="006F0606" w:rsidRPr="0095708B" w:rsidRDefault="006F0606" w:rsidP="006F0606">
            <w:pPr>
              <w:jc w:val="both"/>
            </w:pPr>
            <w:r w:rsidRPr="0095708B">
              <w:t>3. СП 28.13330. Защита строительных конструкций от коррозии.</w:t>
            </w:r>
          </w:p>
          <w:p w:rsidR="006F0606" w:rsidRPr="0095708B" w:rsidRDefault="006F0606" w:rsidP="006F0606">
            <w:pPr>
              <w:jc w:val="both"/>
            </w:pPr>
            <w:r w:rsidRPr="0095708B">
              <w:t xml:space="preserve">4. СП 14.13330. Строительство в сейсмических районах. </w:t>
            </w:r>
          </w:p>
          <w:p w:rsidR="006F0606" w:rsidRPr="0095708B" w:rsidRDefault="006F0606" w:rsidP="006F0606">
            <w:pPr>
              <w:jc w:val="both"/>
            </w:pPr>
            <w:r w:rsidRPr="0095708B">
              <w:t>5. СНиП 22-01-1995. Геофизика опасных природных воздействий.</w:t>
            </w:r>
          </w:p>
          <w:p w:rsidR="006F0606" w:rsidRPr="0095708B" w:rsidRDefault="006F0606" w:rsidP="006F0606">
            <w:pPr>
              <w:jc w:val="both"/>
            </w:pPr>
            <w:r w:rsidRPr="0095708B">
              <w:lastRenderedPageBreak/>
              <w:t>6. ГОСТ 12071-2014. Грунты. Отбор, упаковка, транспортирование и хранение образцов.</w:t>
            </w:r>
          </w:p>
          <w:p w:rsidR="006F0606" w:rsidRPr="0095708B" w:rsidRDefault="006F0606" w:rsidP="006F0606">
            <w:pPr>
              <w:jc w:val="both"/>
            </w:pPr>
            <w:r w:rsidRPr="0095708B">
              <w:t>7. ГОСТ 30416-2012. Грунты. Лабораторные испытания. Общие положения.</w:t>
            </w:r>
          </w:p>
          <w:p w:rsidR="006F0606" w:rsidRPr="0095708B" w:rsidRDefault="006F0606" w:rsidP="006F0606">
            <w:pPr>
              <w:jc w:val="both"/>
            </w:pPr>
            <w:r w:rsidRPr="0095708B">
              <w:t xml:space="preserve">8. ГОСТ 20522-2012. Грунты. Методы статистической обработки результатов испытаний. </w:t>
            </w:r>
          </w:p>
          <w:p w:rsidR="006F0606" w:rsidRPr="0095708B" w:rsidRDefault="006F0606" w:rsidP="006F0606">
            <w:pPr>
              <w:jc w:val="both"/>
            </w:pPr>
            <w:r w:rsidRPr="0095708B">
              <w:t>9. ГОСТ 25100-1995. Грунты. Классификация.</w:t>
            </w:r>
          </w:p>
          <w:p w:rsidR="006F0606" w:rsidRPr="0095708B" w:rsidRDefault="006F0606" w:rsidP="006F0606">
            <w:pPr>
              <w:jc w:val="both"/>
            </w:pPr>
            <w:r w:rsidRPr="0095708B">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8.5</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ind w:left="38" w:right="-103"/>
              <w:jc w:val="both"/>
              <w:rPr>
                <w:b/>
              </w:rPr>
            </w:pPr>
            <w:r w:rsidRPr="0095708B">
              <w:rPr>
                <w:b/>
              </w:rPr>
              <w:t xml:space="preserve">Инженерно-экологические изыскания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8.5.1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ind w:left="38"/>
              <w:jc w:val="both"/>
            </w:pPr>
            <w:r w:rsidRPr="0095708B">
              <w:t>Получение инженерно-экологических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8.5.2</w:t>
            </w:r>
          </w:p>
        </w:tc>
        <w:tc>
          <w:tcPr>
            <w:tcW w:w="3701" w:type="dxa"/>
            <w:tcBorders>
              <w:top w:val="single" w:sz="4" w:space="0" w:color="000000"/>
              <w:left w:val="single" w:sz="4" w:space="0" w:color="000000"/>
              <w:bottom w:val="single" w:sz="4" w:space="0" w:color="000000"/>
              <w:right w:val="nil"/>
            </w:tcBorders>
          </w:tcPr>
          <w:p w:rsidR="006F0606" w:rsidRPr="0095708B" w:rsidRDefault="006F0606" w:rsidP="006F0606">
            <w:r w:rsidRPr="0095708B">
              <w:t>Требования к выполнению инженерно - экологических работ</w:t>
            </w:r>
          </w:p>
          <w:p w:rsidR="006F0606" w:rsidRPr="0095708B" w:rsidRDefault="006F0606" w:rsidP="006F0606"/>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rPr>
                <w:rFonts w:eastAsia="Calibri"/>
              </w:rPr>
            </w:pPr>
            <w:r w:rsidRPr="0095708B">
              <w:t xml:space="preserve">1. Подготовить программу работ по проведению инженерно-экологических изысканий и согласовать с Заказчиком </w:t>
            </w:r>
            <w:r w:rsidRPr="0095708B">
              <w:rPr>
                <w:lang w:eastAsia="ar-SA"/>
              </w:rPr>
              <w:t>в лице заместителя директора по капитальному строительству ГУП РК «</w:t>
            </w:r>
            <w:proofErr w:type="spellStart"/>
            <w:r w:rsidRPr="0095708B">
              <w:rPr>
                <w:lang w:eastAsia="ar-SA"/>
              </w:rPr>
              <w:t>Крымгазсети</w:t>
            </w:r>
            <w:proofErr w:type="spellEnd"/>
            <w:r w:rsidRPr="0095708B">
              <w:rPr>
                <w:lang w:eastAsia="ar-SA"/>
              </w:rPr>
              <w:t>»</w:t>
            </w:r>
            <w:r w:rsidRPr="0095708B">
              <w:t>.</w:t>
            </w:r>
          </w:p>
          <w:p w:rsidR="006F0606" w:rsidRPr="0095708B" w:rsidRDefault="006F0606" w:rsidP="006F0606">
            <w:pPr>
              <w:tabs>
                <w:tab w:val="num" w:pos="0"/>
              </w:tabs>
              <w:jc w:val="both"/>
            </w:pPr>
            <w:r w:rsidRPr="0095708B">
              <w:t>2. Полевые и опытные работы:</w:t>
            </w:r>
          </w:p>
          <w:p w:rsidR="006F0606" w:rsidRPr="0095708B" w:rsidRDefault="006F0606" w:rsidP="006F0606">
            <w:pPr>
              <w:tabs>
                <w:tab w:val="num" w:pos="0"/>
              </w:tabs>
              <w:jc w:val="both"/>
            </w:pPr>
            <w:r w:rsidRPr="0095708B">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6F0606" w:rsidRPr="0095708B" w:rsidRDefault="006F0606" w:rsidP="006F0606">
            <w:pPr>
              <w:tabs>
                <w:tab w:val="num" w:pos="0"/>
              </w:tabs>
              <w:jc w:val="both"/>
            </w:pPr>
            <w:r w:rsidRPr="0095708B">
              <w:t xml:space="preserve">- </w:t>
            </w:r>
            <w:proofErr w:type="gramStart"/>
            <w:r w:rsidRPr="0095708B">
              <w:t>биологическое</w:t>
            </w:r>
            <w:proofErr w:type="gramEnd"/>
            <w:r w:rsidRPr="0095708B">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6F0606" w:rsidRPr="0095708B" w:rsidRDefault="006F0606" w:rsidP="006F0606">
            <w:pPr>
              <w:tabs>
                <w:tab w:val="num" w:pos="0"/>
              </w:tabs>
              <w:jc w:val="both"/>
            </w:pPr>
            <w:r w:rsidRPr="0095708B">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6F0606" w:rsidRPr="0095708B" w:rsidRDefault="006F0606" w:rsidP="006F0606">
            <w:pPr>
              <w:tabs>
                <w:tab w:val="num" w:pos="0"/>
              </w:tabs>
              <w:jc w:val="both"/>
            </w:pPr>
            <w:r w:rsidRPr="0095708B">
              <w:t>- проведение агрохимических исследований грунта;</w:t>
            </w:r>
          </w:p>
          <w:p w:rsidR="006F0606" w:rsidRPr="0095708B" w:rsidRDefault="006F0606" w:rsidP="006F0606">
            <w:pPr>
              <w:tabs>
                <w:tab w:val="num" w:pos="0"/>
              </w:tabs>
              <w:jc w:val="both"/>
            </w:pPr>
            <w:r w:rsidRPr="0095708B">
              <w:t>- разработка мероприятий по освоению лесов с расчетами компенсации возможных убытков лесного хозяйства;</w:t>
            </w:r>
          </w:p>
          <w:p w:rsidR="006F0606" w:rsidRPr="0095708B" w:rsidRDefault="006F0606" w:rsidP="006F0606">
            <w:pPr>
              <w:tabs>
                <w:tab w:val="num" w:pos="0"/>
              </w:tabs>
              <w:jc w:val="both"/>
            </w:pPr>
            <w:r w:rsidRPr="0095708B">
              <w:t>- проведение санитарно-химического анализа атмосферного воздуха;</w:t>
            </w:r>
          </w:p>
          <w:p w:rsidR="006F0606" w:rsidRPr="0095708B" w:rsidRDefault="006F0606" w:rsidP="006F0606">
            <w:pPr>
              <w:tabs>
                <w:tab w:val="num" w:pos="0"/>
              </w:tabs>
              <w:jc w:val="both"/>
            </w:pPr>
            <w:r w:rsidRPr="0095708B">
              <w:t>3. Анализ загрязненности атмосферы принять по данным мониторинга служб Росгидромета.</w:t>
            </w:r>
          </w:p>
          <w:p w:rsidR="006F0606" w:rsidRPr="0095708B" w:rsidRDefault="006F0606" w:rsidP="006F0606">
            <w:pPr>
              <w:tabs>
                <w:tab w:val="num" w:pos="0"/>
              </w:tabs>
              <w:jc w:val="both"/>
            </w:pPr>
            <w:r w:rsidRPr="0095708B">
              <w:t>4. Камеральные работы:</w:t>
            </w:r>
          </w:p>
          <w:p w:rsidR="006F0606" w:rsidRPr="0095708B" w:rsidRDefault="006F0606" w:rsidP="006F0606">
            <w:pPr>
              <w:tabs>
                <w:tab w:val="num" w:pos="0"/>
              </w:tabs>
              <w:jc w:val="both"/>
            </w:pPr>
            <w:r w:rsidRPr="0095708B">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6F0606" w:rsidRPr="0095708B" w:rsidRDefault="006F0606" w:rsidP="006F0606">
            <w:pPr>
              <w:tabs>
                <w:tab w:val="num" w:pos="0"/>
              </w:tabs>
              <w:jc w:val="both"/>
            </w:pPr>
            <w:r w:rsidRPr="0095708B">
              <w:lastRenderedPageBreak/>
              <w:t>5. Разработать и представить мероприятия:</w:t>
            </w:r>
          </w:p>
          <w:p w:rsidR="006F0606" w:rsidRPr="0095708B" w:rsidRDefault="006F0606" w:rsidP="006F0606">
            <w:pPr>
              <w:jc w:val="both"/>
            </w:pPr>
            <w:r w:rsidRPr="0095708B">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6F0606" w:rsidRPr="0095708B" w:rsidRDefault="006F0606" w:rsidP="006F0606">
            <w:pPr>
              <w:jc w:val="both"/>
            </w:pPr>
            <w:r w:rsidRPr="0095708B">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6F0606" w:rsidRPr="0095708B" w:rsidRDefault="006F0606" w:rsidP="006F0606">
            <w:pPr>
              <w:jc w:val="both"/>
            </w:pPr>
            <w:r w:rsidRPr="0095708B">
              <w:t>- прогноз возможных негативных изменений природной и техногенной среды при строительстве и эксплуатации объекта;</w:t>
            </w:r>
          </w:p>
          <w:p w:rsidR="006F0606" w:rsidRPr="0095708B" w:rsidRDefault="006F0606" w:rsidP="006F0606">
            <w:pPr>
              <w:jc w:val="both"/>
            </w:pPr>
            <w:r w:rsidRPr="0095708B">
              <w:t>- мероприятия по предотвращению и снижению неблагоприятных последствий, восстановлению и оздоровлению природной среды.</w:t>
            </w:r>
          </w:p>
          <w:p w:rsidR="006F0606" w:rsidRPr="0095708B" w:rsidRDefault="006F0606" w:rsidP="006F0606">
            <w:pPr>
              <w:jc w:val="both"/>
            </w:pPr>
            <w:r w:rsidRPr="0095708B">
              <w:t>6. При необходимости сноса зеленых насаждений предоставить расчет компенсационной стоимости зеленых насаждений.</w:t>
            </w:r>
          </w:p>
          <w:p w:rsidR="006F0606" w:rsidRPr="0095708B" w:rsidRDefault="006F0606" w:rsidP="006F0606">
            <w:pPr>
              <w:jc w:val="both"/>
            </w:pPr>
            <w:r w:rsidRPr="0095708B">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8.5.3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Перечень нормативных документов, в соответствии с требованиями которых необходимо выполнять инженерно-экологические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t>При выполнении инженерно-экологических изысканий руководствоваться (но не ограничиваться) следующей нормативной документацией:</w:t>
            </w:r>
          </w:p>
          <w:p w:rsidR="006F0606" w:rsidRPr="0095708B" w:rsidRDefault="006F0606" w:rsidP="006F0606">
            <w:pPr>
              <w:tabs>
                <w:tab w:val="num" w:pos="0"/>
              </w:tabs>
              <w:jc w:val="both"/>
            </w:pPr>
            <w:r w:rsidRPr="0095708B">
              <w:t>1. Федеральный закон РФ от 10.01.2002 № 7-ФЗ «Об охране окружающей среды».</w:t>
            </w:r>
          </w:p>
          <w:p w:rsidR="006F0606" w:rsidRPr="0095708B" w:rsidRDefault="006F0606" w:rsidP="006F0606">
            <w:pPr>
              <w:tabs>
                <w:tab w:val="num" w:pos="0"/>
              </w:tabs>
              <w:jc w:val="both"/>
            </w:pPr>
            <w:r w:rsidRPr="0095708B">
              <w:t>2. Водный кодекс Российской Федерации.</w:t>
            </w:r>
          </w:p>
          <w:p w:rsidR="006F0606" w:rsidRPr="0095708B" w:rsidRDefault="006F0606" w:rsidP="006F0606">
            <w:pPr>
              <w:tabs>
                <w:tab w:val="num" w:pos="0"/>
              </w:tabs>
              <w:jc w:val="both"/>
            </w:pPr>
            <w:r w:rsidRPr="0095708B">
              <w:t>3. Земельный кодекс Российской Федерации.</w:t>
            </w:r>
          </w:p>
          <w:p w:rsidR="006F0606" w:rsidRPr="0095708B" w:rsidRDefault="006F0606" w:rsidP="006F0606">
            <w:pPr>
              <w:tabs>
                <w:tab w:val="num" w:pos="0"/>
              </w:tabs>
              <w:jc w:val="both"/>
            </w:pPr>
            <w:r w:rsidRPr="0095708B">
              <w:t>4. Лесной кодекс Российской Федерации.</w:t>
            </w:r>
          </w:p>
          <w:p w:rsidR="006F0606" w:rsidRPr="0095708B" w:rsidRDefault="006F0606" w:rsidP="006F0606">
            <w:pPr>
              <w:tabs>
                <w:tab w:val="num" w:pos="0"/>
              </w:tabs>
              <w:jc w:val="both"/>
            </w:pPr>
            <w:r w:rsidRPr="0095708B">
              <w:t>5. Федеральный закон РФ от 30.03.1999 № 52-ФЗ «О санитарно-эпидемиологическом благополучии населения».</w:t>
            </w:r>
          </w:p>
          <w:p w:rsidR="006F0606" w:rsidRPr="0095708B" w:rsidRDefault="006F0606" w:rsidP="006F0606">
            <w:pPr>
              <w:tabs>
                <w:tab w:val="num" w:pos="0"/>
              </w:tabs>
              <w:jc w:val="both"/>
            </w:pPr>
            <w:r w:rsidRPr="0095708B">
              <w:t>6. Федеральный закон РФ от 24.04.1995 № 52-ФЗ «О животном мире».</w:t>
            </w:r>
          </w:p>
          <w:p w:rsidR="006F0606" w:rsidRPr="0095708B" w:rsidRDefault="006F0606" w:rsidP="006F0606">
            <w:pPr>
              <w:tabs>
                <w:tab w:val="num" w:pos="0"/>
              </w:tabs>
              <w:jc w:val="both"/>
            </w:pPr>
            <w:r w:rsidRPr="0095708B">
              <w:t>7. Федеральный закон РФ от 04.05.1999 № 96-ФЗ «Об охране атмосферного воздуха».</w:t>
            </w:r>
          </w:p>
          <w:p w:rsidR="006F0606" w:rsidRPr="0095708B" w:rsidRDefault="006F0606" w:rsidP="006F0606">
            <w:pPr>
              <w:tabs>
                <w:tab w:val="num" w:pos="0"/>
              </w:tabs>
              <w:jc w:val="both"/>
            </w:pPr>
            <w:r w:rsidRPr="0095708B">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95708B">
              <w:t>Госкомэкологии</w:t>
            </w:r>
            <w:proofErr w:type="spellEnd"/>
            <w:r w:rsidRPr="0095708B">
              <w:t xml:space="preserve"> России</w:t>
            </w:r>
            <w:r w:rsidRPr="0095708B">
              <w:br/>
              <w:t>от 16.05.2000 № 372;</w:t>
            </w:r>
          </w:p>
          <w:p w:rsidR="006F0606" w:rsidRPr="0095708B" w:rsidRDefault="006F0606" w:rsidP="006F0606">
            <w:pPr>
              <w:tabs>
                <w:tab w:val="num" w:pos="0"/>
              </w:tabs>
              <w:jc w:val="both"/>
            </w:pPr>
            <w:r w:rsidRPr="0095708B">
              <w:t>9. СП 47.13330. Инженерные  изыскания  для строительства. Основные положения;</w:t>
            </w:r>
          </w:p>
          <w:p w:rsidR="006F0606" w:rsidRPr="0095708B" w:rsidRDefault="006F0606" w:rsidP="006F0606">
            <w:pPr>
              <w:tabs>
                <w:tab w:val="num" w:pos="0"/>
              </w:tabs>
              <w:jc w:val="both"/>
            </w:pPr>
            <w:r w:rsidRPr="0095708B">
              <w:t>10. СП 11-102. Инженерно-экологические изыскания для строительства.</w:t>
            </w:r>
          </w:p>
          <w:p w:rsidR="006F0606" w:rsidRPr="0095708B" w:rsidRDefault="006F0606" w:rsidP="006F0606">
            <w:pPr>
              <w:tabs>
                <w:tab w:val="num" w:pos="0"/>
              </w:tabs>
              <w:jc w:val="both"/>
            </w:pPr>
            <w:r w:rsidRPr="0095708B">
              <w:t xml:space="preserve">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w:t>
            </w:r>
            <w:r w:rsidRPr="0095708B">
              <w:lastRenderedPageBreak/>
              <w:t>документации в государственную экспертизу.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8.6</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ind w:left="38"/>
              <w:jc w:val="both"/>
              <w:rPr>
                <w:b/>
              </w:rPr>
            </w:pPr>
            <w:r w:rsidRPr="0095708B">
              <w:rPr>
                <w:b/>
              </w:rPr>
              <w:t xml:space="preserve">Инженерно-гидрометеорологические изыскания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8.6.1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Перечень необходимых мероприятий</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ind w:left="38"/>
              <w:jc w:val="both"/>
            </w:pPr>
            <w:r w:rsidRPr="0095708B">
              <w:t>Получение инженерно-гидрометеорологических данных в объеме достаточном для получения положительного заключения государственной экспертизы и оформления проектной документации.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8.6.2</w:t>
            </w:r>
          </w:p>
        </w:tc>
        <w:tc>
          <w:tcPr>
            <w:tcW w:w="3701" w:type="dxa"/>
            <w:tcBorders>
              <w:top w:val="single" w:sz="4" w:space="0" w:color="000000"/>
              <w:left w:val="single" w:sz="4" w:space="0" w:color="000000"/>
              <w:bottom w:val="single" w:sz="4" w:space="0" w:color="000000"/>
              <w:right w:val="nil"/>
            </w:tcBorders>
          </w:tcPr>
          <w:p w:rsidR="006F0606" w:rsidRPr="0095708B" w:rsidRDefault="006F0606" w:rsidP="006F0606">
            <w:r w:rsidRPr="0095708B">
              <w:t>Требования к выполнению инженерно-гидрометеорологических работ</w:t>
            </w:r>
          </w:p>
          <w:p w:rsidR="006F0606" w:rsidRPr="0095708B" w:rsidRDefault="006F0606" w:rsidP="006F0606">
            <w:pPr>
              <w:shd w:val="clear" w:color="auto" w:fill="FFFFFF"/>
              <w:snapToGrid w:val="0"/>
              <w:jc w:val="both"/>
            </w:pP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t xml:space="preserve">Подготовить программу работ по проведению инженерно-гидрометеорологических изысканий и согласовать с Заказчиком </w:t>
            </w:r>
            <w:r w:rsidRPr="0095708B">
              <w:rPr>
                <w:lang w:eastAsia="ar-SA"/>
              </w:rPr>
              <w:t>в лице заместителя директора по капитальному строительству ГУП РК «</w:t>
            </w:r>
            <w:proofErr w:type="spellStart"/>
            <w:r w:rsidRPr="0095708B">
              <w:rPr>
                <w:lang w:eastAsia="ar-SA"/>
              </w:rPr>
              <w:t>Крымгазсети</w:t>
            </w:r>
            <w:proofErr w:type="spellEnd"/>
            <w:r w:rsidRPr="0095708B">
              <w:rPr>
                <w:lang w:eastAsia="ar-SA"/>
              </w:rPr>
              <w:t>»</w:t>
            </w:r>
            <w:r w:rsidRPr="0095708B">
              <w:t>.</w:t>
            </w:r>
          </w:p>
          <w:p w:rsidR="006F0606" w:rsidRPr="0095708B" w:rsidRDefault="006F0606" w:rsidP="006F0606">
            <w:pPr>
              <w:jc w:val="both"/>
            </w:pPr>
            <w:r w:rsidRPr="0095708B">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6F0606" w:rsidRPr="0095708B" w:rsidRDefault="006F0606" w:rsidP="006F0606">
            <w:pPr>
              <w:shd w:val="clear" w:color="auto" w:fill="FFFFFF"/>
              <w:tabs>
                <w:tab w:val="num" w:pos="218"/>
              </w:tabs>
              <w:snapToGrid w:val="0"/>
              <w:ind w:left="38"/>
              <w:jc w:val="both"/>
            </w:pPr>
            <w:r w:rsidRPr="0095708B">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6F0606" w:rsidRPr="0095708B" w:rsidRDefault="006F0606" w:rsidP="006F0606">
            <w:pPr>
              <w:shd w:val="clear" w:color="auto" w:fill="FFFFFF"/>
              <w:tabs>
                <w:tab w:val="num" w:pos="218"/>
              </w:tabs>
              <w:snapToGrid w:val="0"/>
              <w:ind w:left="38"/>
              <w:jc w:val="both"/>
            </w:pPr>
            <w:r w:rsidRPr="0095708B">
              <w:t xml:space="preserve">4. В процессе работ, согласно программе, на производство работ и требованиям </w:t>
            </w:r>
          </w:p>
          <w:p w:rsidR="006F0606" w:rsidRPr="0095708B" w:rsidRDefault="006F0606" w:rsidP="006F0606">
            <w:pPr>
              <w:shd w:val="clear" w:color="auto" w:fill="FFFFFF"/>
              <w:tabs>
                <w:tab w:val="num" w:pos="218"/>
              </w:tabs>
              <w:snapToGrid w:val="0"/>
              <w:ind w:left="38"/>
              <w:jc w:val="both"/>
            </w:pPr>
            <w:r w:rsidRPr="0095708B">
              <w:t>нормативных документов, выполнить: полевые и камеральные работы.</w:t>
            </w:r>
          </w:p>
          <w:p w:rsidR="006F0606" w:rsidRPr="0095708B" w:rsidRDefault="006F0606" w:rsidP="006F0606">
            <w:pPr>
              <w:shd w:val="clear" w:color="auto" w:fill="FFFFFF"/>
              <w:tabs>
                <w:tab w:val="num" w:pos="218"/>
              </w:tabs>
              <w:snapToGrid w:val="0"/>
              <w:ind w:left="38"/>
              <w:jc w:val="both"/>
            </w:pPr>
            <w:r w:rsidRPr="0095708B">
              <w:t>5. Оценку гидрометеорологических параметров и воздействий выполнить с учетом близости морского побережья.</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8.6.3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Перечень нормативных документов, в соответствии с требованиями которых необходимо выполнять инженерн</w:t>
            </w:r>
            <w:proofErr w:type="gramStart"/>
            <w:r w:rsidRPr="0095708B">
              <w:t>о-</w:t>
            </w:r>
            <w:proofErr w:type="gramEnd"/>
            <w:r w:rsidRPr="0095708B">
              <w:t xml:space="preserve"> гидрометеорологические изыскания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jc w:val="both"/>
            </w:pPr>
            <w:r w:rsidRPr="0095708B">
              <w:t>При выполнении инженерно - гидрометеорологических изысканий руководствоваться (но не ограничиваться) следующей нормативной документацией:</w:t>
            </w:r>
          </w:p>
          <w:p w:rsidR="006F0606" w:rsidRPr="0095708B" w:rsidRDefault="006F0606" w:rsidP="006F0606">
            <w:pPr>
              <w:shd w:val="clear" w:color="auto" w:fill="FFFFFF"/>
              <w:tabs>
                <w:tab w:val="num" w:pos="218"/>
              </w:tabs>
              <w:snapToGrid w:val="0"/>
              <w:ind w:left="38"/>
              <w:jc w:val="both"/>
            </w:pPr>
            <w:r w:rsidRPr="0095708B">
              <w:t xml:space="preserve">1. СП 47.13330. Инженерные  изыскания  для строительства. Основные положения. </w:t>
            </w:r>
          </w:p>
          <w:p w:rsidR="006F0606" w:rsidRPr="0095708B" w:rsidRDefault="006F0606" w:rsidP="006F0606">
            <w:pPr>
              <w:shd w:val="clear" w:color="auto" w:fill="FFFFFF"/>
              <w:tabs>
                <w:tab w:val="num" w:pos="218"/>
              </w:tabs>
              <w:snapToGrid w:val="0"/>
              <w:ind w:left="38"/>
              <w:jc w:val="both"/>
            </w:pPr>
            <w:r w:rsidRPr="0095708B">
              <w:t>2. СП 11-103. Инженерно -  гидрометеорологические изыскания для строительства.</w:t>
            </w:r>
          </w:p>
          <w:p w:rsidR="006F0606" w:rsidRPr="0095708B" w:rsidRDefault="006F0606" w:rsidP="006F0606">
            <w:pPr>
              <w:shd w:val="clear" w:color="auto" w:fill="FFFFFF"/>
              <w:tabs>
                <w:tab w:val="num" w:pos="218"/>
              </w:tabs>
              <w:snapToGrid w:val="0"/>
              <w:ind w:left="38"/>
              <w:jc w:val="both"/>
            </w:pPr>
            <w:r w:rsidRPr="0095708B">
              <w:t>3. СП 131.13330. Строительная климатология.</w:t>
            </w:r>
          </w:p>
          <w:p w:rsidR="006F0606" w:rsidRPr="0095708B" w:rsidRDefault="006F0606" w:rsidP="006F0606">
            <w:pPr>
              <w:shd w:val="clear" w:color="auto" w:fill="FFFFFF"/>
              <w:tabs>
                <w:tab w:val="num" w:pos="218"/>
              </w:tabs>
              <w:snapToGrid w:val="0"/>
              <w:ind w:left="38"/>
              <w:jc w:val="both"/>
            </w:pPr>
            <w:r w:rsidRPr="0095708B">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w:t>
            </w:r>
          </w:p>
        </w:tc>
        <w:tc>
          <w:tcPr>
            <w:tcW w:w="9367" w:type="dxa"/>
            <w:gridSpan w:val="2"/>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ind w:left="38"/>
              <w:jc w:val="both"/>
              <w:rPr>
                <w:b/>
              </w:rPr>
            </w:pPr>
            <w:r w:rsidRPr="0095708B">
              <w:rPr>
                <w:b/>
              </w:rPr>
              <w:t xml:space="preserve">Проектная и рабочая документация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Общие требования к разработке проектной и рабочей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tabs>
                <w:tab w:val="num" w:pos="218"/>
              </w:tabs>
              <w:snapToGrid w:val="0"/>
              <w:spacing w:before="120"/>
              <w:ind w:left="38"/>
              <w:jc w:val="both"/>
            </w:pPr>
            <w:r w:rsidRPr="0095708B">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w:t>
            </w:r>
            <w:r w:rsidRPr="0095708B">
              <w:lastRenderedPageBreak/>
              <w:t xml:space="preserve">объектов», ГОСТ </w:t>
            </w:r>
            <w:proofErr w:type="gramStart"/>
            <w:r w:rsidRPr="0095708B">
              <w:t>Р</w:t>
            </w:r>
            <w:proofErr w:type="gramEnd"/>
            <w:r w:rsidRPr="0095708B">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95708B">
              <w:rPr>
                <w:bCs/>
              </w:rPr>
              <w:t>СП14.13330.</w:t>
            </w:r>
            <w:r w:rsidRPr="0095708B">
              <w:rPr>
                <w:b/>
                <w:bCs/>
              </w:rPr>
              <w:t xml:space="preserve"> </w:t>
            </w:r>
            <w:r w:rsidRPr="0095708B">
              <w:t>Строительство в сейсмических районах</w:t>
            </w:r>
            <w:proofErr w:type="gramStart"/>
            <w:r w:rsidRPr="0095708B">
              <w:t>.</w:t>
            </w:r>
            <w:proofErr w:type="gramEnd"/>
            <w:r w:rsidRPr="0095708B">
              <w:t xml:space="preserve"> (</w:t>
            </w:r>
            <w:proofErr w:type="gramStart"/>
            <w:r w:rsidRPr="0095708B">
              <w:t>а</w:t>
            </w:r>
            <w:proofErr w:type="gramEnd"/>
            <w:r w:rsidRPr="0095708B">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6F0606" w:rsidRPr="0095708B" w:rsidRDefault="006F0606" w:rsidP="006F0606">
            <w:pPr>
              <w:shd w:val="clear" w:color="auto" w:fill="FFFFFF"/>
              <w:jc w:val="both"/>
            </w:pPr>
            <w:r w:rsidRPr="0095708B">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6F0606" w:rsidRPr="0095708B" w:rsidRDefault="006F0606" w:rsidP="006F0606">
            <w:pPr>
              <w:shd w:val="clear" w:color="auto" w:fill="FFFFFF"/>
              <w:suppressAutoHyphens/>
              <w:jc w:val="both"/>
              <w:rPr>
                <w:i/>
                <w:u w:val="single"/>
                <w:lang w:eastAsia="ar-SA"/>
              </w:rPr>
            </w:pPr>
            <w:r w:rsidRPr="0095708B">
              <w:t xml:space="preserve">3. </w:t>
            </w:r>
            <w:r w:rsidRPr="0095708B">
              <w:rPr>
                <w:i/>
                <w:u w:val="single"/>
                <w:lang w:eastAsia="ar-SA"/>
              </w:rPr>
              <w:t>В объеме проектной документации при необходимости выполнить работы:</w:t>
            </w:r>
          </w:p>
          <w:p w:rsidR="006F0606" w:rsidRPr="0095708B" w:rsidRDefault="006F0606" w:rsidP="006F0606">
            <w:pPr>
              <w:shd w:val="clear" w:color="auto" w:fill="FFFFFF"/>
              <w:suppressAutoHyphens/>
              <w:jc w:val="both"/>
              <w:rPr>
                <w:lang w:eastAsia="ar-SA"/>
              </w:rPr>
            </w:pPr>
            <w:r w:rsidRPr="0095708B">
              <w:rPr>
                <w:lang w:eastAsia="ar-SA"/>
              </w:rPr>
              <w:t>- разработать проект рекультивации временно занимаемых земель сельскохозяйственного назначения;</w:t>
            </w:r>
          </w:p>
          <w:p w:rsidR="006F0606" w:rsidRPr="0095708B" w:rsidRDefault="006F0606" w:rsidP="006F0606">
            <w:pPr>
              <w:shd w:val="clear" w:color="auto" w:fill="FFFFFF"/>
              <w:tabs>
                <w:tab w:val="num" w:pos="218"/>
              </w:tabs>
              <w:suppressAutoHyphens/>
              <w:ind w:left="38"/>
              <w:jc w:val="both"/>
              <w:rPr>
                <w:lang w:eastAsia="ar-SA"/>
              </w:rPr>
            </w:pPr>
            <w:r w:rsidRPr="0095708B">
              <w:rPr>
                <w:lang w:eastAsia="ar-SA"/>
              </w:rPr>
              <w:t>- разработать необходимую проектную лесоустроительную документацию;</w:t>
            </w:r>
          </w:p>
          <w:p w:rsidR="006F0606" w:rsidRPr="0095708B" w:rsidRDefault="006F0606" w:rsidP="006F0606">
            <w:pPr>
              <w:shd w:val="clear" w:color="auto" w:fill="FFFFFF"/>
              <w:tabs>
                <w:tab w:val="num" w:pos="218"/>
              </w:tabs>
              <w:suppressAutoHyphens/>
              <w:ind w:left="38"/>
              <w:jc w:val="both"/>
              <w:rPr>
                <w:lang w:eastAsia="ar-SA"/>
              </w:rPr>
            </w:pPr>
            <w:r w:rsidRPr="0095708B">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6F0606" w:rsidRPr="0095708B" w:rsidRDefault="006F0606" w:rsidP="006F0606">
            <w:pPr>
              <w:shd w:val="clear" w:color="auto" w:fill="FFFFFF"/>
              <w:tabs>
                <w:tab w:val="num" w:pos="218"/>
              </w:tabs>
              <w:suppressAutoHyphens/>
              <w:ind w:left="38"/>
              <w:jc w:val="both"/>
              <w:rPr>
                <w:lang w:eastAsia="ar-SA"/>
              </w:rPr>
            </w:pPr>
            <w:r w:rsidRPr="0095708B">
              <w:rPr>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6F0606" w:rsidRPr="0095708B" w:rsidRDefault="006F0606" w:rsidP="006F0606">
            <w:pPr>
              <w:shd w:val="clear" w:color="auto" w:fill="FFFFFF"/>
              <w:tabs>
                <w:tab w:val="num" w:pos="218"/>
              </w:tabs>
              <w:suppressAutoHyphens/>
              <w:ind w:left="38"/>
              <w:jc w:val="both"/>
              <w:rPr>
                <w:lang w:eastAsia="ar-SA"/>
              </w:rPr>
            </w:pPr>
            <w:r w:rsidRPr="0095708B">
              <w:rPr>
                <w:lang w:eastAsia="ar-SA"/>
              </w:rPr>
              <w:t xml:space="preserve">4. До начала проектирования разработать и согласовать с Заказчиком </w:t>
            </w:r>
            <w:r w:rsidRPr="0095708B">
              <w:rPr>
                <w:rFonts w:eastAsia="Calibri"/>
                <w:lang w:eastAsia="ar-SA"/>
              </w:rPr>
              <w:t>в лице эксплуатирующего УЭГХ и Службой заказчика ГУП РК «</w:t>
            </w:r>
            <w:proofErr w:type="spellStart"/>
            <w:r w:rsidRPr="0095708B">
              <w:rPr>
                <w:rFonts w:eastAsia="Calibri"/>
                <w:lang w:eastAsia="ar-SA"/>
              </w:rPr>
              <w:t>Крымгазсети</w:t>
            </w:r>
            <w:proofErr w:type="spellEnd"/>
            <w:r w:rsidRPr="0095708B">
              <w:rPr>
                <w:rFonts w:eastAsia="Calibri"/>
                <w:lang w:eastAsia="ar-SA"/>
              </w:rPr>
              <w:t>»</w:t>
            </w:r>
            <w:r w:rsidRPr="0095708B">
              <w:rPr>
                <w:lang w:eastAsia="ar-SA"/>
              </w:rPr>
              <w:t xml:space="preserve"> Основные технические решения (ОТР).</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8.7.2</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«Пояснительная записка»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27"/>
              <w:jc w:val="both"/>
            </w:pPr>
            <w:r w:rsidRPr="0095708B">
              <w:t>1. Раздел разработать в соответствии с действующими нормами  проектирования</w:t>
            </w:r>
            <w:r w:rsidRPr="0095708B">
              <w:br/>
              <w:t>и пунктом 34 Постановления Правительства РФ</w:t>
            </w:r>
            <w:r w:rsidRPr="0095708B">
              <w:br/>
              <w:t xml:space="preserve"> от 16.02.2008 № 87 «О составе разделов проектной документации и требованиях к их содержанию».</w:t>
            </w:r>
          </w:p>
          <w:p w:rsidR="006F0606" w:rsidRPr="0095708B" w:rsidRDefault="006F0606" w:rsidP="006F0606">
            <w:pPr>
              <w:shd w:val="clear" w:color="auto" w:fill="FFFFFF"/>
              <w:ind w:right="-27"/>
              <w:jc w:val="both"/>
            </w:pPr>
            <w:r w:rsidRPr="0095708B">
              <w:t>2. В качестве приложений предоставить копии технических условий и согласований, полученных в процессе разработки проектной документации.</w:t>
            </w:r>
          </w:p>
          <w:p w:rsidR="006F0606" w:rsidRPr="0095708B" w:rsidRDefault="006F0606" w:rsidP="006F0606">
            <w:pPr>
              <w:shd w:val="clear" w:color="auto" w:fill="FFFFFF"/>
              <w:ind w:right="-27"/>
              <w:jc w:val="both"/>
            </w:pPr>
            <w:r w:rsidRPr="0095708B">
              <w:t xml:space="preserve">3. </w:t>
            </w:r>
            <w:r w:rsidRPr="0095708B">
              <w:rPr>
                <w:b/>
              </w:rPr>
              <w:t xml:space="preserve">Ведомость согласований включить в </w:t>
            </w:r>
            <w:r w:rsidRPr="0095708B">
              <w:rPr>
                <w:b/>
              </w:rPr>
              <w:lastRenderedPageBreak/>
              <w:t>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8.7.3</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«Проект полосы отвода»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pPr>
            <w:r w:rsidRPr="0095708B">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8.7.4</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«Технологические и конструктивные решения»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jc w:val="both"/>
            </w:pPr>
            <w:r w:rsidRPr="0095708B">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95708B">
              <w:t>подземно</w:t>
            </w:r>
            <w:proofErr w:type="spellEnd"/>
            <w:r w:rsidRPr="0095708B">
              <w:t xml:space="preserve"> из полиэтиленовых труб согласно ГОСТ </w:t>
            </w:r>
            <w:proofErr w:type="gramStart"/>
            <w:r w:rsidRPr="0095708B">
              <w:t>Р</w:t>
            </w:r>
            <w:proofErr w:type="gramEnd"/>
            <w:r w:rsidRPr="0095708B">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6F0606" w:rsidRPr="0095708B" w:rsidRDefault="006F0606" w:rsidP="006F0606">
            <w:pPr>
              <w:shd w:val="clear" w:color="auto" w:fill="FFFFFF"/>
              <w:jc w:val="both"/>
            </w:pPr>
            <w:r w:rsidRPr="0095708B">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эксплуатирующей организацией ГУП РК «</w:t>
            </w:r>
            <w:proofErr w:type="spellStart"/>
            <w:r w:rsidRPr="0095708B">
              <w:t>Крымгазсети</w:t>
            </w:r>
            <w:proofErr w:type="spellEnd"/>
            <w:r w:rsidRPr="0095708B">
              <w:t>».</w:t>
            </w:r>
          </w:p>
          <w:p w:rsidR="006F0606" w:rsidRPr="0095708B" w:rsidRDefault="006F0606" w:rsidP="006F0606">
            <w:pPr>
              <w:shd w:val="clear" w:color="auto" w:fill="FFFFFF"/>
              <w:jc w:val="both"/>
            </w:pPr>
            <w:r w:rsidRPr="0095708B">
              <w:t>4. Диаметры проектируемого газопровода определить гидравлическим расчетом.</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8.7.5.</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«Проект организации строительства»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ind w:right="-115"/>
              <w:jc w:val="both"/>
            </w:pPr>
            <w:r w:rsidRPr="0095708B">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6F0606" w:rsidRPr="0095708B" w:rsidRDefault="006F0606" w:rsidP="006F0606">
            <w:pPr>
              <w:shd w:val="clear" w:color="auto" w:fill="FFFFFF"/>
              <w:snapToGrid w:val="0"/>
              <w:ind w:right="-115"/>
              <w:jc w:val="both"/>
            </w:pPr>
            <w:r w:rsidRPr="0095708B">
              <w:t>2. Проект организации строительства (</w:t>
            </w:r>
            <w:proofErr w:type="gramStart"/>
            <w:r w:rsidRPr="0095708B">
              <w:t>ПОС</w:t>
            </w:r>
            <w:proofErr w:type="gramEnd"/>
            <w:r w:rsidRPr="0095708B">
              <w:t xml:space="preserve">) разработать в соответствии с действующими нормативными документами, а также согласно </w:t>
            </w:r>
          </w:p>
          <w:p w:rsidR="006F0606" w:rsidRPr="0095708B" w:rsidRDefault="006F0606" w:rsidP="006F0606">
            <w:pPr>
              <w:ind w:right="-115"/>
              <w:jc w:val="both"/>
            </w:pPr>
            <w:r w:rsidRPr="0095708B">
              <w:t>СП 48.13330. Организация строительства. Актуализированная редакция СНиП 12-01-2004,  Федерального закона от 21.07.2011 N 256-ФЗ</w:t>
            </w:r>
            <w:r w:rsidRPr="0095708B">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8.7.6</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«Мероприятия по охране окружающей среды»</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contextualSpacing/>
              <w:jc w:val="both"/>
              <w:rPr>
                <w:rFonts w:eastAsia="Calibri"/>
              </w:rPr>
            </w:pPr>
            <w:r w:rsidRPr="0095708B">
              <w:t xml:space="preserve">1. </w:t>
            </w:r>
            <w:r w:rsidRPr="0095708B">
              <w:rPr>
                <w:rFonts w:eastAsia="Calibri"/>
              </w:rPr>
              <w:t>Раздел разработать в соответствии с действующими нормами  проектирования и пунктом 40 Постановления Правительства РФ</w:t>
            </w:r>
            <w:r w:rsidRPr="0095708B">
              <w:rPr>
                <w:rFonts w:eastAsia="Calibri"/>
              </w:rPr>
              <w:br/>
              <w:t xml:space="preserve">от 16.02.2008 № 87 «О составе разделов проектной </w:t>
            </w:r>
            <w:r w:rsidRPr="0095708B">
              <w:rPr>
                <w:rFonts w:eastAsia="Calibri"/>
              </w:rPr>
              <w:lastRenderedPageBreak/>
              <w:t>документации и требованиях к их содержанию» и Федерального закона от 10.01.2002 № 7-ФЗ «Об охране окружающей среды».</w:t>
            </w:r>
          </w:p>
          <w:p w:rsidR="006F0606" w:rsidRPr="0095708B" w:rsidRDefault="006F0606" w:rsidP="006F0606">
            <w:pPr>
              <w:widowControl w:val="0"/>
              <w:jc w:val="both"/>
              <w:rPr>
                <w:snapToGrid w:val="0"/>
              </w:rPr>
            </w:pPr>
            <w:r w:rsidRPr="0095708B">
              <w:rPr>
                <w:snapToGrid w:val="0"/>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охране атмосферного воздуха;</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охране и рациональному использованию земельных ресурсов и почвенного покрова;</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рациональному использованию общераспространенных полезных ископаемых, используемых при строительстве;</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сбору, использованию, обезвреживанию, транспортировке и размещению опасных отходов;</w:t>
            </w:r>
          </w:p>
          <w:p w:rsidR="006F0606" w:rsidRPr="0095708B" w:rsidRDefault="006F0606" w:rsidP="006F0606">
            <w:pPr>
              <w:widowControl w:val="0"/>
              <w:numPr>
                <w:ilvl w:val="0"/>
                <w:numId w:val="27"/>
              </w:numPr>
              <w:ind w:left="0" w:firstLine="0"/>
              <w:jc w:val="both"/>
              <w:rPr>
                <w:snapToGrid w:val="0"/>
              </w:rPr>
            </w:pPr>
            <w:r w:rsidRPr="0095708B">
              <w:rPr>
                <w:snapToGrid w:val="0"/>
              </w:rPr>
              <w:t>мероприятия по охране растительного и животного мира, в том числе:</w:t>
            </w:r>
          </w:p>
          <w:p w:rsidR="006F0606" w:rsidRPr="0095708B" w:rsidRDefault="006F0606" w:rsidP="006F0606">
            <w:pPr>
              <w:widowControl w:val="0"/>
              <w:numPr>
                <w:ilvl w:val="0"/>
                <w:numId w:val="28"/>
              </w:numPr>
              <w:ind w:left="0" w:firstLine="0"/>
              <w:jc w:val="both"/>
              <w:rPr>
                <w:snapToGrid w:val="0"/>
              </w:rPr>
            </w:pPr>
            <w:r w:rsidRPr="0095708B">
              <w:rPr>
                <w:snapToGrid w:val="0"/>
              </w:rPr>
              <w:t>мероприятия по сохранению среды обитания животных, путей их миграции, доступа в нерестилища рыб;</w:t>
            </w:r>
          </w:p>
          <w:p w:rsidR="006F0606" w:rsidRPr="0095708B" w:rsidRDefault="006F0606" w:rsidP="006F0606">
            <w:pPr>
              <w:widowControl w:val="0"/>
              <w:numPr>
                <w:ilvl w:val="0"/>
                <w:numId w:val="28"/>
              </w:numPr>
              <w:ind w:left="0" w:firstLine="0"/>
              <w:jc w:val="both"/>
              <w:rPr>
                <w:snapToGrid w:val="0"/>
              </w:rPr>
            </w:pPr>
            <w:r w:rsidRPr="0095708B">
              <w:rPr>
                <w:snapToGrid w:val="0"/>
              </w:rPr>
              <w:t>сведения о местах хранения отвалов растительного грунта, а также местонахождении карьеров, резервов грунта, кавальеров;</w:t>
            </w:r>
          </w:p>
          <w:p w:rsidR="006F0606" w:rsidRPr="0095708B" w:rsidRDefault="006F0606" w:rsidP="006F0606">
            <w:pPr>
              <w:widowControl w:val="0"/>
              <w:numPr>
                <w:ilvl w:val="0"/>
                <w:numId w:val="28"/>
              </w:numPr>
              <w:ind w:left="0" w:firstLine="0"/>
              <w:jc w:val="both"/>
              <w:rPr>
                <w:snapToGrid w:val="0"/>
              </w:rPr>
            </w:pPr>
            <w:r w:rsidRPr="0095708B">
              <w:rPr>
                <w:snapToGrid w:val="0"/>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6F0606" w:rsidRPr="0095708B" w:rsidRDefault="006F0606" w:rsidP="006F0606">
            <w:pPr>
              <w:widowControl w:val="0"/>
              <w:numPr>
                <w:ilvl w:val="0"/>
                <w:numId w:val="28"/>
              </w:numPr>
              <w:ind w:left="0" w:firstLine="0"/>
              <w:jc w:val="both"/>
              <w:rPr>
                <w:snapToGrid w:val="0"/>
              </w:rPr>
            </w:pPr>
            <w:r w:rsidRPr="0095708B">
              <w:rPr>
                <w:snapToGrid w:val="0"/>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95708B">
              <w:rPr>
                <w:snapToGrid w:val="0"/>
              </w:rPr>
              <w:t>краснокнижным</w:t>
            </w:r>
            <w:proofErr w:type="spellEnd"/>
            <w:r w:rsidRPr="0095708B">
              <w:rPr>
                <w:snapToGrid w:val="0"/>
              </w:rPr>
              <w:t xml:space="preserve"> растениям;</w:t>
            </w:r>
          </w:p>
          <w:p w:rsidR="006F0606" w:rsidRPr="0095708B" w:rsidRDefault="006F0606" w:rsidP="006F0606">
            <w:pPr>
              <w:widowControl w:val="0"/>
              <w:jc w:val="both"/>
              <w:rPr>
                <w:snapToGrid w:val="0"/>
              </w:rPr>
            </w:pPr>
            <w:r w:rsidRPr="0095708B">
              <w:rPr>
                <w:snapToGrid w:val="0"/>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6F0606" w:rsidRPr="0095708B" w:rsidRDefault="006F0606" w:rsidP="006F0606">
            <w:pPr>
              <w:widowControl w:val="0"/>
              <w:jc w:val="both"/>
              <w:rPr>
                <w:snapToGrid w:val="0"/>
              </w:rPr>
            </w:pPr>
            <w:r w:rsidRPr="0095708B">
              <w:rPr>
                <w:snapToGrid w:val="0"/>
              </w:rPr>
              <w:t>- резюме нетехнического характера.</w:t>
            </w:r>
          </w:p>
          <w:p w:rsidR="006F0606" w:rsidRPr="0095708B" w:rsidRDefault="006F0606" w:rsidP="006F0606">
            <w:pPr>
              <w:widowControl w:val="0"/>
              <w:jc w:val="both"/>
              <w:rPr>
                <w:snapToGrid w:val="0"/>
              </w:rPr>
            </w:pPr>
            <w:r w:rsidRPr="0095708B">
              <w:rPr>
                <w:snapToGrid w:val="0"/>
              </w:rPr>
              <w:t>3. Выполнить таксацию зеленых насаждений в полосе отвода и строительства линейного объекта.</w:t>
            </w:r>
          </w:p>
          <w:p w:rsidR="006F0606" w:rsidRPr="0095708B" w:rsidRDefault="006F0606" w:rsidP="006F0606">
            <w:pPr>
              <w:widowControl w:val="0"/>
              <w:jc w:val="both"/>
              <w:rPr>
                <w:snapToGrid w:val="0"/>
              </w:rPr>
            </w:pPr>
            <w:r w:rsidRPr="0095708B">
              <w:rPr>
                <w:snapToGrid w:val="0"/>
              </w:rPr>
              <w:t xml:space="preserve">4. Получить порубочные билеты на снос зеленых насаждений. Генеральный проектировщик является уполномоченным представителем, действующим на </w:t>
            </w:r>
            <w:r w:rsidRPr="0095708B">
              <w:rPr>
                <w:snapToGrid w:val="0"/>
              </w:rPr>
              <w:lastRenderedPageBreak/>
              <w:t>основании доверенности Заказчика, на получение разрешения и порубочного билета, которые в обязательном порядке должны быть оформлены на имя ГУП РК «</w:t>
            </w:r>
            <w:proofErr w:type="spellStart"/>
            <w:r w:rsidRPr="0095708B">
              <w:rPr>
                <w:snapToGrid w:val="0"/>
              </w:rPr>
              <w:t>Крымгазсети</w:t>
            </w:r>
            <w:proofErr w:type="spellEnd"/>
            <w:r w:rsidRPr="0095708B">
              <w:rPr>
                <w:snapToGrid w:val="0"/>
              </w:rPr>
              <w:t>» (Заказчик).</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8.7.7</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«Мероприятия по обеспечению пожарной безопасности»</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pPr>
            <w:r w:rsidRPr="0095708B">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8.7.8</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Требования к разделу «Смета на строительство»</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uppressAutoHyphens/>
              <w:autoSpaceDE w:val="0"/>
              <w:autoSpaceDN w:val="0"/>
              <w:adjustRightInd w:val="0"/>
              <w:jc w:val="both"/>
              <w:rPr>
                <w:lang w:eastAsia="ar-SA"/>
              </w:rPr>
            </w:pPr>
            <w:r w:rsidRPr="0095708B">
              <w:rPr>
                <w:lang w:eastAsia="ar-SA"/>
              </w:rPr>
              <w:t xml:space="preserve">1.Сметную документацию разработать для двух стадий проектирования: проектная документация и рабочая документация. </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2. Сметную документацию строительства разработать в соответствии с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Методика),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6F0606" w:rsidRPr="0095708B" w:rsidRDefault="006F0606" w:rsidP="006F0606">
            <w:pPr>
              <w:suppressAutoHyphens/>
              <w:autoSpaceDE w:val="0"/>
              <w:autoSpaceDN w:val="0"/>
              <w:adjustRightInd w:val="0"/>
              <w:jc w:val="both"/>
              <w:rPr>
                <w:lang w:eastAsia="ar-SA"/>
              </w:rPr>
            </w:pPr>
            <w:r w:rsidRPr="0095708B">
              <w:rPr>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6F0606" w:rsidRPr="0095708B" w:rsidRDefault="006F0606" w:rsidP="006F0606">
            <w:pPr>
              <w:suppressAutoHyphens/>
              <w:autoSpaceDE w:val="0"/>
              <w:autoSpaceDN w:val="0"/>
              <w:adjustRightInd w:val="0"/>
              <w:jc w:val="both"/>
              <w:rPr>
                <w:lang w:eastAsia="ar-SA"/>
              </w:rPr>
            </w:pPr>
            <w:r w:rsidRPr="0095708B">
              <w:rPr>
                <w:lang w:eastAsia="ar-SA"/>
              </w:rPr>
              <w:t>4.</w:t>
            </w:r>
            <w:r w:rsidRPr="0095708B">
              <w:rPr>
                <w:lang w:eastAsia="ar-SA"/>
              </w:rPr>
              <w:tab/>
              <w:t>В состав сводного сметного расчёта на стадии «Проектная документация» включить:</w:t>
            </w:r>
          </w:p>
          <w:p w:rsidR="006F0606" w:rsidRPr="0095708B" w:rsidRDefault="006F0606" w:rsidP="006F0606">
            <w:pPr>
              <w:suppressAutoHyphens/>
              <w:autoSpaceDE w:val="0"/>
              <w:autoSpaceDN w:val="0"/>
              <w:adjustRightInd w:val="0"/>
              <w:jc w:val="both"/>
              <w:rPr>
                <w:lang w:eastAsia="ar-SA"/>
              </w:rPr>
            </w:pPr>
            <w:r w:rsidRPr="0095708B">
              <w:rPr>
                <w:lang w:eastAsia="ar-SA"/>
              </w:rPr>
              <w:t>- сводную ресурсную ведомость в двух уровнях цен;</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объектные сметные расчеты (сметы); </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локальные сметные расчеты  (сметы) на  строительно-монтажные работы; </w:t>
            </w:r>
          </w:p>
          <w:p w:rsidR="006F0606" w:rsidRPr="0095708B" w:rsidRDefault="006F0606" w:rsidP="006F0606">
            <w:pPr>
              <w:suppressAutoHyphens/>
              <w:autoSpaceDE w:val="0"/>
              <w:autoSpaceDN w:val="0"/>
              <w:adjustRightInd w:val="0"/>
              <w:jc w:val="both"/>
              <w:rPr>
                <w:lang w:eastAsia="ar-SA"/>
              </w:rPr>
            </w:pPr>
            <w:r w:rsidRPr="0095708B">
              <w:rPr>
                <w:lang w:eastAsia="ar-SA"/>
              </w:rPr>
              <w:t>- ресурсные ведомости к локальным сметным расчетам в двух уровнях цен;</w:t>
            </w:r>
          </w:p>
          <w:p w:rsidR="006F0606" w:rsidRPr="0095708B" w:rsidRDefault="006F0606" w:rsidP="006F0606">
            <w:pPr>
              <w:suppressAutoHyphens/>
              <w:autoSpaceDE w:val="0"/>
              <w:autoSpaceDN w:val="0"/>
              <w:adjustRightInd w:val="0"/>
              <w:jc w:val="both"/>
              <w:rPr>
                <w:lang w:eastAsia="ar-SA"/>
              </w:rPr>
            </w:pPr>
            <w:r w:rsidRPr="0095708B">
              <w:rPr>
                <w:lang w:eastAsia="ar-SA"/>
              </w:rPr>
              <w:t>- сметные расчеты на отдельные виды затрат.</w:t>
            </w:r>
          </w:p>
          <w:p w:rsidR="006F0606" w:rsidRPr="0095708B" w:rsidRDefault="006F0606" w:rsidP="006F0606">
            <w:pPr>
              <w:numPr>
                <w:ilvl w:val="0"/>
                <w:numId w:val="25"/>
              </w:numPr>
              <w:suppressAutoHyphens/>
              <w:autoSpaceDE w:val="0"/>
              <w:autoSpaceDN w:val="0"/>
              <w:adjustRightInd w:val="0"/>
              <w:ind w:left="0" w:firstLine="0"/>
              <w:jc w:val="both"/>
              <w:rPr>
                <w:lang w:eastAsia="ar-SA"/>
              </w:rPr>
            </w:pPr>
            <w:r w:rsidRPr="0095708B">
              <w:rPr>
                <w:lang w:eastAsia="ar-SA"/>
              </w:rPr>
              <w:t>В главу 1 сводного сметного расчёта включить:</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на отвод земельного участка;</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подготовка территории по данным </w:t>
            </w:r>
            <w:proofErr w:type="gramStart"/>
            <w:r w:rsidRPr="0095708B">
              <w:rPr>
                <w:lang w:eastAsia="ar-SA"/>
              </w:rPr>
              <w:t>ПОС</w:t>
            </w:r>
            <w:proofErr w:type="gramEnd"/>
            <w:r w:rsidRPr="0095708B">
              <w:rPr>
                <w:lang w:eastAsia="ar-SA"/>
              </w:rPr>
              <w:t>;</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на выполнение работ по обследованию и </w:t>
            </w:r>
            <w:r w:rsidRPr="0095708B">
              <w:rPr>
                <w:lang w:eastAsia="ar-SA"/>
              </w:rPr>
              <w:lastRenderedPageBreak/>
              <w:t>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6F0606" w:rsidRPr="0095708B" w:rsidRDefault="006F0606" w:rsidP="006F0606">
            <w:pPr>
              <w:shd w:val="clear" w:color="auto" w:fill="FFFFFF"/>
              <w:suppressAutoHyphens/>
              <w:jc w:val="both"/>
              <w:rPr>
                <w:lang w:eastAsia="ar-SA"/>
              </w:rPr>
            </w:pPr>
            <w:r w:rsidRPr="0095708B">
              <w:rPr>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на рекультивацию (в случае нарушения плодородного слоя земель);</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по выносу трассы газопроводов в натуру, на основании расчета;</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на снос зеленых насаждений  - обоснованный расчет по данным </w:t>
            </w:r>
            <w:proofErr w:type="gramStart"/>
            <w:r w:rsidRPr="0095708B">
              <w:rPr>
                <w:lang w:eastAsia="ar-SA"/>
              </w:rPr>
              <w:t>ПОС</w:t>
            </w:r>
            <w:proofErr w:type="gramEnd"/>
            <w:r w:rsidRPr="0095708B">
              <w:rPr>
                <w:lang w:eastAsia="ar-SA"/>
              </w:rPr>
              <w:t xml:space="preserve"> и </w:t>
            </w:r>
            <w:proofErr w:type="spellStart"/>
            <w:r w:rsidRPr="0095708B">
              <w:rPr>
                <w:lang w:eastAsia="ar-SA"/>
              </w:rPr>
              <w:t>подеревной</w:t>
            </w:r>
            <w:proofErr w:type="spellEnd"/>
            <w:r w:rsidRPr="0095708B">
              <w:rPr>
                <w:lang w:eastAsia="ar-SA"/>
              </w:rPr>
              <w:t xml:space="preserve"> съемки;</w:t>
            </w:r>
          </w:p>
          <w:p w:rsidR="006F0606" w:rsidRPr="0095708B" w:rsidRDefault="006F0606" w:rsidP="006F0606">
            <w:pPr>
              <w:suppressAutoHyphens/>
              <w:autoSpaceDE w:val="0"/>
              <w:autoSpaceDN w:val="0"/>
              <w:adjustRightInd w:val="0"/>
              <w:jc w:val="both"/>
              <w:rPr>
                <w:lang w:eastAsia="ar-SA"/>
              </w:rPr>
            </w:pPr>
            <w:r w:rsidRPr="0095708B">
              <w:rPr>
                <w:lang w:eastAsia="ar-SA"/>
              </w:rPr>
              <w:t>- компенсация за снос зеленых насаждений -  обоснованный расчет по данным инженерно-экологических изысканий;</w:t>
            </w:r>
          </w:p>
          <w:p w:rsidR="006F0606" w:rsidRPr="0095708B" w:rsidRDefault="006F0606" w:rsidP="006F0606">
            <w:pPr>
              <w:numPr>
                <w:ilvl w:val="0"/>
                <w:numId w:val="25"/>
              </w:numPr>
              <w:suppressAutoHyphens/>
              <w:autoSpaceDE w:val="0"/>
              <w:autoSpaceDN w:val="0"/>
              <w:adjustRightInd w:val="0"/>
              <w:ind w:left="0" w:firstLine="0"/>
              <w:jc w:val="both"/>
              <w:rPr>
                <w:lang w:eastAsia="ar-SA"/>
              </w:rPr>
            </w:pPr>
            <w:r w:rsidRPr="0095708B">
              <w:rPr>
                <w:lang w:eastAsia="ar-SA"/>
              </w:rPr>
              <w:t>В главу 9 сводного сметного расчёта строительства включить:</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на перевозку рабочих к месту выполнения работ и обратно – по данным </w:t>
            </w:r>
            <w:proofErr w:type="gramStart"/>
            <w:r w:rsidRPr="0095708B">
              <w:rPr>
                <w:lang w:eastAsia="ar-SA"/>
              </w:rPr>
              <w:t>ПОС</w:t>
            </w:r>
            <w:proofErr w:type="gramEnd"/>
            <w:r w:rsidRPr="0095708B">
              <w:rPr>
                <w:lang w:eastAsia="ar-SA"/>
              </w:rPr>
              <w:t xml:space="preserve">; </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95708B">
              <w:rPr>
                <w:lang w:eastAsia="ar-SA"/>
              </w:rPr>
              <w:t>ПОС</w:t>
            </w:r>
            <w:proofErr w:type="gramEnd"/>
            <w:r w:rsidRPr="0095708B">
              <w:rPr>
                <w:lang w:eastAsia="ar-SA"/>
              </w:rPr>
              <w:t>;</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95708B">
              <w:rPr>
                <w:lang w:eastAsia="ar-SA"/>
              </w:rPr>
              <w:t>ПОС</w:t>
            </w:r>
            <w:proofErr w:type="gramEnd"/>
            <w:r w:rsidRPr="0095708B">
              <w:rPr>
                <w:lang w:eastAsia="ar-SA"/>
              </w:rPr>
              <w:t>;</w:t>
            </w:r>
          </w:p>
          <w:p w:rsidR="006F0606" w:rsidRPr="0095708B" w:rsidRDefault="006F0606" w:rsidP="006F0606">
            <w:pPr>
              <w:suppressAutoHyphens/>
              <w:autoSpaceDE w:val="0"/>
              <w:autoSpaceDN w:val="0"/>
              <w:adjustRightInd w:val="0"/>
              <w:jc w:val="both"/>
              <w:rPr>
                <w:lang w:eastAsia="ar-SA"/>
              </w:rPr>
            </w:pPr>
            <w:proofErr w:type="gramStart"/>
            <w:r w:rsidRPr="0095708B">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95708B">
              <w:rPr>
                <w:lang w:eastAsia="ar-SA"/>
              </w:rPr>
              <w:t xml:space="preserve"> Расчёт затрат выполнить на </w:t>
            </w:r>
            <w:r w:rsidRPr="0095708B">
              <w:rPr>
                <w:lang w:eastAsia="ar-SA"/>
              </w:rPr>
              <w:lastRenderedPageBreak/>
              <w:t xml:space="preserve">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на экспертизу);</w:t>
            </w:r>
          </w:p>
          <w:p w:rsidR="006F0606" w:rsidRPr="0095708B" w:rsidRDefault="006F0606" w:rsidP="006F0606">
            <w:pPr>
              <w:suppressAutoHyphens/>
              <w:autoSpaceDE w:val="0"/>
              <w:autoSpaceDN w:val="0"/>
              <w:adjustRightInd w:val="0"/>
              <w:jc w:val="both"/>
              <w:rPr>
                <w:lang w:eastAsia="ar-SA"/>
              </w:rPr>
            </w:pPr>
            <w:r w:rsidRPr="0095708B">
              <w:rPr>
                <w:lang w:eastAsia="ar-SA"/>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на основании расчета </w:t>
            </w:r>
            <w:r w:rsidRPr="0095708B">
              <w:t>эксплуатирующего</w:t>
            </w:r>
            <w:r w:rsidRPr="0095708B">
              <w:rPr>
                <w:lang w:eastAsia="ar-SA"/>
              </w:rPr>
              <w:t xml:space="preserve">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6F0606" w:rsidRPr="0095708B" w:rsidRDefault="006F0606" w:rsidP="006F0606">
            <w:pPr>
              <w:numPr>
                <w:ilvl w:val="0"/>
                <w:numId w:val="25"/>
              </w:numPr>
              <w:suppressAutoHyphens/>
              <w:autoSpaceDE w:val="0"/>
              <w:autoSpaceDN w:val="0"/>
              <w:adjustRightInd w:val="0"/>
              <w:ind w:left="0" w:firstLine="0"/>
              <w:jc w:val="both"/>
              <w:rPr>
                <w:lang w:eastAsia="ar-SA"/>
              </w:rPr>
            </w:pPr>
            <w:r w:rsidRPr="0095708B">
              <w:rPr>
                <w:lang w:eastAsia="ar-SA"/>
              </w:rPr>
              <w:t>В главу 10 сводного сметного расчёта включить затраты на проведение строительного контроля – 2,14%;</w:t>
            </w:r>
          </w:p>
          <w:p w:rsidR="006F0606" w:rsidRPr="0095708B" w:rsidRDefault="006F0606" w:rsidP="006F0606">
            <w:pPr>
              <w:numPr>
                <w:ilvl w:val="0"/>
                <w:numId w:val="25"/>
              </w:numPr>
              <w:suppressAutoHyphens/>
              <w:autoSpaceDE w:val="0"/>
              <w:autoSpaceDN w:val="0"/>
              <w:adjustRightInd w:val="0"/>
              <w:ind w:left="0" w:firstLine="0"/>
              <w:jc w:val="both"/>
              <w:rPr>
                <w:lang w:eastAsia="ar-SA"/>
              </w:rPr>
            </w:pPr>
            <w:r w:rsidRPr="0095708B">
              <w:rPr>
                <w:lang w:eastAsia="ar-SA"/>
              </w:rPr>
              <w:t xml:space="preserve">В главу 12 сводного сметного расчёта включить: </w:t>
            </w:r>
          </w:p>
          <w:p w:rsidR="006F0606" w:rsidRPr="0095708B" w:rsidRDefault="006F0606" w:rsidP="006F0606">
            <w:pPr>
              <w:suppressAutoHyphens/>
              <w:autoSpaceDE w:val="0"/>
              <w:autoSpaceDN w:val="0"/>
              <w:adjustRightInd w:val="0"/>
              <w:spacing w:line="18" w:lineRule="atLeast"/>
              <w:jc w:val="both"/>
              <w:rPr>
                <w:lang w:eastAsia="ar-SA"/>
              </w:rPr>
            </w:pPr>
            <w:r w:rsidRPr="0095708B">
              <w:rPr>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6F0606" w:rsidRPr="0095708B" w:rsidRDefault="006F0606" w:rsidP="006F0606">
            <w:pPr>
              <w:suppressAutoHyphens/>
              <w:autoSpaceDE w:val="0"/>
              <w:autoSpaceDN w:val="0"/>
              <w:adjustRightInd w:val="0"/>
              <w:spacing w:line="18" w:lineRule="atLeast"/>
              <w:jc w:val="both"/>
              <w:rPr>
                <w:lang w:eastAsia="ar-SA"/>
              </w:rPr>
            </w:pPr>
            <w:r w:rsidRPr="0095708B">
              <w:rPr>
                <w:lang w:eastAsia="ar-SA"/>
              </w:rPr>
              <w:t xml:space="preserve">-  стоимость государственной экспертизы проекта, инженерных изысканий и сметной документации (на основании заключённого Договора с государственной экспертизой); </w:t>
            </w:r>
          </w:p>
          <w:p w:rsidR="006F0606" w:rsidRPr="0095708B" w:rsidRDefault="006F0606" w:rsidP="006F0606">
            <w:pPr>
              <w:suppressAutoHyphens/>
              <w:autoSpaceDE w:val="0"/>
              <w:autoSpaceDN w:val="0"/>
              <w:adjustRightInd w:val="0"/>
              <w:spacing w:line="18" w:lineRule="atLeast"/>
              <w:jc w:val="both"/>
              <w:rPr>
                <w:lang w:eastAsia="ar-SA"/>
              </w:rPr>
            </w:pPr>
            <w:r w:rsidRPr="0095708B">
              <w:rPr>
                <w:lang w:eastAsia="ar-SA"/>
              </w:rPr>
              <w:t>- затраты  на осуществление авторского надзора в размере 0,2% от итога графы 8 глав 1-9 в соответствии с п. 173 Методики;</w:t>
            </w:r>
          </w:p>
          <w:p w:rsidR="006F0606" w:rsidRPr="0095708B" w:rsidRDefault="006F0606" w:rsidP="006F0606">
            <w:pPr>
              <w:suppressAutoHyphens/>
              <w:autoSpaceDE w:val="0"/>
              <w:autoSpaceDN w:val="0"/>
              <w:adjustRightInd w:val="0"/>
              <w:spacing w:line="18" w:lineRule="atLeast"/>
              <w:jc w:val="both"/>
              <w:rPr>
                <w:lang w:eastAsia="ar-SA"/>
              </w:rPr>
            </w:pPr>
            <w:r w:rsidRPr="0095708B">
              <w:rPr>
                <w:lang w:eastAsia="ar-SA"/>
              </w:rPr>
              <w:t>- стоимость проезда лиц, осуществляющих авторский надзор в соответствии с п. 174 Методики.</w:t>
            </w:r>
          </w:p>
          <w:p w:rsidR="006F0606" w:rsidRPr="0095708B" w:rsidRDefault="006F0606" w:rsidP="006F0606">
            <w:pPr>
              <w:suppressAutoHyphens/>
              <w:autoSpaceDE w:val="0"/>
              <w:autoSpaceDN w:val="0"/>
              <w:adjustRightInd w:val="0"/>
              <w:spacing w:line="18" w:lineRule="atLeast"/>
              <w:jc w:val="both"/>
              <w:rPr>
                <w:lang w:eastAsia="ar-SA"/>
              </w:rPr>
            </w:pPr>
            <w:r w:rsidRPr="0095708B">
              <w:rPr>
                <w:sz w:val="36"/>
                <w:szCs w:val="36"/>
                <w:lang w:eastAsia="ar-SA"/>
              </w:rPr>
              <w:t>•</w:t>
            </w:r>
            <w:r w:rsidRPr="0095708B">
              <w:rPr>
                <w:lang w:eastAsia="ar-SA"/>
              </w:rPr>
              <w:tab/>
              <w:t>Затраты на непредвиденные затраты в размере 3% в соответствии с п. 179 «б» Методики</w:t>
            </w:r>
          </w:p>
          <w:p w:rsidR="006F0606" w:rsidRPr="0095708B" w:rsidRDefault="006F0606" w:rsidP="006F0606">
            <w:pPr>
              <w:shd w:val="clear" w:color="auto" w:fill="FFFFFF"/>
              <w:jc w:val="both"/>
              <w:rPr>
                <w:lang w:eastAsia="ar-SA"/>
              </w:rPr>
            </w:pPr>
            <w:r w:rsidRPr="0095708B">
              <w:rPr>
                <w:lang w:eastAsia="ar-SA"/>
              </w:rPr>
              <w:t>5. На стадии «Рабочая документация» включить:</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объектные сметные расчеты (сметы); </w:t>
            </w:r>
          </w:p>
          <w:p w:rsidR="006F0606" w:rsidRPr="0095708B" w:rsidRDefault="006F0606" w:rsidP="006F0606">
            <w:pPr>
              <w:suppressAutoHyphens/>
              <w:autoSpaceDE w:val="0"/>
              <w:autoSpaceDN w:val="0"/>
              <w:adjustRightInd w:val="0"/>
              <w:jc w:val="both"/>
              <w:rPr>
                <w:lang w:eastAsia="ar-SA"/>
              </w:rPr>
            </w:pPr>
            <w:r w:rsidRPr="0095708B">
              <w:rPr>
                <w:lang w:eastAsia="ar-SA"/>
              </w:rPr>
              <w:t xml:space="preserve">- локальные сметные расчеты  (сметы) </w:t>
            </w:r>
            <w:proofErr w:type="gramStart"/>
            <w:r w:rsidRPr="0095708B">
              <w:rPr>
                <w:lang w:eastAsia="ar-SA"/>
              </w:rPr>
              <w:t>на</w:t>
            </w:r>
            <w:proofErr w:type="gramEnd"/>
            <w:r w:rsidRPr="0095708B">
              <w:rPr>
                <w:lang w:eastAsia="ar-SA"/>
              </w:rPr>
              <w:t xml:space="preserve">  </w:t>
            </w:r>
            <w:r w:rsidRPr="0095708B">
              <w:rPr>
                <w:lang w:eastAsia="ar-SA"/>
              </w:rPr>
              <w:lastRenderedPageBreak/>
              <w:t xml:space="preserve">строительно-монтажные; </w:t>
            </w:r>
          </w:p>
          <w:p w:rsidR="006F0606" w:rsidRPr="0095708B" w:rsidRDefault="006F0606" w:rsidP="006F0606">
            <w:pPr>
              <w:suppressAutoHyphens/>
              <w:autoSpaceDE w:val="0"/>
              <w:autoSpaceDN w:val="0"/>
              <w:adjustRightInd w:val="0"/>
              <w:jc w:val="both"/>
              <w:rPr>
                <w:lang w:eastAsia="ar-SA"/>
              </w:rPr>
            </w:pPr>
            <w:r w:rsidRPr="0095708B">
              <w:rPr>
                <w:lang w:eastAsia="ar-SA"/>
              </w:rPr>
              <w:t>- ресурсные ведомости к локальным сметным расчетам в двух уровнях цен.</w:t>
            </w:r>
          </w:p>
          <w:p w:rsidR="006F0606" w:rsidRPr="0095708B" w:rsidRDefault="006F0606" w:rsidP="006F0606">
            <w:pPr>
              <w:shd w:val="clear" w:color="auto" w:fill="FFFFFF"/>
              <w:jc w:val="both"/>
              <w:rPr>
                <w:lang w:eastAsia="ar-SA"/>
              </w:rPr>
            </w:pPr>
            <w:r w:rsidRPr="0095708B">
              <w:rPr>
                <w:lang w:eastAsia="ar-SA"/>
              </w:rPr>
              <w:t xml:space="preserve">6. </w:t>
            </w:r>
            <w:proofErr w:type="gramStart"/>
            <w:r w:rsidRPr="0095708B">
              <w:rPr>
                <w:lang w:eastAsia="ar-SA"/>
              </w:rPr>
              <w:t xml:space="preserve">Сметная документация, согласованная с Заказчиком, получившая положительное заключение государственной экспертизы предоставляется Заказчику в 4 экз. на бумажном носителе </w:t>
            </w:r>
            <w:r w:rsidRPr="0095708B">
              <w:t>(</w:t>
            </w:r>
            <w:r w:rsidRPr="0095708B">
              <w:rPr>
                <w:i/>
              </w:rPr>
              <w:t xml:space="preserve">3 экз. со штампом, на котором отображена информация об электронных подписях и регистрационных данных, </w:t>
            </w:r>
            <w:r w:rsidRPr="0095708B">
              <w:rPr>
                <w:i/>
                <w:lang w:eastAsia="ar-SA"/>
              </w:rPr>
              <w:t>1 экз. оригинальный экземпляр с живыми подписями и печатями</w:t>
            </w:r>
            <w:r w:rsidRPr="0095708B">
              <w:rPr>
                <w:lang w:eastAsia="ar-SA"/>
              </w:rPr>
              <w:t xml:space="preserve">) и 2 экз. в электронном виде (каждый экземпляр на отдельном </w:t>
            </w:r>
            <w:r w:rsidRPr="0095708B">
              <w:t>USB-</w:t>
            </w:r>
            <w:proofErr w:type="spellStart"/>
            <w:r w:rsidRPr="0095708B">
              <w:t>флеш</w:t>
            </w:r>
            <w:proofErr w:type="spellEnd"/>
            <w:r w:rsidRPr="0095708B">
              <w:t>-накопителе</w:t>
            </w:r>
            <w:r w:rsidRPr="0095708B">
              <w:rPr>
                <w:lang w:eastAsia="ar-SA"/>
              </w:rPr>
              <w:t>) в формате *.</w:t>
            </w:r>
            <w:proofErr w:type="spellStart"/>
            <w:r w:rsidRPr="0095708B">
              <w:rPr>
                <w:lang w:val="en-US" w:eastAsia="ar-SA"/>
              </w:rPr>
              <w:t>pdf</w:t>
            </w:r>
            <w:proofErr w:type="spellEnd"/>
            <w:r w:rsidRPr="0095708B">
              <w:rPr>
                <w:lang w:eastAsia="ar-SA"/>
              </w:rPr>
              <w:t xml:space="preserve"> и в программном комплексе «ГОССТРОЙСМЕТА</w:t>
            </w:r>
            <w:proofErr w:type="gramEnd"/>
            <w:r w:rsidRPr="0095708B">
              <w:rPr>
                <w:lang w:eastAsia="ar-SA"/>
              </w:rPr>
              <w:t>» или «ГРАНД-смета» (универсальный формат *.</w:t>
            </w:r>
            <w:proofErr w:type="spellStart"/>
            <w:r w:rsidRPr="0095708B">
              <w:rPr>
                <w:lang w:eastAsia="ar-SA"/>
              </w:rPr>
              <w:t>arp</w:t>
            </w:r>
            <w:proofErr w:type="spellEnd"/>
            <w:r w:rsidRPr="0095708B">
              <w:rPr>
                <w:lang w:eastAsia="ar-SA"/>
              </w:rPr>
              <w:t xml:space="preserve"> и «</w:t>
            </w:r>
            <w:proofErr w:type="spellStart"/>
            <w:r w:rsidRPr="0095708B">
              <w:rPr>
                <w:lang w:eastAsia="ar-SA"/>
              </w:rPr>
              <w:t>Excel</w:t>
            </w:r>
            <w:proofErr w:type="spellEnd"/>
            <w:r w:rsidRPr="0095708B">
              <w:rPr>
                <w:lang w:eastAsia="ar-SA"/>
              </w:rPr>
              <w:t xml:space="preserve">»). </w:t>
            </w:r>
          </w:p>
          <w:p w:rsidR="006F0606" w:rsidRPr="0095708B" w:rsidRDefault="006F0606" w:rsidP="006F0606">
            <w:pPr>
              <w:shd w:val="clear" w:color="auto" w:fill="FFFFFF"/>
              <w:jc w:val="both"/>
            </w:pPr>
            <w:r w:rsidRPr="0095708B">
              <w:rPr>
                <w:lang w:eastAsia="ar-SA"/>
              </w:rPr>
              <w:t>В формате *.</w:t>
            </w:r>
            <w:proofErr w:type="spellStart"/>
            <w:r w:rsidRPr="0095708B">
              <w:rPr>
                <w:lang w:val="en-US" w:eastAsia="ar-SA"/>
              </w:rPr>
              <w:t>pdf</w:t>
            </w:r>
            <w:proofErr w:type="spellEnd"/>
            <w:r w:rsidRPr="0095708B">
              <w:rPr>
                <w:lang w:eastAsia="ar-SA"/>
              </w:rPr>
              <w:t xml:space="preserve">  предоставляется документация, заверенная электронной цифровой подписью </w:t>
            </w:r>
            <w:r w:rsidRPr="0095708B">
              <w:t xml:space="preserve">(со штампом, на котором отображена информация об электронных подписях и регистрационных данных). </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8.7.9</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pPr>
            <w:r w:rsidRPr="0095708B">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гражданской обороны», в порядке, определенном ГОСТ </w:t>
            </w:r>
            <w:proofErr w:type="gramStart"/>
            <w:r w:rsidRPr="0095708B">
              <w:t>Р</w:t>
            </w:r>
            <w:proofErr w:type="gramEnd"/>
            <w:r w:rsidRPr="0095708B">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8.7.10</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Указания необходимости согласования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rPr>
                <w:rFonts w:eastAsia="Calibri"/>
                <w:sz w:val="23"/>
                <w:szCs w:val="23"/>
              </w:rPr>
            </w:pPr>
            <w:r w:rsidRPr="0095708B">
              <w:rPr>
                <w:sz w:val="23"/>
                <w:szCs w:val="23"/>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6F0606" w:rsidRPr="0095708B" w:rsidRDefault="006F0606" w:rsidP="006F0606">
            <w:pPr>
              <w:shd w:val="clear" w:color="auto" w:fill="FFFFFF"/>
              <w:snapToGrid w:val="0"/>
              <w:jc w:val="both"/>
              <w:rPr>
                <w:sz w:val="23"/>
                <w:szCs w:val="23"/>
              </w:rPr>
            </w:pPr>
            <w:r w:rsidRPr="0095708B">
              <w:rPr>
                <w:sz w:val="23"/>
                <w:szCs w:val="23"/>
              </w:rPr>
              <w:t>2. После получения согласований указанных в пп.1 п.8.7.10 проектную документацию согласовать с Заказчиком, в лице эксплуатирующего УЭГХ и производственно-технического управления ГУП РК «</w:t>
            </w:r>
            <w:proofErr w:type="spellStart"/>
            <w:r w:rsidRPr="0095708B">
              <w:rPr>
                <w:sz w:val="23"/>
                <w:szCs w:val="23"/>
              </w:rPr>
              <w:t>Крымгазсети</w:t>
            </w:r>
            <w:proofErr w:type="spellEnd"/>
            <w:r w:rsidRPr="0095708B">
              <w:rPr>
                <w:sz w:val="23"/>
                <w:szCs w:val="23"/>
              </w:rPr>
              <w:t>».</w:t>
            </w:r>
          </w:p>
          <w:p w:rsidR="006F0606" w:rsidRPr="0095708B" w:rsidRDefault="006F0606" w:rsidP="006F0606">
            <w:pPr>
              <w:shd w:val="clear" w:color="auto" w:fill="FFFFFF"/>
              <w:snapToGrid w:val="0"/>
              <w:jc w:val="both"/>
            </w:pPr>
            <w:r w:rsidRPr="0095708B">
              <w:rPr>
                <w:sz w:val="23"/>
                <w:szCs w:val="23"/>
              </w:rPr>
              <w:t xml:space="preserve">3. Рабочую документацию согласовать с </w:t>
            </w:r>
            <w:r w:rsidRPr="0095708B">
              <w:rPr>
                <w:sz w:val="23"/>
                <w:szCs w:val="23"/>
              </w:rPr>
              <w:lastRenderedPageBreak/>
              <w:t>эксплуатирующего УЭГХ ГУП РК «</w:t>
            </w:r>
            <w:proofErr w:type="spellStart"/>
            <w:r w:rsidRPr="0095708B">
              <w:rPr>
                <w:sz w:val="23"/>
                <w:szCs w:val="23"/>
              </w:rPr>
              <w:t>Крымгазсети</w:t>
            </w:r>
            <w:proofErr w:type="spellEnd"/>
            <w:r w:rsidRPr="0095708B">
              <w:rPr>
                <w:sz w:val="23"/>
                <w:szCs w:val="23"/>
              </w:rPr>
              <w:t>»</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9.</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Экспертиза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rPr>
                <w:sz w:val="23"/>
                <w:szCs w:val="23"/>
              </w:rPr>
            </w:pPr>
            <w:r w:rsidRPr="0095708B">
              <w:rPr>
                <w:sz w:val="23"/>
                <w:szCs w:val="23"/>
              </w:rPr>
              <w:t>1. Проектировщик проходит государственную экспертизу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6F0606" w:rsidRPr="0095708B" w:rsidRDefault="006F0606" w:rsidP="006F0606">
            <w:pPr>
              <w:shd w:val="clear" w:color="auto" w:fill="FFFFFF"/>
              <w:snapToGrid w:val="0"/>
              <w:jc w:val="both"/>
              <w:rPr>
                <w:sz w:val="23"/>
                <w:szCs w:val="23"/>
              </w:rPr>
            </w:pPr>
            <w:r w:rsidRPr="0095708B">
              <w:rPr>
                <w:sz w:val="23"/>
                <w:szCs w:val="23"/>
              </w:rPr>
              <w:t>2. Перед предоставлением документации на экспертизу Генеральный проектировщик согласовывает проект с Заказчиком.</w:t>
            </w:r>
          </w:p>
          <w:p w:rsidR="006F0606" w:rsidRPr="0095708B" w:rsidRDefault="006F0606" w:rsidP="006F0606">
            <w:pPr>
              <w:shd w:val="clear" w:color="auto" w:fill="FFFFFF"/>
              <w:snapToGrid w:val="0"/>
              <w:jc w:val="both"/>
              <w:rPr>
                <w:sz w:val="23"/>
                <w:szCs w:val="23"/>
              </w:rPr>
            </w:pPr>
            <w:r w:rsidRPr="0095708B">
              <w:rPr>
                <w:sz w:val="23"/>
                <w:szCs w:val="23"/>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USB-</w:t>
            </w:r>
            <w:proofErr w:type="spellStart"/>
            <w:r w:rsidRPr="0095708B">
              <w:rPr>
                <w:sz w:val="23"/>
                <w:szCs w:val="23"/>
              </w:rPr>
              <w:t>флеш</w:t>
            </w:r>
            <w:proofErr w:type="spellEnd"/>
            <w:r w:rsidRPr="0095708B">
              <w:rPr>
                <w:sz w:val="23"/>
                <w:szCs w:val="23"/>
              </w:rPr>
              <w:t>-накопителе вместе с проектной документацией.</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t>10</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Выдача проектной документации</w:t>
            </w:r>
          </w:p>
        </w:tc>
        <w:tc>
          <w:tcPr>
            <w:tcW w:w="5666" w:type="dxa"/>
            <w:tcBorders>
              <w:top w:val="single" w:sz="4" w:space="0" w:color="000000"/>
              <w:left w:val="single" w:sz="4" w:space="0" w:color="000000"/>
              <w:bottom w:val="single" w:sz="4" w:space="0" w:color="000000"/>
              <w:right w:val="single" w:sz="4" w:space="0" w:color="000000"/>
            </w:tcBorders>
          </w:tcPr>
          <w:p w:rsidR="006F0606" w:rsidRPr="0095708B" w:rsidRDefault="006F0606" w:rsidP="006F0606">
            <w:pPr>
              <w:shd w:val="clear" w:color="auto" w:fill="FFFFFF"/>
              <w:suppressAutoHyphens/>
              <w:jc w:val="both"/>
              <w:rPr>
                <w:lang w:eastAsia="ar-SA"/>
              </w:rPr>
            </w:pPr>
            <w:r w:rsidRPr="0095708B">
              <w:rPr>
                <w:lang w:eastAsia="ar-SA"/>
              </w:rPr>
              <w:t>1. 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6F0606" w:rsidRPr="0095708B" w:rsidRDefault="006F0606" w:rsidP="006F0606">
            <w:pPr>
              <w:shd w:val="clear" w:color="auto" w:fill="FFFFFF"/>
              <w:suppressAutoHyphens/>
              <w:jc w:val="both"/>
              <w:rPr>
                <w:lang w:eastAsia="ar-SA"/>
              </w:rPr>
            </w:pPr>
            <w:r w:rsidRPr="0095708B">
              <w:rPr>
                <w:lang w:eastAsia="ar-SA"/>
              </w:rPr>
              <w:t>-</w:t>
            </w:r>
            <w:r w:rsidRPr="0095708B">
              <w:rPr>
                <w:bCs/>
                <w:lang w:eastAsia="ar-SA"/>
              </w:rPr>
              <w:t xml:space="preserve"> приказ/распоряжение об установлении публичного сервитута</w:t>
            </w:r>
            <w:r w:rsidRPr="0095708B">
              <w:rPr>
                <w:lang w:eastAsia="ar-SA"/>
              </w:rPr>
              <w:t xml:space="preserve">, в 1 экз. оригинала бумажного документа и 1 экз. в электронной форме в формате </w:t>
            </w:r>
            <w:proofErr w:type="spellStart"/>
            <w:r w:rsidRPr="0095708B">
              <w:t>pdf</w:t>
            </w:r>
            <w:proofErr w:type="spellEnd"/>
            <w:r w:rsidRPr="0095708B">
              <w:rPr>
                <w:lang w:eastAsia="ar-SA"/>
              </w:rPr>
              <w:t>;</w:t>
            </w:r>
          </w:p>
          <w:p w:rsidR="006F0606" w:rsidRPr="0095708B" w:rsidRDefault="006F0606" w:rsidP="006F0606">
            <w:pPr>
              <w:shd w:val="clear" w:color="auto" w:fill="FFFFFF"/>
              <w:suppressAutoHyphens/>
              <w:snapToGrid w:val="0"/>
              <w:jc w:val="both"/>
              <w:rPr>
                <w:lang w:eastAsia="ar-SA"/>
              </w:rPr>
            </w:pPr>
            <w:r w:rsidRPr="0095708B">
              <w:rPr>
                <w:lang w:eastAsia="ar-SA"/>
              </w:rPr>
              <w:t xml:space="preserve">- </w:t>
            </w:r>
            <w:r w:rsidRPr="0095708B">
              <w:t xml:space="preserve">карта (план) объекта землеустройства в </w:t>
            </w:r>
            <w:r w:rsidRPr="0095708B">
              <w:rPr>
                <w:lang w:eastAsia="ar-SA"/>
              </w:rPr>
              <w:t xml:space="preserve">3 экз. на бумажном носителе (в том числе один оригинальный экземпляр с живыми подписями и печатями) и 1 экз. в электронной версии (на отдельном </w:t>
            </w:r>
            <w:r w:rsidRPr="0095708B">
              <w:t>USB-</w:t>
            </w:r>
            <w:proofErr w:type="spellStart"/>
            <w:r w:rsidRPr="0095708B">
              <w:t>флеш</w:t>
            </w:r>
            <w:proofErr w:type="spellEnd"/>
            <w:r w:rsidRPr="0095708B">
              <w:t>-накопителе</w:t>
            </w:r>
            <w:r w:rsidRPr="0095708B">
              <w:rPr>
                <w:lang w:eastAsia="ar-SA"/>
              </w:rPr>
              <w:t xml:space="preserve">) в формате </w:t>
            </w:r>
            <w:proofErr w:type="spellStart"/>
            <w:r w:rsidRPr="0095708B">
              <w:rPr>
                <w:lang w:eastAsia="ar-SA"/>
              </w:rPr>
              <w:t>pdf</w:t>
            </w:r>
            <w:proofErr w:type="spellEnd"/>
            <w:r w:rsidRPr="0095708B">
              <w:rPr>
                <w:lang w:eastAsia="ar-SA"/>
              </w:rPr>
              <w:t xml:space="preserve">, </w:t>
            </w:r>
            <w:proofErr w:type="spellStart"/>
            <w:r w:rsidRPr="0095708B">
              <w:rPr>
                <w:lang w:eastAsia="ar-SA"/>
              </w:rPr>
              <w:t>dwg</w:t>
            </w:r>
            <w:proofErr w:type="spellEnd"/>
            <w:r w:rsidRPr="0095708B">
              <w:rPr>
                <w:lang w:eastAsia="ar-SA"/>
              </w:rPr>
              <w:t xml:space="preserve">, </w:t>
            </w:r>
            <w:r w:rsidRPr="0095708B">
              <w:rPr>
                <w:lang w:val="en-US" w:eastAsia="ar-SA"/>
              </w:rPr>
              <w:t>xml</w:t>
            </w:r>
            <w:r w:rsidRPr="0095708B">
              <w:rPr>
                <w:lang w:eastAsia="ar-SA"/>
              </w:rPr>
              <w:t>:</w:t>
            </w:r>
          </w:p>
          <w:p w:rsidR="006F0606" w:rsidRPr="0095708B" w:rsidRDefault="006F0606" w:rsidP="006F0606">
            <w:pPr>
              <w:shd w:val="clear" w:color="auto" w:fill="FFFFFF"/>
              <w:suppressAutoHyphens/>
              <w:snapToGrid w:val="0"/>
              <w:jc w:val="both"/>
            </w:pPr>
            <w:r w:rsidRPr="0095708B">
              <w:rPr>
                <w:lang w:eastAsia="ar-SA"/>
              </w:rPr>
              <w:t xml:space="preserve">- документ, свидетельствующий о внесении в ЕГРН сведений о публичном сервитуте в 1 (одном) экземпляре бумажного документа и в электронной форме в формате </w:t>
            </w:r>
            <w:proofErr w:type="spellStart"/>
            <w:r w:rsidRPr="0095708B">
              <w:t>pdf</w:t>
            </w:r>
            <w:proofErr w:type="spellEnd"/>
            <w:r w:rsidRPr="0095708B">
              <w:t>.</w:t>
            </w:r>
          </w:p>
          <w:p w:rsidR="006F0606" w:rsidRPr="0095708B" w:rsidRDefault="006F0606" w:rsidP="006F0606">
            <w:pPr>
              <w:shd w:val="clear" w:color="auto" w:fill="FFFFFF"/>
              <w:suppressAutoHyphens/>
              <w:snapToGrid w:val="0"/>
              <w:jc w:val="both"/>
            </w:pPr>
            <w:r w:rsidRPr="0095708B">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sidRPr="0095708B">
              <w:t>в</w:t>
            </w:r>
            <w:proofErr w:type="gramEnd"/>
            <w:r w:rsidRPr="0095708B">
              <w:t xml:space="preserve"> </w:t>
            </w:r>
            <w:proofErr w:type="gramStart"/>
            <w:r w:rsidRPr="0095708B">
              <w:t>карта</w:t>
            </w:r>
            <w:proofErr w:type="gramEnd"/>
            <w:r w:rsidRPr="0095708B">
              <w:t xml:space="preserve"> (планы) объекта землеустройства.</w:t>
            </w:r>
          </w:p>
          <w:p w:rsidR="006F0606" w:rsidRPr="0095708B" w:rsidRDefault="006F0606" w:rsidP="006F0606">
            <w:pPr>
              <w:shd w:val="clear" w:color="auto" w:fill="FFFFFF"/>
              <w:jc w:val="both"/>
            </w:pPr>
            <w:r w:rsidRPr="0095708B">
              <w:t xml:space="preserve">2. Подрядная организация обеспечивает комплектную выдачу проектной продукции с сопроводительными документами и Актом приёма – </w:t>
            </w:r>
            <w:r w:rsidRPr="0095708B">
              <w:lastRenderedPageBreak/>
              <w:t>передачи документации:</w:t>
            </w:r>
          </w:p>
          <w:p w:rsidR="006F0606" w:rsidRPr="0095708B" w:rsidRDefault="006F0606" w:rsidP="006F0606">
            <w:pPr>
              <w:shd w:val="clear" w:color="auto" w:fill="FFFFFF"/>
              <w:jc w:val="both"/>
            </w:pPr>
            <w:r w:rsidRPr="0095708B">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95708B">
              <w:t>получившая</w:t>
            </w:r>
            <w:proofErr w:type="gramEnd"/>
            <w:r w:rsidRPr="0095708B">
              <w:t xml:space="preserve"> положительное заключение государственной экспертизы, в 3 экз. на бумажном носителе и 1 экз. в электронной форме;</w:t>
            </w:r>
          </w:p>
          <w:p w:rsidR="006F0606" w:rsidRPr="0095708B" w:rsidRDefault="006F0606" w:rsidP="006F0606">
            <w:pPr>
              <w:shd w:val="clear" w:color="auto" w:fill="FFFFFF"/>
              <w:jc w:val="both"/>
            </w:pPr>
            <w:r w:rsidRPr="0095708B">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 и 2 экз. в электронном виде (каждый экземпляр на отдельном USB-</w:t>
            </w:r>
            <w:proofErr w:type="spellStart"/>
            <w:r w:rsidRPr="0095708B">
              <w:t>флеш</w:t>
            </w:r>
            <w:proofErr w:type="spellEnd"/>
            <w:r w:rsidRPr="0095708B">
              <w:t>-накопителе);</w:t>
            </w:r>
          </w:p>
          <w:p w:rsidR="006F0606" w:rsidRPr="0095708B" w:rsidRDefault="006F0606" w:rsidP="006F0606">
            <w:pPr>
              <w:shd w:val="clear" w:color="auto" w:fill="FFFFFF"/>
              <w:jc w:val="both"/>
            </w:pPr>
            <w:r w:rsidRPr="0095708B">
              <w:t xml:space="preserve">- рабочая документация в 4 экз. на бумажных носителях и 2 экз. в электронном виде (каждый экземпляр </w:t>
            </w:r>
            <w:proofErr w:type="gramStart"/>
            <w:r w:rsidRPr="0095708B">
              <w:t>на</w:t>
            </w:r>
            <w:proofErr w:type="gramEnd"/>
            <w:r w:rsidRPr="0095708B">
              <w:t xml:space="preserve"> отдельном USB-</w:t>
            </w:r>
            <w:proofErr w:type="spellStart"/>
            <w:r w:rsidRPr="0095708B">
              <w:t>флеш</w:t>
            </w:r>
            <w:proofErr w:type="spellEnd"/>
            <w:r w:rsidRPr="0095708B">
              <w:t>-накопителе).</w:t>
            </w:r>
          </w:p>
          <w:p w:rsidR="006F0606" w:rsidRPr="0095708B" w:rsidRDefault="006F0606" w:rsidP="006F0606">
            <w:pPr>
              <w:shd w:val="clear" w:color="auto" w:fill="FFFFFF"/>
              <w:snapToGrid w:val="0"/>
              <w:jc w:val="both"/>
            </w:pPr>
            <w:r w:rsidRPr="0095708B">
              <w:t>Электронная версия комплекта документации передается на USB-</w:t>
            </w:r>
            <w:proofErr w:type="spellStart"/>
            <w:r w:rsidRPr="0095708B">
              <w:t>флеш</w:t>
            </w:r>
            <w:proofErr w:type="spellEnd"/>
            <w:r w:rsidRPr="0095708B">
              <w:t xml:space="preserve">-накопителе </w:t>
            </w:r>
          </w:p>
          <w:p w:rsidR="006F0606" w:rsidRPr="0095708B" w:rsidRDefault="006F0606" w:rsidP="006F0606">
            <w:pPr>
              <w:shd w:val="clear" w:color="auto" w:fill="FFFFFF"/>
              <w:jc w:val="both"/>
            </w:pPr>
            <w:r w:rsidRPr="0095708B">
              <w:t>USB-</w:t>
            </w:r>
            <w:proofErr w:type="spellStart"/>
            <w:r w:rsidRPr="0095708B">
              <w:t>флеш</w:t>
            </w:r>
            <w:proofErr w:type="spellEnd"/>
            <w:r w:rsidRPr="0095708B">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95708B">
              <w:t>флеш</w:t>
            </w:r>
            <w:proofErr w:type="spellEnd"/>
            <w:r w:rsidRPr="0095708B">
              <w:t>-накопителя должен находиться текстовый файл содержания.</w:t>
            </w:r>
          </w:p>
          <w:p w:rsidR="006F0606" w:rsidRPr="0095708B" w:rsidRDefault="006F0606" w:rsidP="006F0606">
            <w:pPr>
              <w:shd w:val="clear" w:color="auto" w:fill="FFFFFF"/>
              <w:jc w:val="both"/>
            </w:pPr>
            <w:r w:rsidRPr="0095708B">
              <w:t>Состав и содержание USB-</w:t>
            </w:r>
            <w:proofErr w:type="spellStart"/>
            <w:r w:rsidRPr="0095708B">
              <w:t>флеш</w:t>
            </w:r>
            <w:proofErr w:type="spellEnd"/>
            <w:r w:rsidRPr="0095708B">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F0606" w:rsidRPr="0095708B" w:rsidRDefault="006F0606" w:rsidP="006F0606">
            <w:pPr>
              <w:shd w:val="clear" w:color="auto" w:fill="FFFFFF"/>
              <w:jc w:val="both"/>
            </w:pPr>
            <w:r w:rsidRPr="0095708B">
              <w:t>Документация на USB-</w:t>
            </w:r>
            <w:proofErr w:type="spellStart"/>
            <w:r w:rsidRPr="0095708B">
              <w:t>флеш</w:t>
            </w:r>
            <w:proofErr w:type="spellEnd"/>
            <w:r w:rsidRPr="0095708B">
              <w:t>-накопителе предоставляется в следующих форматах и версиях:</w:t>
            </w:r>
          </w:p>
          <w:p w:rsidR="006F0606" w:rsidRPr="0095708B" w:rsidRDefault="006F0606" w:rsidP="006F0606">
            <w:pPr>
              <w:shd w:val="clear" w:color="auto" w:fill="FFFFFF"/>
              <w:jc w:val="both"/>
            </w:pPr>
            <w:r w:rsidRPr="0095708B">
              <w:t xml:space="preserve"> 1 версия – чертежи основных комплектов *.</w:t>
            </w:r>
            <w:proofErr w:type="spellStart"/>
            <w:r w:rsidRPr="0095708B">
              <w:t>pdf</w:t>
            </w:r>
            <w:proofErr w:type="spellEnd"/>
            <w:r w:rsidRPr="0095708B">
              <w:t xml:space="preserve">; </w:t>
            </w:r>
          </w:p>
          <w:p w:rsidR="006F0606" w:rsidRPr="0095708B" w:rsidRDefault="006F0606" w:rsidP="006F0606">
            <w:pPr>
              <w:shd w:val="clear" w:color="auto" w:fill="FFFFFF"/>
              <w:jc w:val="both"/>
            </w:pPr>
            <w:r w:rsidRPr="0095708B">
              <w:t>текстовая документация –*.</w:t>
            </w:r>
            <w:proofErr w:type="spellStart"/>
            <w:r w:rsidRPr="0095708B">
              <w:t>pdf</w:t>
            </w:r>
            <w:proofErr w:type="spellEnd"/>
            <w:r w:rsidRPr="0095708B">
              <w:t>; сметная документация – *.</w:t>
            </w:r>
            <w:proofErr w:type="spellStart"/>
            <w:r w:rsidRPr="0095708B">
              <w:t>pdf</w:t>
            </w:r>
            <w:proofErr w:type="spellEnd"/>
            <w:r w:rsidRPr="0095708B">
              <w:t xml:space="preserve">. </w:t>
            </w:r>
          </w:p>
          <w:p w:rsidR="006F0606" w:rsidRPr="0095708B" w:rsidRDefault="006F0606" w:rsidP="006F0606">
            <w:pPr>
              <w:shd w:val="clear" w:color="auto" w:fill="FFFFFF"/>
              <w:jc w:val="both"/>
            </w:pPr>
            <w:r w:rsidRPr="0095708B">
              <w:rPr>
                <w:b/>
                <w:u w:val="single"/>
              </w:rPr>
              <w:t>Каждый файл должен быть заверен электронной подписью</w:t>
            </w:r>
            <w:r w:rsidRPr="0095708B">
              <w:t xml:space="preserve"> </w:t>
            </w:r>
            <w:r w:rsidRPr="0095708B">
              <w:rPr>
                <w:b/>
                <w:u w:val="single"/>
              </w:rPr>
              <w:t>(со штампом, на котором отображена информация об электронных подписях и регистрационных данных)</w:t>
            </w:r>
            <w:r w:rsidRPr="0095708B">
              <w:t>.</w:t>
            </w:r>
          </w:p>
          <w:p w:rsidR="006F0606" w:rsidRPr="0095708B" w:rsidRDefault="006F0606" w:rsidP="006F0606">
            <w:pPr>
              <w:shd w:val="clear" w:color="auto" w:fill="FFFFFF"/>
              <w:jc w:val="both"/>
            </w:pPr>
            <w:r w:rsidRPr="0095708B">
              <w:t xml:space="preserve"> 2 версия – документация в формате разработки: </w:t>
            </w:r>
          </w:p>
          <w:p w:rsidR="006F0606" w:rsidRPr="0095708B" w:rsidRDefault="006F0606" w:rsidP="006F0606">
            <w:pPr>
              <w:shd w:val="clear" w:color="auto" w:fill="FFFFFF"/>
              <w:jc w:val="both"/>
            </w:pPr>
            <w:r w:rsidRPr="0095708B">
              <w:t>чертежи –*.</w:t>
            </w:r>
            <w:proofErr w:type="spellStart"/>
            <w:r w:rsidRPr="0095708B">
              <w:t>dwg</w:t>
            </w:r>
            <w:proofErr w:type="spellEnd"/>
            <w:r w:rsidRPr="0095708B">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95708B">
              <w:t>arp</w:t>
            </w:r>
            <w:proofErr w:type="spellEnd"/>
            <w:r w:rsidRPr="0095708B">
              <w:t xml:space="preserve">; текстовая </w:t>
            </w:r>
            <w:r w:rsidRPr="0095708B">
              <w:lastRenderedPageBreak/>
              <w:t>документация – *.</w:t>
            </w:r>
            <w:proofErr w:type="spellStart"/>
            <w:r w:rsidRPr="0095708B">
              <w:t>doc</w:t>
            </w:r>
            <w:proofErr w:type="spellEnd"/>
            <w:r w:rsidRPr="0095708B">
              <w:t>; *.</w:t>
            </w:r>
            <w:proofErr w:type="spellStart"/>
            <w:r w:rsidRPr="0095708B">
              <w:t>xls</w:t>
            </w:r>
            <w:proofErr w:type="spellEnd"/>
            <w:r w:rsidRPr="0095708B">
              <w:t>;</w:t>
            </w:r>
          </w:p>
          <w:p w:rsidR="006F0606" w:rsidRPr="0095708B" w:rsidRDefault="006F0606" w:rsidP="006F0606">
            <w:pPr>
              <w:shd w:val="clear" w:color="auto" w:fill="FFFFFF"/>
              <w:jc w:val="both"/>
            </w:pPr>
            <w:r w:rsidRPr="0095708B">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6F0606" w:rsidRPr="0095708B" w:rsidRDefault="006F0606" w:rsidP="006F0606">
            <w:pPr>
              <w:shd w:val="clear" w:color="auto" w:fill="FFFFFF"/>
              <w:jc w:val="both"/>
            </w:pPr>
            <w:r w:rsidRPr="0095708B">
              <w:t xml:space="preserve">3. </w:t>
            </w:r>
            <w:r w:rsidRPr="0095708B">
              <w:rPr>
                <w:b/>
                <w:u w:val="single"/>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tc>
      </w:tr>
      <w:tr w:rsidR="006F0606" w:rsidRPr="0095708B" w:rsidTr="006F0606">
        <w:tc>
          <w:tcPr>
            <w:tcW w:w="833" w:type="dxa"/>
            <w:tcBorders>
              <w:top w:val="single" w:sz="4" w:space="0" w:color="000000"/>
              <w:left w:val="single" w:sz="4" w:space="0" w:color="000000"/>
              <w:bottom w:val="single" w:sz="4" w:space="0" w:color="000000"/>
              <w:right w:val="nil"/>
            </w:tcBorders>
            <w:hideMark/>
          </w:tcPr>
          <w:p w:rsidR="006F0606" w:rsidRPr="0095708B" w:rsidRDefault="006F0606" w:rsidP="006F0606">
            <w:pPr>
              <w:snapToGrid w:val="0"/>
              <w:jc w:val="both"/>
              <w:rPr>
                <w:b/>
                <w:bCs/>
              </w:rPr>
            </w:pPr>
            <w:r w:rsidRPr="0095708B">
              <w:rPr>
                <w:b/>
                <w:bCs/>
              </w:rPr>
              <w:lastRenderedPageBreak/>
              <w:t>11</w:t>
            </w:r>
          </w:p>
        </w:tc>
        <w:tc>
          <w:tcPr>
            <w:tcW w:w="3701" w:type="dxa"/>
            <w:tcBorders>
              <w:top w:val="single" w:sz="4" w:space="0" w:color="000000"/>
              <w:left w:val="single" w:sz="4" w:space="0" w:color="000000"/>
              <w:bottom w:val="single" w:sz="4" w:space="0" w:color="000000"/>
              <w:right w:val="nil"/>
            </w:tcBorders>
            <w:hideMark/>
          </w:tcPr>
          <w:p w:rsidR="006F0606" w:rsidRPr="0095708B" w:rsidRDefault="006F0606" w:rsidP="006F0606">
            <w:pPr>
              <w:shd w:val="clear" w:color="auto" w:fill="FFFFFF"/>
              <w:snapToGrid w:val="0"/>
              <w:jc w:val="both"/>
            </w:pPr>
            <w:r w:rsidRPr="0095708B">
              <w:t>Прочие условия</w:t>
            </w:r>
          </w:p>
        </w:tc>
        <w:tc>
          <w:tcPr>
            <w:tcW w:w="5666" w:type="dxa"/>
            <w:tcBorders>
              <w:top w:val="single" w:sz="4" w:space="0" w:color="000000"/>
              <w:left w:val="single" w:sz="4" w:space="0" w:color="000000"/>
              <w:bottom w:val="single" w:sz="4" w:space="0" w:color="000000"/>
              <w:right w:val="single" w:sz="4" w:space="0" w:color="000000"/>
            </w:tcBorders>
            <w:hideMark/>
          </w:tcPr>
          <w:p w:rsidR="006F0606" w:rsidRPr="0095708B" w:rsidRDefault="006F0606" w:rsidP="006F0606">
            <w:pPr>
              <w:shd w:val="clear" w:color="auto" w:fill="FFFFFF"/>
              <w:snapToGrid w:val="0"/>
              <w:jc w:val="both"/>
            </w:pPr>
            <w:r w:rsidRPr="0095708B">
              <w:t>1. Обязательное выполнение авторского надзора при строительстве объекта по отдельному договору.</w:t>
            </w:r>
          </w:p>
          <w:p w:rsidR="006F0606" w:rsidRPr="0095708B" w:rsidRDefault="006F0606" w:rsidP="006F0606">
            <w:pPr>
              <w:shd w:val="clear" w:color="auto" w:fill="FFFFFF"/>
              <w:snapToGrid w:val="0"/>
              <w:jc w:val="both"/>
            </w:pPr>
            <w:r w:rsidRPr="0095708B">
              <w:t>2. Также в настоящее задание могут быть внесены изменения и дополнения по согласованию сторон.</w:t>
            </w:r>
          </w:p>
        </w:tc>
      </w:tr>
    </w:tbl>
    <w:p w:rsidR="006F0606" w:rsidRPr="0095708B" w:rsidRDefault="006F0606" w:rsidP="006F0606">
      <w:pPr>
        <w:spacing w:after="120"/>
        <w:ind w:left="-426"/>
      </w:pPr>
    </w:p>
    <w:p w:rsidR="006F0606" w:rsidRPr="0095708B" w:rsidRDefault="006F0606" w:rsidP="006F0606">
      <w:pPr>
        <w:spacing w:after="200" w:line="276" w:lineRule="auto"/>
        <w:ind w:firstLine="567"/>
        <w:jc w:val="both"/>
        <w:rPr>
          <w:rFonts w:eastAsia="Calibri"/>
          <w:sz w:val="22"/>
          <w:szCs w:val="22"/>
          <w:lang w:eastAsia="en-US"/>
        </w:rPr>
      </w:pPr>
    </w:p>
    <w:p w:rsidR="006F0606" w:rsidRPr="0095708B" w:rsidRDefault="006F0606" w:rsidP="006F0606">
      <w:pPr>
        <w:spacing w:after="200" w:line="276" w:lineRule="auto"/>
        <w:contextualSpacing/>
        <w:jc w:val="center"/>
        <w:outlineLvl w:val="0"/>
        <w:rPr>
          <w:rFonts w:eastAsia="Calibri"/>
          <w:b/>
          <w:bCs/>
          <w:lang w:eastAsia="en-US"/>
        </w:rPr>
      </w:pPr>
    </w:p>
    <w:p w:rsidR="006F0606" w:rsidRPr="0095708B" w:rsidRDefault="006F0606" w:rsidP="006F0606">
      <w:pPr>
        <w:spacing w:after="200" w:line="276" w:lineRule="auto"/>
        <w:contextualSpacing/>
        <w:jc w:val="center"/>
        <w:outlineLvl w:val="0"/>
        <w:rPr>
          <w:rFonts w:eastAsia="Calibri"/>
          <w:b/>
          <w:bCs/>
          <w:sz w:val="22"/>
          <w:szCs w:val="22"/>
          <w:lang w:eastAsia="en-US"/>
        </w:rPr>
      </w:pPr>
    </w:p>
    <w:tbl>
      <w:tblPr>
        <w:tblW w:w="10181" w:type="dxa"/>
        <w:tblLook w:val="04A0" w:firstRow="1" w:lastRow="0" w:firstColumn="1" w:lastColumn="0" w:noHBand="0" w:noVBand="1"/>
      </w:tblPr>
      <w:tblGrid>
        <w:gridCol w:w="5433"/>
        <w:gridCol w:w="4748"/>
      </w:tblGrid>
      <w:tr w:rsidR="006F0606" w:rsidRPr="0095708B" w:rsidTr="006F0606">
        <w:trPr>
          <w:trHeight w:val="1912"/>
        </w:trPr>
        <w:tc>
          <w:tcPr>
            <w:tcW w:w="5433" w:type="dxa"/>
          </w:tcPr>
          <w:p w:rsidR="006F0606" w:rsidRPr="0095708B" w:rsidRDefault="006F0606" w:rsidP="006F0606">
            <w:pPr>
              <w:autoSpaceDE w:val="0"/>
              <w:autoSpaceDN w:val="0"/>
              <w:adjustRightInd w:val="0"/>
              <w:ind w:right="-979"/>
              <w:jc w:val="center"/>
              <w:rPr>
                <w:rFonts w:eastAsia="Calibri"/>
                <w:b/>
              </w:rPr>
            </w:pPr>
            <w:r w:rsidRPr="0095708B">
              <w:rPr>
                <w:rFonts w:eastAsia="Calibri"/>
                <w:b/>
              </w:rPr>
              <w:t>ЗАКАЗЧИК:</w:t>
            </w:r>
          </w:p>
          <w:p w:rsidR="006F0606" w:rsidRPr="0095708B" w:rsidRDefault="006F0606" w:rsidP="006F0606">
            <w:pPr>
              <w:autoSpaceDE w:val="0"/>
              <w:autoSpaceDN w:val="0"/>
              <w:adjustRightInd w:val="0"/>
              <w:ind w:right="156"/>
              <w:rPr>
                <w:rFonts w:eastAsia="Calibri"/>
              </w:rPr>
            </w:pPr>
            <w:r w:rsidRPr="0095708B">
              <w:rPr>
                <w:rFonts w:eastAsia="Calibri"/>
                <w:b/>
                <w:lang w:eastAsia="uk-UA"/>
              </w:rPr>
              <w:t>Государственное унитарное предприятие Республики Крым «</w:t>
            </w:r>
            <w:proofErr w:type="spellStart"/>
            <w:r w:rsidRPr="0095708B">
              <w:rPr>
                <w:rFonts w:eastAsia="Calibri"/>
                <w:b/>
                <w:lang w:eastAsia="uk-UA"/>
              </w:rPr>
              <w:t>Крымгазсети</w:t>
            </w:r>
            <w:proofErr w:type="spellEnd"/>
            <w:r w:rsidRPr="0095708B">
              <w:rPr>
                <w:rFonts w:eastAsia="Calibri"/>
                <w:b/>
                <w:lang w:eastAsia="uk-UA"/>
              </w:rPr>
              <w:t>»</w:t>
            </w:r>
          </w:p>
          <w:p w:rsidR="006F0606" w:rsidRPr="0095708B" w:rsidRDefault="006F0606" w:rsidP="006F0606">
            <w:pPr>
              <w:autoSpaceDE w:val="0"/>
              <w:autoSpaceDN w:val="0"/>
              <w:adjustRightInd w:val="0"/>
              <w:ind w:right="-979"/>
              <w:rPr>
                <w:rFonts w:eastAsia="Calibri"/>
              </w:rPr>
            </w:pPr>
          </w:p>
          <w:p w:rsidR="006F0606" w:rsidRPr="0095708B" w:rsidRDefault="006F0606" w:rsidP="006F0606">
            <w:pPr>
              <w:widowControl w:val="0"/>
              <w:autoSpaceDE w:val="0"/>
              <w:autoSpaceDN w:val="0"/>
              <w:adjustRightInd w:val="0"/>
              <w:rPr>
                <w:b/>
              </w:rPr>
            </w:pPr>
            <w:r w:rsidRPr="0095708B">
              <w:rPr>
                <w:b/>
              </w:rPr>
              <w:t>Директор</w:t>
            </w:r>
          </w:p>
          <w:p w:rsidR="006F0606" w:rsidRPr="0095708B" w:rsidRDefault="006F0606" w:rsidP="006F0606">
            <w:pPr>
              <w:autoSpaceDE w:val="0"/>
              <w:autoSpaceDN w:val="0"/>
              <w:adjustRightInd w:val="0"/>
              <w:ind w:right="-979"/>
              <w:rPr>
                <w:rFonts w:eastAsia="Calibri"/>
              </w:rPr>
            </w:pPr>
          </w:p>
          <w:p w:rsidR="006F0606" w:rsidRPr="0095708B" w:rsidRDefault="006F0606" w:rsidP="006F0606">
            <w:pPr>
              <w:autoSpaceDE w:val="0"/>
              <w:autoSpaceDN w:val="0"/>
              <w:adjustRightInd w:val="0"/>
              <w:ind w:right="-979"/>
              <w:rPr>
                <w:rFonts w:eastAsia="Calibri"/>
              </w:rPr>
            </w:pPr>
            <w:r w:rsidRPr="0095708B">
              <w:rPr>
                <w:rFonts w:eastAsia="Calibri"/>
              </w:rPr>
              <w:t xml:space="preserve">_____________________ </w:t>
            </w:r>
            <w:r w:rsidRPr="0095708B">
              <w:rPr>
                <w:rFonts w:eastAsia="Calibri"/>
                <w:b/>
              </w:rPr>
              <w:t>С. И. Тарасов</w:t>
            </w:r>
          </w:p>
        </w:tc>
        <w:tc>
          <w:tcPr>
            <w:tcW w:w="4748" w:type="dxa"/>
          </w:tcPr>
          <w:p w:rsidR="006F0606" w:rsidRPr="0095708B" w:rsidRDefault="006F0606" w:rsidP="006F0606">
            <w:pPr>
              <w:autoSpaceDE w:val="0"/>
              <w:autoSpaceDN w:val="0"/>
              <w:adjustRightInd w:val="0"/>
              <w:ind w:right="-979"/>
              <w:jc w:val="center"/>
              <w:rPr>
                <w:rFonts w:eastAsia="Calibri"/>
                <w:b/>
              </w:rPr>
            </w:pPr>
            <w:r w:rsidRPr="0095708B">
              <w:rPr>
                <w:rFonts w:eastAsia="Calibri"/>
                <w:b/>
              </w:rPr>
              <w:t>ПОДРЯДЧИК:</w:t>
            </w:r>
          </w:p>
          <w:p w:rsidR="006F0606" w:rsidRPr="0095708B" w:rsidRDefault="006F0606" w:rsidP="006F0606">
            <w:pPr>
              <w:widowControl w:val="0"/>
              <w:autoSpaceDE w:val="0"/>
              <w:autoSpaceDN w:val="0"/>
              <w:adjustRightInd w:val="0"/>
              <w:rPr>
                <w:b/>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tc>
      </w:tr>
    </w:tbl>
    <w:p w:rsidR="006F0606" w:rsidRPr="0095708B" w:rsidRDefault="006F0606" w:rsidP="006F0606">
      <w:pPr>
        <w:ind w:left="6379"/>
        <w:rPr>
          <w:rFonts w:eastAsia="Calibri"/>
          <w:sz w:val="22"/>
          <w:szCs w:val="22"/>
          <w:lang w:eastAsia="en-US"/>
        </w:rPr>
      </w:pPr>
      <w:r w:rsidRPr="0095708B">
        <w:rPr>
          <w:rFonts w:eastAsia="Calibri"/>
          <w:sz w:val="22"/>
          <w:szCs w:val="22"/>
          <w:lang w:eastAsia="en-US"/>
        </w:rPr>
        <w:br w:type="page"/>
      </w:r>
    </w:p>
    <w:p w:rsidR="006F0606" w:rsidRPr="0095708B" w:rsidRDefault="006F0606" w:rsidP="006F0606">
      <w:pPr>
        <w:spacing w:line="276" w:lineRule="auto"/>
        <w:rPr>
          <w:rFonts w:ascii="Calibri" w:eastAsia="Calibri" w:hAnsi="Calibri"/>
          <w:vanish/>
          <w:sz w:val="22"/>
          <w:szCs w:val="22"/>
          <w:lang w:eastAsia="en-US"/>
        </w:rPr>
      </w:pPr>
    </w:p>
    <w:p w:rsidR="006F0606" w:rsidRPr="0095708B" w:rsidRDefault="006F0606" w:rsidP="006F0606">
      <w:pPr>
        <w:ind w:left="6521"/>
        <w:rPr>
          <w:rFonts w:eastAsia="Calibri"/>
          <w:sz w:val="22"/>
          <w:szCs w:val="22"/>
        </w:rPr>
      </w:pPr>
      <w:r w:rsidRPr="0095708B">
        <w:rPr>
          <w:rFonts w:eastAsia="Calibri"/>
          <w:sz w:val="22"/>
          <w:szCs w:val="22"/>
        </w:rPr>
        <w:t>Приложение № 2</w:t>
      </w:r>
    </w:p>
    <w:p w:rsidR="006F0606" w:rsidRPr="0095708B" w:rsidRDefault="006F0606" w:rsidP="006F0606">
      <w:pPr>
        <w:ind w:left="6521"/>
        <w:rPr>
          <w:rFonts w:eastAsia="Calibri"/>
          <w:sz w:val="22"/>
          <w:szCs w:val="22"/>
        </w:rPr>
      </w:pPr>
      <w:r w:rsidRPr="0095708B">
        <w:rPr>
          <w:rFonts w:eastAsia="Calibri"/>
          <w:sz w:val="22"/>
          <w:szCs w:val="22"/>
        </w:rPr>
        <w:t>к Контракту №</w:t>
      </w:r>
    </w:p>
    <w:p w:rsidR="006F0606" w:rsidRPr="0095708B" w:rsidRDefault="006F0606" w:rsidP="006F0606">
      <w:pPr>
        <w:ind w:left="6521"/>
        <w:rPr>
          <w:rFonts w:eastAsia="Calibri"/>
          <w:sz w:val="22"/>
          <w:szCs w:val="22"/>
        </w:rPr>
      </w:pPr>
      <w:r w:rsidRPr="0095708B">
        <w:rPr>
          <w:rFonts w:eastAsia="Calibri"/>
          <w:sz w:val="22"/>
          <w:szCs w:val="22"/>
        </w:rPr>
        <w:t>от «____»___________ 2021 года</w:t>
      </w:r>
    </w:p>
    <w:p w:rsidR="006F0606" w:rsidRPr="0095708B" w:rsidRDefault="006F0606" w:rsidP="006F0606">
      <w:pPr>
        <w:widowControl w:val="0"/>
        <w:spacing w:line="276" w:lineRule="auto"/>
        <w:jc w:val="both"/>
        <w:rPr>
          <w:rFonts w:eastAsia="Calibri"/>
          <w:i/>
          <w:kern w:val="2"/>
          <w:sz w:val="22"/>
          <w:szCs w:val="22"/>
          <w:lang w:eastAsia="zh-CN" w:bidi="en-US"/>
        </w:rPr>
      </w:pPr>
      <w:r w:rsidRPr="0095708B">
        <w:rPr>
          <w:rFonts w:eastAsia="Calibri"/>
          <w:i/>
          <w:kern w:val="2"/>
          <w:sz w:val="22"/>
          <w:szCs w:val="22"/>
          <w:u w:color="000000"/>
          <w:lang w:eastAsia="zh-CN" w:bidi="en-US"/>
        </w:rPr>
        <w:t>ФОРМА</w:t>
      </w:r>
    </w:p>
    <w:p w:rsidR="006F0606" w:rsidRPr="0095708B" w:rsidRDefault="006F0606" w:rsidP="006F0606">
      <w:pPr>
        <w:widowControl w:val="0"/>
        <w:spacing w:line="276" w:lineRule="auto"/>
        <w:jc w:val="center"/>
        <w:rPr>
          <w:rFonts w:eastAsia="Calibri"/>
          <w:b/>
          <w:kern w:val="2"/>
          <w:sz w:val="22"/>
          <w:szCs w:val="22"/>
          <w:u w:color="000000"/>
          <w:lang w:eastAsia="zh-CN" w:bidi="en-US"/>
        </w:rPr>
      </w:pPr>
      <w:r w:rsidRPr="0095708B">
        <w:rPr>
          <w:rFonts w:eastAsia="Calibri"/>
          <w:b/>
          <w:kern w:val="2"/>
          <w:sz w:val="22"/>
          <w:szCs w:val="22"/>
          <w:u w:color="000000"/>
          <w:lang w:eastAsia="zh-CN" w:bidi="en-US"/>
        </w:rPr>
        <w:t xml:space="preserve">Акт № 1 </w:t>
      </w:r>
    </w:p>
    <w:p w:rsidR="006F0606" w:rsidRPr="0095708B" w:rsidRDefault="006F0606" w:rsidP="006F0606">
      <w:pPr>
        <w:tabs>
          <w:tab w:val="left" w:leader="underscore" w:pos="4337"/>
        </w:tabs>
        <w:spacing w:after="200" w:line="276" w:lineRule="auto"/>
        <w:contextualSpacing/>
        <w:jc w:val="center"/>
        <w:rPr>
          <w:rFonts w:eastAsia="Calibri"/>
          <w:sz w:val="22"/>
          <w:szCs w:val="22"/>
          <w:lang w:eastAsia="en-US"/>
        </w:rPr>
      </w:pPr>
      <w:r w:rsidRPr="0095708B">
        <w:rPr>
          <w:rFonts w:eastAsia="Calibri"/>
          <w:sz w:val="22"/>
          <w:szCs w:val="22"/>
          <w:lang w:eastAsia="en-US"/>
        </w:rPr>
        <w:t xml:space="preserve">выполненных работ </w:t>
      </w:r>
    </w:p>
    <w:p w:rsidR="006F0606" w:rsidRPr="0095708B" w:rsidRDefault="006F0606" w:rsidP="006F0606">
      <w:pPr>
        <w:tabs>
          <w:tab w:val="left" w:leader="underscore" w:pos="4337"/>
        </w:tabs>
        <w:spacing w:after="200" w:line="276" w:lineRule="auto"/>
        <w:contextualSpacing/>
        <w:jc w:val="center"/>
        <w:rPr>
          <w:rFonts w:eastAsia="Calibri"/>
          <w:sz w:val="22"/>
          <w:szCs w:val="22"/>
          <w:lang w:eastAsia="en-US"/>
        </w:rPr>
      </w:pPr>
    </w:p>
    <w:p w:rsidR="006F0606" w:rsidRPr="0095708B" w:rsidRDefault="006F0606" w:rsidP="006F0606">
      <w:pPr>
        <w:widowControl w:val="0"/>
        <w:tabs>
          <w:tab w:val="left" w:leader="underscore" w:pos="4337"/>
        </w:tabs>
        <w:spacing w:after="200" w:line="276" w:lineRule="auto"/>
        <w:jc w:val="right"/>
        <w:rPr>
          <w:rFonts w:eastAsia="Calibri"/>
          <w:kern w:val="2"/>
          <w:sz w:val="22"/>
          <w:szCs w:val="22"/>
          <w:lang w:eastAsia="zh-CN" w:bidi="en-US"/>
        </w:rPr>
      </w:pPr>
      <w:r w:rsidRPr="0095708B">
        <w:rPr>
          <w:rFonts w:eastAsia="Calibri"/>
          <w:bCs/>
          <w:kern w:val="2"/>
          <w:sz w:val="22"/>
          <w:szCs w:val="22"/>
          <w:u w:color="000000"/>
          <w:lang w:eastAsia="zh-CN" w:bidi="en-US"/>
        </w:rPr>
        <w:t>«___» ___________ 202_ г</w:t>
      </w:r>
      <w:r w:rsidRPr="0095708B">
        <w:rPr>
          <w:rFonts w:eastAsia="Calibri"/>
          <w:b/>
          <w:bCs/>
          <w:kern w:val="2"/>
          <w:sz w:val="22"/>
          <w:szCs w:val="22"/>
          <w:u w:color="000000"/>
          <w:lang w:eastAsia="zh-CN" w:bidi="en-US"/>
        </w:rPr>
        <w:t>.</w:t>
      </w:r>
    </w:p>
    <w:p w:rsidR="006F0606" w:rsidRPr="0095708B" w:rsidRDefault="006F0606" w:rsidP="006F0606">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95708B">
        <w:rPr>
          <w:rFonts w:eastAsia="Calibri"/>
          <w:kern w:val="2"/>
          <w:sz w:val="22"/>
          <w:szCs w:val="22"/>
          <w:u w:color="000000"/>
          <w:lang w:eastAsia="zh-CN" w:bidi="en-US"/>
        </w:rPr>
        <w:t>Государственное унитарное предприятие Республики Крым «</w:t>
      </w:r>
      <w:proofErr w:type="spellStart"/>
      <w:r w:rsidRPr="0095708B">
        <w:rPr>
          <w:rFonts w:eastAsia="Calibri"/>
          <w:kern w:val="2"/>
          <w:sz w:val="22"/>
          <w:szCs w:val="22"/>
          <w:u w:color="000000"/>
          <w:lang w:eastAsia="zh-CN" w:bidi="en-US"/>
        </w:rPr>
        <w:t>Крымгазсети</w:t>
      </w:r>
      <w:proofErr w:type="spellEnd"/>
      <w:r w:rsidRPr="0095708B">
        <w:rPr>
          <w:rFonts w:eastAsia="Calibri"/>
          <w:kern w:val="2"/>
          <w:sz w:val="22"/>
          <w:szCs w:val="22"/>
          <w:u w:color="00000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95708B">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95708B">
        <w:rPr>
          <w:rFonts w:eastAsia="Calibri"/>
          <w:b/>
          <w:bCs/>
          <w:sz w:val="22"/>
          <w:szCs w:val="22"/>
          <w:lang w:eastAsia="en-US"/>
        </w:rPr>
        <w:t>«Строительство сетей газоснабжения сёл Аромат, Плотинное, Зеленое Бахчисарайского района Республики Крым»</w:t>
      </w:r>
      <w:r w:rsidRPr="0095708B">
        <w:rPr>
          <w:rFonts w:eastAsia="Calibri"/>
          <w:kern w:val="2"/>
          <w:sz w:val="22"/>
          <w:szCs w:val="22"/>
          <w:u w:color="000000"/>
          <w:lang w:eastAsia="zh-CN" w:bidi="en-US"/>
        </w:rPr>
        <w:t>:</w:t>
      </w:r>
    </w:p>
    <w:p w:rsidR="006F0606" w:rsidRPr="0095708B" w:rsidRDefault="006F0606" w:rsidP="006F0606">
      <w:pPr>
        <w:widowControl w:val="0"/>
        <w:tabs>
          <w:tab w:val="left" w:leader="underscore" w:pos="4337"/>
        </w:tabs>
        <w:spacing w:line="276" w:lineRule="auto"/>
        <w:ind w:right="283" w:firstLine="570"/>
        <w:jc w:val="both"/>
        <w:rPr>
          <w:rFonts w:eastAsia="Andale Sans UI"/>
          <w:kern w:val="2"/>
          <w:sz w:val="22"/>
          <w:szCs w:val="22"/>
          <w:lang w:eastAsia="zh-CN" w:bidi="en-US"/>
        </w:rPr>
      </w:pPr>
      <w:r w:rsidRPr="0095708B">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95708B">
        <w:rPr>
          <w:rFonts w:eastAsia="Calibri"/>
          <w:sz w:val="22"/>
          <w:szCs w:val="22"/>
          <w:lang w:eastAsia="en-US"/>
        </w:rPr>
        <w:t>, в том числе</w:t>
      </w:r>
      <w:r w:rsidRPr="0095708B">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6F0606" w:rsidRPr="0095708B" w:rsidTr="006F0606">
        <w:trPr>
          <w:trHeight w:val="625"/>
        </w:trPr>
        <w:tc>
          <w:tcPr>
            <w:tcW w:w="567"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contextualSpacing/>
              <w:jc w:val="center"/>
              <w:rPr>
                <w:rFonts w:eastAsia="Calibri"/>
                <w:i/>
                <w:iCs/>
                <w:sz w:val="20"/>
                <w:szCs w:val="20"/>
                <w:lang w:eastAsia="en-US"/>
              </w:rPr>
            </w:pPr>
            <w:r w:rsidRPr="0095708B">
              <w:rPr>
                <w:rFonts w:eastAsia="Calibri"/>
                <w:i/>
                <w:iCs/>
                <w:sz w:val="20"/>
                <w:szCs w:val="20"/>
                <w:lang w:eastAsia="en-US"/>
              </w:rPr>
              <w:t xml:space="preserve">№ </w:t>
            </w:r>
            <w:proofErr w:type="gramStart"/>
            <w:r w:rsidRPr="0095708B">
              <w:rPr>
                <w:rFonts w:eastAsia="Calibri"/>
                <w:i/>
                <w:iCs/>
                <w:sz w:val="20"/>
                <w:szCs w:val="20"/>
                <w:lang w:eastAsia="en-US"/>
              </w:rPr>
              <w:t>п</w:t>
            </w:r>
            <w:proofErr w:type="gramEnd"/>
            <w:r w:rsidRPr="0095708B">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6F0606" w:rsidRPr="0095708B" w:rsidRDefault="006F0606" w:rsidP="006F0606">
            <w:pPr>
              <w:contextualSpacing/>
              <w:jc w:val="center"/>
              <w:rPr>
                <w:rFonts w:eastAsia="Calibri"/>
                <w:i/>
                <w:sz w:val="20"/>
                <w:szCs w:val="20"/>
                <w:lang w:eastAsia="en-US"/>
              </w:rPr>
            </w:pPr>
            <w:r w:rsidRPr="0095708B">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6F0606" w:rsidRPr="0095708B" w:rsidRDefault="006F0606" w:rsidP="006F0606">
            <w:pPr>
              <w:contextualSpacing/>
              <w:jc w:val="center"/>
              <w:rPr>
                <w:rFonts w:eastAsia="Calibri"/>
                <w:i/>
                <w:sz w:val="20"/>
                <w:szCs w:val="20"/>
                <w:lang w:eastAsia="en-US"/>
              </w:rPr>
            </w:pPr>
            <w:r w:rsidRPr="0095708B">
              <w:rPr>
                <w:rFonts w:eastAsia="Calibri"/>
                <w:i/>
                <w:iCs/>
                <w:sz w:val="20"/>
                <w:szCs w:val="20"/>
                <w:lang w:eastAsia="en-US"/>
              </w:rPr>
              <w:t>Стоимость выполнения работ, руб.</w:t>
            </w:r>
          </w:p>
        </w:tc>
      </w:tr>
      <w:tr w:rsidR="006F0606" w:rsidRPr="0095708B" w:rsidTr="006F0606">
        <w:trPr>
          <w:trHeight w:hRule="exact" w:val="3661"/>
        </w:trPr>
        <w:tc>
          <w:tcPr>
            <w:tcW w:w="567"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ind w:left="142" w:right="137"/>
              <w:jc w:val="both"/>
              <w:rPr>
                <w:rFonts w:eastAsiaTheme="minorHAnsi" w:cstheme="minorBidi"/>
                <w:i/>
                <w:sz w:val="22"/>
                <w:szCs w:val="22"/>
                <w:lang w:eastAsia="en-US"/>
              </w:rPr>
            </w:pPr>
            <w:r w:rsidRPr="0095708B">
              <w:rPr>
                <w:rFonts w:eastAsia="Calibri"/>
                <w:sz w:val="22"/>
                <w:szCs w:val="22"/>
              </w:rPr>
              <w:t>Проектно-изыскательские работы по объекту:</w:t>
            </w:r>
            <w:r w:rsidRPr="0095708B">
              <w:rPr>
                <w:rFonts w:eastAsia="Calibri"/>
                <w:i/>
                <w:sz w:val="22"/>
                <w:szCs w:val="22"/>
              </w:rPr>
              <w:t xml:space="preserve"> </w:t>
            </w:r>
            <w:r w:rsidRPr="0095708B">
              <w:rPr>
                <w:rFonts w:eastAsiaTheme="minorHAnsi" w:cstheme="minorBidi"/>
                <w:i/>
                <w:sz w:val="22"/>
                <w:szCs w:val="22"/>
                <w:lang w:eastAsia="en-US"/>
              </w:rPr>
              <w:t>«Строительство сетей газоснабжения сёл Аромат, Плотинное, Зеленое Бахчисарайского района Республики Крым» в том числе:</w:t>
            </w:r>
          </w:p>
          <w:p w:rsidR="006F0606" w:rsidRPr="0095708B" w:rsidRDefault="006F0606" w:rsidP="006F0606">
            <w:pPr>
              <w:suppressAutoHyphens/>
              <w:ind w:left="142" w:right="142"/>
              <w:contextualSpacing/>
              <w:jc w:val="both"/>
              <w:rPr>
                <w:rFonts w:eastAsia="Calibri"/>
                <w:i/>
                <w:sz w:val="22"/>
                <w:szCs w:val="22"/>
              </w:rPr>
            </w:pPr>
            <w:r w:rsidRPr="0095708B">
              <w:rPr>
                <w:rFonts w:eastAsia="Calibri"/>
                <w:i/>
                <w:sz w:val="22"/>
                <w:szCs w:val="22"/>
              </w:rPr>
              <w:t xml:space="preserve"> -согласованные  Заказчиком основные технические решения (ОТР);</w:t>
            </w:r>
          </w:p>
          <w:p w:rsidR="006F0606" w:rsidRPr="0095708B" w:rsidRDefault="006F0606" w:rsidP="006F0606">
            <w:pPr>
              <w:suppressAutoHyphens/>
              <w:ind w:left="142" w:right="142"/>
              <w:contextualSpacing/>
              <w:jc w:val="both"/>
              <w:rPr>
                <w:rFonts w:eastAsia="Calibri"/>
                <w:i/>
                <w:sz w:val="22"/>
                <w:szCs w:val="22"/>
              </w:rPr>
            </w:pPr>
            <w:r w:rsidRPr="0095708B">
              <w:rPr>
                <w:rFonts w:eastAsia="Calibri"/>
                <w:i/>
                <w:sz w:val="22"/>
                <w:szCs w:val="22"/>
              </w:rPr>
              <w:t>- согласованная проектная документация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F0606" w:rsidRPr="0095708B" w:rsidRDefault="006F0606" w:rsidP="006F0606">
            <w:pPr>
              <w:suppressAutoHyphens/>
              <w:ind w:left="142" w:right="142"/>
              <w:contextualSpacing/>
              <w:jc w:val="both"/>
              <w:rPr>
                <w:rFonts w:eastAsia="Calibri"/>
                <w:i/>
                <w:sz w:val="22"/>
                <w:szCs w:val="22"/>
              </w:rPr>
            </w:pPr>
            <w:r w:rsidRPr="0095708B">
              <w:rPr>
                <w:rFonts w:eastAsia="Calibri"/>
                <w:i/>
                <w:sz w:val="22"/>
                <w:szCs w:val="22"/>
              </w:rPr>
              <w:t xml:space="preserve">- заключенный договор возмездного оказания </w:t>
            </w:r>
            <w:proofErr w:type="gramStart"/>
            <w:r w:rsidRPr="0095708B">
              <w:rPr>
                <w:rFonts w:eastAsia="Calibri"/>
                <w:i/>
                <w:sz w:val="22"/>
                <w:szCs w:val="22"/>
              </w:rPr>
              <w:t>услуг</w:t>
            </w:r>
            <w:proofErr w:type="gramEnd"/>
            <w:r w:rsidRPr="0095708B">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6F0606" w:rsidRPr="0095708B" w:rsidRDefault="006F0606" w:rsidP="006F0606">
            <w:pPr>
              <w:contextualSpacing/>
              <w:rPr>
                <w:rFonts w:eastAsia="Calibri"/>
                <w:sz w:val="20"/>
                <w:szCs w:val="20"/>
                <w:lang w:eastAsia="en-US"/>
              </w:rPr>
            </w:pPr>
          </w:p>
        </w:tc>
      </w:tr>
      <w:tr w:rsidR="006F0606" w:rsidRPr="0095708B" w:rsidTr="006F0606">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0606" w:rsidRPr="0095708B" w:rsidRDefault="006F0606" w:rsidP="006F0606">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6F0606" w:rsidRPr="0095708B" w:rsidRDefault="006F0606" w:rsidP="006F0606">
            <w:pPr>
              <w:ind w:left="120"/>
              <w:contextualSpacing/>
              <w:rPr>
                <w:rFonts w:eastAsia="Calibri"/>
                <w:iCs/>
                <w:sz w:val="20"/>
                <w:szCs w:val="20"/>
                <w:lang w:eastAsia="en-US"/>
              </w:rPr>
            </w:pPr>
            <w:r w:rsidRPr="0095708B">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6F0606" w:rsidRPr="0095708B" w:rsidRDefault="006F0606" w:rsidP="006F0606">
            <w:pPr>
              <w:ind w:left="120"/>
              <w:contextualSpacing/>
              <w:rPr>
                <w:rFonts w:eastAsia="Calibri"/>
                <w:iCs/>
                <w:sz w:val="20"/>
                <w:szCs w:val="20"/>
                <w:lang w:eastAsia="en-US"/>
              </w:rPr>
            </w:pPr>
          </w:p>
        </w:tc>
      </w:tr>
    </w:tbl>
    <w:p w:rsidR="006F0606" w:rsidRPr="0095708B" w:rsidRDefault="006F0606" w:rsidP="006F0606">
      <w:pPr>
        <w:widowControl w:val="0"/>
        <w:tabs>
          <w:tab w:val="left" w:leader="underscore" w:pos="4337"/>
        </w:tabs>
        <w:spacing w:line="276" w:lineRule="auto"/>
        <w:ind w:right="283"/>
        <w:jc w:val="both"/>
        <w:rPr>
          <w:rFonts w:eastAsia="Andale Sans UI"/>
          <w:kern w:val="2"/>
          <w:sz w:val="22"/>
          <w:szCs w:val="22"/>
          <w:lang w:eastAsia="zh-CN" w:bidi="en-US"/>
        </w:rPr>
      </w:pPr>
      <w:r w:rsidRPr="0095708B">
        <w:rPr>
          <w:rFonts w:eastAsia="Andale Sans UI"/>
          <w:kern w:val="2"/>
          <w:sz w:val="22"/>
          <w:szCs w:val="22"/>
          <w:lang w:eastAsia="zh-CN" w:bidi="en-US"/>
        </w:rPr>
        <w:t>2. Всего выполнено по Акту  (_____ рублей _______ копеек) (</w:t>
      </w:r>
      <w:r w:rsidRPr="0095708B">
        <w:rPr>
          <w:rFonts w:eastAsia="Calibri"/>
          <w:i/>
          <w:sz w:val="22"/>
          <w:szCs w:val="22"/>
          <w:lang w:eastAsia="en-US"/>
        </w:rPr>
        <w:t>с учетом НДС либо без НДС, в соответствии с системой налогообложения Подрядчика)</w:t>
      </w:r>
      <w:r w:rsidRPr="0095708B">
        <w:rPr>
          <w:rFonts w:eastAsia="Andale Sans UI"/>
          <w:kern w:val="2"/>
          <w:sz w:val="22"/>
          <w:szCs w:val="22"/>
          <w:lang w:eastAsia="zh-CN" w:bidi="en-US"/>
        </w:rPr>
        <w:t>.</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u w:color="000000"/>
          <w:lang w:eastAsia="zh-CN" w:bidi="en-US"/>
        </w:rPr>
      </w:pPr>
      <w:r w:rsidRPr="0095708B">
        <w:rPr>
          <w:rFonts w:eastAsia="Calibri"/>
          <w:kern w:val="2"/>
          <w:sz w:val="22"/>
          <w:szCs w:val="22"/>
          <w:u w:color="000000"/>
          <w:lang w:eastAsia="zh-CN" w:bidi="en-US"/>
        </w:rPr>
        <w:t xml:space="preserve">3. Внутренняя экспертиза – </w:t>
      </w:r>
      <w:r w:rsidRPr="0095708B">
        <w:rPr>
          <w:rFonts w:eastAsia="Calibri"/>
          <w:kern w:val="2"/>
          <w:sz w:val="22"/>
          <w:szCs w:val="22"/>
          <w:lang w:eastAsia="zh-CN" w:bidi="en-US"/>
        </w:rPr>
        <w:t>Акт № ____от  «___»_________ приёмочной комиссии</w:t>
      </w:r>
      <w:r w:rsidRPr="0095708B">
        <w:rPr>
          <w:rFonts w:eastAsia="Calibri"/>
          <w:kern w:val="2"/>
          <w:sz w:val="22"/>
          <w:szCs w:val="22"/>
          <w:u w:color="000000"/>
          <w:lang w:eastAsia="zh-CN" w:bidi="en-US"/>
        </w:rPr>
        <w:t xml:space="preserve">. </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u w:color="000000"/>
          <w:lang w:eastAsia="zh-CN" w:bidi="en-US"/>
        </w:rPr>
      </w:pPr>
      <w:r w:rsidRPr="0095708B">
        <w:rPr>
          <w:rFonts w:eastAsia="Calibri"/>
          <w:kern w:val="2"/>
          <w:sz w:val="22"/>
          <w:szCs w:val="22"/>
          <w:u w:color="000000"/>
          <w:lang w:eastAsia="zh-CN" w:bidi="en-US"/>
        </w:rPr>
        <w:t>4. Акт составлен в 2-х экземплярах, имеющих равную юридическую силу.</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lang w:eastAsia="zh-CN" w:bidi="en-US"/>
        </w:rPr>
      </w:pPr>
      <w:r w:rsidRPr="0095708B">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F0606" w:rsidRPr="0095708B" w:rsidRDefault="006F0606" w:rsidP="006F0606">
      <w:pPr>
        <w:widowControl w:val="0"/>
        <w:tabs>
          <w:tab w:val="left" w:leader="underscore" w:pos="4337"/>
        </w:tabs>
        <w:spacing w:line="276" w:lineRule="auto"/>
        <w:jc w:val="both"/>
        <w:rPr>
          <w:rFonts w:eastAsia="Calibri"/>
          <w:kern w:val="2"/>
          <w:sz w:val="22"/>
          <w:szCs w:val="22"/>
          <w:lang w:eastAsia="zh-CN" w:bidi="en-US"/>
        </w:rPr>
      </w:pPr>
      <w:r w:rsidRPr="0095708B">
        <w:rPr>
          <w:rFonts w:eastAsia="Calibri"/>
          <w:kern w:val="2"/>
          <w:sz w:val="22"/>
          <w:szCs w:val="22"/>
          <w:lang w:eastAsia="zh-CN" w:bidi="en-US"/>
        </w:rPr>
        <w:t>6. Приложение:</w:t>
      </w:r>
    </w:p>
    <w:p w:rsidR="006F0606" w:rsidRPr="0095708B" w:rsidRDefault="006F0606" w:rsidP="006F0606">
      <w:pPr>
        <w:widowControl w:val="0"/>
        <w:tabs>
          <w:tab w:val="left" w:leader="underscore" w:pos="4337"/>
        </w:tabs>
        <w:spacing w:line="276" w:lineRule="auto"/>
        <w:jc w:val="both"/>
        <w:rPr>
          <w:rFonts w:eastAsia="Calibri"/>
          <w:kern w:val="2"/>
          <w:sz w:val="22"/>
          <w:szCs w:val="22"/>
          <w:lang w:eastAsia="zh-CN" w:bidi="en-US"/>
        </w:rPr>
      </w:pPr>
      <w:r w:rsidRPr="0095708B">
        <w:rPr>
          <w:rFonts w:eastAsia="Calibri"/>
          <w:kern w:val="2"/>
          <w:sz w:val="22"/>
          <w:szCs w:val="22"/>
          <w:lang w:eastAsia="zh-CN" w:bidi="en-US"/>
        </w:rPr>
        <w:t>- Акт № ___  приёмочной комиссии.</w:t>
      </w:r>
    </w:p>
    <w:p w:rsidR="006F0606" w:rsidRPr="0095708B" w:rsidRDefault="006F0606" w:rsidP="006F0606">
      <w:pPr>
        <w:widowControl w:val="0"/>
        <w:tabs>
          <w:tab w:val="left" w:leader="underscore" w:pos="4337"/>
        </w:tabs>
        <w:spacing w:line="276" w:lineRule="auto"/>
        <w:jc w:val="both"/>
        <w:rPr>
          <w:rFonts w:eastAsia="Calibri"/>
          <w:kern w:val="2"/>
          <w:sz w:val="22"/>
          <w:szCs w:val="22"/>
          <w:lang w:eastAsia="zh-CN" w:bidi="en-US"/>
        </w:rPr>
      </w:pPr>
    </w:p>
    <w:p w:rsidR="006F0606" w:rsidRPr="0095708B" w:rsidRDefault="006F0606" w:rsidP="006F0606">
      <w:pPr>
        <w:rPr>
          <w:kern w:val="1"/>
          <w:lang w:eastAsia="ar-SA"/>
        </w:rPr>
      </w:pPr>
      <w:r w:rsidRPr="0095708B">
        <w:rPr>
          <w:kern w:val="1"/>
          <w:lang w:eastAsia="ar-SA"/>
        </w:rPr>
        <w:t>«___»_______________202_г.</w:t>
      </w:r>
      <w:r w:rsidRPr="0095708B">
        <w:rPr>
          <w:kern w:val="1"/>
          <w:lang w:eastAsia="ar-SA"/>
        </w:rPr>
        <w:tab/>
      </w:r>
      <w:r w:rsidRPr="0095708B">
        <w:rPr>
          <w:kern w:val="1"/>
          <w:lang w:eastAsia="ar-SA"/>
        </w:rPr>
        <w:tab/>
      </w:r>
      <w:r w:rsidRPr="0095708B">
        <w:rPr>
          <w:kern w:val="1"/>
          <w:lang w:eastAsia="ar-SA"/>
        </w:rPr>
        <w:tab/>
      </w:r>
      <w:r w:rsidRPr="0095708B">
        <w:rPr>
          <w:kern w:val="1"/>
          <w:lang w:eastAsia="ar-SA"/>
        </w:rPr>
        <w:tab/>
      </w:r>
      <w:r w:rsidRPr="0095708B">
        <w:rPr>
          <w:kern w:val="1"/>
          <w:lang w:eastAsia="ar-SA"/>
        </w:rPr>
        <w:tab/>
        <w:t>«___»_______________202_г.</w:t>
      </w:r>
    </w:p>
    <w:tbl>
      <w:tblPr>
        <w:tblW w:w="10282" w:type="dxa"/>
        <w:tblLook w:val="04A0" w:firstRow="1" w:lastRow="0" w:firstColumn="1" w:lastColumn="0" w:noHBand="0" w:noVBand="1"/>
      </w:tblPr>
      <w:tblGrid>
        <w:gridCol w:w="5487"/>
        <w:gridCol w:w="4795"/>
      </w:tblGrid>
      <w:tr w:rsidR="006F0606" w:rsidRPr="0095708B" w:rsidTr="002C2141">
        <w:trPr>
          <w:trHeight w:val="273"/>
        </w:trPr>
        <w:tc>
          <w:tcPr>
            <w:tcW w:w="5487" w:type="dxa"/>
          </w:tcPr>
          <w:p w:rsidR="006F0606" w:rsidRPr="0095708B" w:rsidRDefault="006F0606" w:rsidP="006F0606">
            <w:pPr>
              <w:autoSpaceDE w:val="0"/>
              <w:autoSpaceDN w:val="0"/>
              <w:adjustRightInd w:val="0"/>
              <w:ind w:right="-979"/>
              <w:jc w:val="center"/>
              <w:rPr>
                <w:rFonts w:eastAsia="Calibri"/>
                <w:b/>
              </w:rPr>
            </w:pPr>
          </w:p>
          <w:p w:rsidR="006F0606" w:rsidRPr="0095708B" w:rsidRDefault="006F0606" w:rsidP="006F0606">
            <w:pPr>
              <w:autoSpaceDE w:val="0"/>
              <w:autoSpaceDN w:val="0"/>
              <w:adjustRightInd w:val="0"/>
              <w:ind w:right="-979"/>
              <w:jc w:val="center"/>
              <w:rPr>
                <w:rFonts w:eastAsia="Calibri"/>
                <w:b/>
              </w:rPr>
            </w:pPr>
            <w:r w:rsidRPr="0095708B">
              <w:rPr>
                <w:rFonts w:eastAsia="Calibri"/>
                <w:b/>
              </w:rPr>
              <w:t>ЗАКАЗЧИК:</w:t>
            </w:r>
          </w:p>
          <w:p w:rsidR="006F0606" w:rsidRPr="0095708B" w:rsidRDefault="006F0606" w:rsidP="006F0606">
            <w:pPr>
              <w:autoSpaceDE w:val="0"/>
              <w:autoSpaceDN w:val="0"/>
              <w:adjustRightInd w:val="0"/>
              <w:ind w:right="156"/>
              <w:rPr>
                <w:rFonts w:eastAsia="Calibri"/>
              </w:rPr>
            </w:pPr>
            <w:r w:rsidRPr="0095708B">
              <w:rPr>
                <w:rFonts w:eastAsia="Calibri"/>
                <w:b/>
                <w:lang w:eastAsia="uk-UA"/>
              </w:rPr>
              <w:t>Государственное унитарное предприятие Республики Крым «</w:t>
            </w:r>
            <w:proofErr w:type="spellStart"/>
            <w:r w:rsidRPr="0095708B">
              <w:rPr>
                <w:rFonts w:eastAsia="Calibri"/>
                <w:b/>
                <w:lang w:eastAsia="uk-UA"/>
              </w:rPr>
              <w:t>Крымгазсети</w:t>
            </w:r>
            <w:proofErr w:type="spellEnd"/>
            <w:r w:rsidRPr="0095708B">
              <w:rPr>
                <w:rFonts w:eastAsia="Calibri"/>
                <w:b/>
                <w:lang w:eastAsia="uk-UA"/>
              </w:rPr>
              <w:t>»</w:t>
            </w:r>
          </w:p>
          <w:p w:rsidR="006F0606" w:rsidRPr="0095708B" w:rsidRDefault="006F0606" w:rsidP="006F0606">
            <w:pPr>
              <w:widowControl w:val="0"/>
              <w:autoSpaceDE w:val="0"/>
              <w:autoSpaceDN w:val="0"/>
              <w:adjustRightInd w:val="0"/>
              <w:rPr>
                <w:b/>
              </w:rPr>
            </w:pPr>
            <w:r w:rsidRPr="0095708B">
              <w:rPr>
                <w:b/>
              </w:rPr>
              <w:t>Директор</w:t>
            </w:r>
          </w:p>
          <w:p w:rsidR="006F0606" w:rsidRPr="0095708B" w:rsidRDefault="006F0606" w:rsidP="006F0606">
            <w:pPr>
              <w:autoSpaceDE w:val="0"/>
              <w:autoSpaceDN w:val="0"/>
              <w:adjustRightInd w:val="0"/>
              <w:ind w:right="-979"/>
              <w:rPr>
                <w:rFonts w:eastAsia="Calibri"/>
                <w:sz w:val="20"/>
                <w:szCs w:val="20"/>
              </w:rPr>
            </w:pPr>
          </w:p>
          <w:p w:rsidR="006F0606" w:rsidRPr="0095708B" w:rsidRDefault="006F0606" w:rsidP="006F0606">
            <w:pPr>
              <w:autoSpaceDE w:val="0"/>
              <w:autoSpaceDN w:val="0"/>
              <w:adjustRightInd w:val="0"/>
              <w:ind w:right="-979"/>
              <w:rPr>
                <w:rFonts w:eastAsia="Calibri"/>
              </w:rPr>
            </w:pPr>
            <w:r w:rsidRPr="0095708B">
              <w:rPr>
                <w:rFonts w:eastAsia="Calibri"/>
              </w:rPr>
              <w:t xml:space="preserve">_____________________ </w:t>
            </w:r>
            <w:r w:rsidRPr="0095708B">
              <w:rPr>
                <w:rFonts w:eastAsia="Calibri"/>
                <w:b/>
              </w:rPr>
              <w:t>С. И. Тарасов</w:t>
            </w:r>
          </w:p>
        </w:tc>
        <w:tc>
          <w:tcPr>
            <w:tcW w:w="4795" w:type="dxa"/>
          </w:tcPr>
          <w:p w:rsidR="006F0606" w:rsidRPr="0095708B" w:rsidRDefault="006F0606" w:rsidP="006F0606">
            <w:pPr>
              <w:autoSpaceDE w:val="0"/>
              <w:autoSpaceDN w:val="0"/>
              <w:adjustRightInd w:val="0"/>
              <w:ind w:right="-979"/>
              <w:jc w:val="center"/>
              <w:rPr>
                <w:rFonts w:eastAsia="Calibri"/>
                <w:b/>
              </w:rPr>
            </w:pPr>
          </w:p>
          <w:p w:rsidR="006F0606" w:rsidRPr="0095708B" w:rsidRDefault="006F0606" w:rsidP="006F0606">
            <w:pPr>
              <w:autoSpaceDE w:val="0"/>
              <w:autoSpaceDN w:val="0"/>
              <w:adjustRightInd w:val="0"/>
              <w:ind w:right="-979"/>
              <w:jc w:val="center"/>
              <w:rPr>
                <w:rFonts w:eastAsia="Calibri"/>
                <w:b/>
              </w:rPr>
            </w:pPr>
            <w:r w:rsidRPr="0095708B">
              <w:rPr>
                <w:rFonts w:eastAsia="Calibri"/>
                <w:b/>
              </w:rPr>
              <w:t>ПОДРЯДЧИК:</w:t>
            </w: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p w:rsidR="006F0606" w:rsidRPr="0095708B" w:rsidRDefault="006F0606" w:rsidP="006F0606">
            <w:pPr>
              <w:widowControl w:val="0"/>
              <w:autoSpaceDE w:val="0"/>
              <w:autoSpaceDN w:val="0"/>
              <w:adjustRightInd w:val="0"/>
              <w:rPr>
                <w:rFonts w:eastAsia="Calibri"/>
              </w:rPr>
            </w:pPr>
          </w:p>
        </w:tc>
      </w:tr>
    </w:tbl>
    <w:p w:rsidR="006F0606" w:rsidRPr="0095708B" w:rsidRDefault="006F0606" w:rsidP="006F0606">
      <w:pPr>
        <w:ind w:left="6521"/>
        <w:rPr>
          <w:rFonts w:eastAsia="Calibri"/>
          <w:sz w:val="22"/>
          <w:szCs w:val="22"/>
        </w:rPr>
      </w:pPr>
      <w:r w:rsidRPr="0095708B">
        <w:rPr>
          <w:rFonts w:eastAsia="Calibri"/>
          <w:sz w:val="22"/>
          <w:szCs w:val="22"/>
        </w:rPr>
        <w:lastRenderedPageBreak/>
        <w:t>Приложение № 3</w:t>
      </w:r>
    </w:p>
    <w:p w:rsidR="006F0606" w:rsidRPr="0095708B" w:rsidRDefault="006F0606" w:rsidP="006F0606">
      <w:pPr>
        <w:ind w:left="6521"/>
        <w:rPr>
          <w:rFonts w:eastAsia="Calibri"/>
          <w:sz w:val="22"/>
          <w:szCs w:val="22"/>
        </w:rPr>
      </w:pPr>
      <w:r w:rsidRPr="0095708B">
        <w:rPr>
          <w:rFonts w:eastAsia="Calibri"/>
          <w:sz w:val="22"/>
          <w:szCs w:val="22"/>
        </w:rPr>
        <w:t>к Контракту №</w:t>
      </w:r>
    </w:p>
    <w:p w:rsidR="006F0606" w:rsidRPr="0095708B" w:rsidRDefault="006F0606" w:rsidP="006F0606">
      <w:pPr>
        <w:ind w:left="6521"/>
        <w:rPr>
          <w:rFonts w:eastAsia="Calibri"/>
          <w:sz w:val="22"/>
          <w:szCs w:val="22"/>
        </w:rPr>
      </w:pPr>
      <w:r w:rsidRPr="0095708B">
        <w:rPr>
          <w:rFonts w:eastAsia="Calibri"/>
          <w:sz w:val="22"/>
          <w:szCs w:val="22"/>
        </w:rPr>
        <w:t>от «____»___________ 2021 года</w:t>
      </w:r>
    </w:p>
    <w:p w:rsidR="006F0606" w:rsidRPr="0095708B" w:rsidRDefault="006F0606" w:rsidP="006F0606">
      <w:pPr>
        <w:widowControl w:val="0"/>
        <w:spacing w:line="276" w:lineRule="auto"/>
        <w:jc w:val="both"/>
        <w:rPr>
          <w:rFonts w:eastAsia="Calibri"/>
          <w:i/>
          <w:kern w:val="2"/>
          <w:sz w:val="22"/>
          <w:szCs w:val="22"/>
          <w:lang w:eastAsia="zh-CN" w:bidi="en-US"/>
        </w:rPr>
      </w:pPr>
      <w:r w:rsidRPr="0095708B">
        <w:rPr>
          <w:rFonts w:eastAsia="Calibri"/>
          <w:i/>
          <w:kern w:val="2"/>
          <w:sz w:val="22"/>
          <w:szCs w:val="22"/>
          <w:u w:color="000000"/>
          <w:lang w:eastAsia="zh-CN" w:bidi="en-US"/>
        </w:rPr>
        <w:t>ФОРМА</w:t>
      </w:r>
    </w:p>
    <w:p w:rsidR="006F0606" w:rsidRPr="0095708B" w:rsidRDefault="006F0606" w:rsidP="006F0606">
      <w:pPr>
        <w:widowControl w:val="0"/>
        <w:spacing w:line="276" w:lineRule="auto"/>
        <w:jc w:val="center"/>
        <w:rPr>
          <w:rFonts w:eastAsia="Calibri"/>
          <w:b/>
          <w:kern w:val="2"/>
          <w:sz w:val="22"/>
          <w:szCs w:val="22"/>
          <w:u w:color="000000"/>
          <w:lang w:eastAsia="zh-CN" w:bidi="en-US"/>
        </w:rPr>
      </w:pPr>
      <w:r w:rsidRPr="0095708B">
        <w:rPr>
          <w:rFonts w:eastAsia="Calibri"/>
          <w:b/>
          <w:kern w:val="2"/>
          <w:sz w:val="22"/>
          <w:szCs w:val="22"/>
          <w:u w:color="000000"/>
          <w:lang w:eastAsia="zh-CN" w:bidi="en-US"/>
        </w:rPr>
        <w:t xml:space="preserve">Акт № 2 </w:t>
      </w:r>
    </w:p>
    <w:p w:rsidR="006F0606" w:rsidRPr="0095708B" w:rsidRDefault="006F0606" w:rsidP="006F0606">
      <w:pPr>
        <w:tabs>
          <w:tab w:val="left" w:leader="underscore" w:pos="4337"/>
        </w:tabs>
        <w:spacing w:after="200" w:line="276" w:lineRule="auto"/>
        <w:contextualSpacing/>
        <w:jc w:val="center"/>
        <w:rPr>
          <w:rFonts w:eastAsia="Calibri"/>
          <w:sz w:val="22"/>
          <w:szCs w:val="22"/>
          <w:lang w:eastAsia="en-US"/>
        </w:rPr>
      </w:pPr>
      <w:r w:rsidRPr="0095708B">
        <w:rPr>
          <w:rFonts w:eastAsia="Calibri"/>
          <w:sz w:val="22"/>
          <w:szCs w:val="22"/>
          <w:lang w:eastAsia="en-US"/>
        </w:rPr>
        <w:t xml:space="preserve">выполненных работ </w:t>
      </w:r>
    </w:p>
    <w:p w:rsidR="006F0606" w:rsidRPr="0095708B" w:rsidRDefault="006F0606" w:rsidP="006F0606">
      <w:pPr>
        <w:widowControl w:val="0"/>
        <w:tabs>
          <w:tab w:val="left" w:leader="underscore" w:pos="4337"/>
        </w:tabs>
        <w:spacing w:after="200" w:line="276" w:lineRule="auto"/>
        <w:jc w:val="right"/>
        <w:rPr>
          <w:rFonts w:eastAsia="Calibri"/>
          <w:kern w:val="2"/>
          <w:sz w:val="22"/>
          <w:szCs w:val="22"/>
          <w:lang w:eastAsia="zh-CN" w:bidi="en-US"/>
        </w:rPr>
      </w:pPr>
      <w:r w:rsidRPr="0095708B">
        <w:rPr>
          <w:rFonts w:eastAsia="Calibri"/>
          <w:bCs/>
          <w:kern w:val="2"/>
          <w:sz w:val="22"/>
          <w:szCs w:val="22"/>
          <w:u w:color="000000"/>
          <w:lang w:eastAsia="zh-CN" w:bidi="en-US"/>
        </w:rPr>
        <w:t>«___» ___________ 202_ г</w:t>
      </w:r>
      <w:r w:rsidRPr="0095708B">
        <w:rPr>
          <w:rFonts w:eastAsia="Calibri"/>
          <w:b/>
          <w:bCs/>
          <w:kern w:val="2"/>
          <w:sz w:val="22"/>
          <w:szCs w:val="22"/>
          <w:u w:color="000000"/>
          <w:lang w:eastAsia="zh-CN" w:bidi="en-US"/>
        </w:rPr>
        <w:t>.</w:t>
      </w:r>
    </w:p>
    <w:p w:rsidR="006F0606" w:rsidRPr="0095708B" w:rsidRDefault="006F0606" w:rsidP="006F0606">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95708B">
        <w:rPr>
          <w:rFonts w:eastAsia="Calibri"/>
          <w:kern w:val="2"/>
          <w:sz w:val="21"/>
          <w:szCs w:val="21"/>
          <w:u w:color="000000"/>
          <w:lang w:eastAsia="zh-CN" w:bidi="en-US"/>
        </w:rPr>
        <w:t>Государственное унитарное предприятие Республики Крым «</w:t>
      </w:r>
      <w:proofErr w:type="spellStart"/>
      <w:r w:rsidRPr="0095708B">
        <w:rPr>
          <w:rFonts w:eastAsia="Calibri"/>
          <w:kern w:val="2"/>
          <w:sz w:val="21"/>
          <w:szCs w:val="21"/>
          <w:u w:color="000000"/>
          <w:lang w:eastAsia="zh-CN" w:bidi="en-US"/>
        </w:rPr>
        <w:t>Крымгазсети</w:t>
      </w:r>
      <w:proofErr w:type="spellEnd"/>
      <w:r w:rsidRPr="0095708B">
        <w:rPr>
          <w:rFonts w:eastAsia="Calibri"/>
          <w:kern w:val="2"/>
          <w:sz w:val="21"/>
          <w:szCs w:val="21"/>
          <w:u w:color="000000"/>
          <w:lang w:eastAsia="zh-CN" w:bidi="en-US"/>
        </w:rPr>
        <w:t>», именуемое в дальнейшем «Заказчик»,  в лице _____________________________________, действующего на основании ___________________ с одной стороны, и __________________________именуемое</w:t>
      </w:r>
      <w:r w:rsidRPr="0095708B">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 №_______________ на выполнение  проектно-изыскательских работ по объекту: </w:t>
      </w:r>
      <w:r w:rsidRPr="0095708B">
        <w:rPr>
          <w:rFonts w:eastAsia="Calibri"/>
          <w:b/>
          <w:bCs/>
          <w:sz w:val="21"/>
          <w:szCs w:val="21"/>
          <w:lang w:eastAsia="en-US"/>
        </w:rPr>
        <w:t>«Строительство сетей газоснабжения сёл Аромат, Плотинное, Зеленое Бахчисарайского района Республики Крым»</w:t>
      </w:r>
      <w:r w:rsidRPr="0095708B">
        <w:rPr>
          <w:rFonts w:eastAsia="Calibri"/>
          <w:kern w:val="2"/>
          <w:sz w:val="21"/>
          <w:szCs w:val="21"/>
          <w:u w:color="000000"/>
          <w:lang w:eastAsia="zh-CN" w:bidi="en-US"/>
        </w:rPr>
        <w:t>:</w:t>
      </w:r>
    </w:p>
    <w:p w:rsidR="006F0606" w:rsidRPr="0095708B" w:rsidRDefault="006F0606" w:rsidP="006F0606">
      <w:pPr>
        <w:widowControl w:val="0"/>
        <w:tabs>
          <w:tab w:val="left" w:leader="underscore" w:pos="4337"/>
        </w:tabs>
        <w:spacing w:line="276" w:lineRule="auto"/>
        <w:ind w:right="283" w:firstLine="570"/>
        <w:jc w:val="both"/>
        <w:rPr>
          <w:rFonts w:eastAsia="Andale Sans UI"/>
          <w:kern w:val="2"/>
          <w:sz w:val="22"/>
          <w:szCs w:val="22"/>
          <w:lang w:eastAsia="zh-CN" w:bidi="en-US"/>
        </w:rPr>
      </w:pPr>
      <w:r w:rsidRPr="0095708B">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95708B">
        <w:rPr>
          <w:rFonts w:eastAsia="Calibri"/>
          <w:sz w:val="22"/>
          <w:szCs w:val="22"/>
          <w:lang w:eastAsia="en-US"/>
        </w:rPr>
        <w:t>, в том числе</w:t>
      </w:r>
      <w:r w:rsidRPr="0095708B">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6F0606" w:rsidRPr="0095708B" w:rsidTr="006F0606">
        <w:trPr>
          <w:trHeight w:val="625"/>
        </w:trPr>
        <w:tc>
          <w:tcPr>
            <w:tcW w:w="284"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contextualSpacing/>
              <w:jc w:val="center"/>
              <w:rPr>
                <w:rFonts w:eastAsia="Calibri"/>
                <w:i/>
                <w:iCs/>
                <w:sz w:val="20"/>
                <w:szCs w:val="20"/>
                <w:lang w:eastAsia="en-US"/>
              </w:rPr>
            </w:pPr>
            <w:r w:rsidRPr="0095708B">
              <w:rPr>
                <w:rFonts w:eastAsia="Calibri"/>
                <w:i/>
                <w:iCs/>
                <w:sz w:val="20"/>
                <w:szCs w:val="20"/>
                <w:lang w:eastAsia="en-US"/>
              </w:rPr>
              <w:t xml:space="preserve">№ </w:t>
            </w:r>
            <w:proofErr w:type="gramStart"/>
            <w:r w:rsidRPr="0095708B">
              <w:rPr>
                <w:rFonts w:eastAsia="Calibri"/>
                <w:i/>
                <w:iCs/>
                <w:sz w:val="20"/>
                <w:szCs w:val="20"/>
                <w:lang w:eastAsia="en-US"/>
              </w:rPr>
              <w:t>п</w:t>
            </w:r>
            <w:proofErr w:type="gramEnd"/>
            <w:r w:rsidRPr="0095708B">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6F0606" w:rsidRPr="0095708B" w:rsidRDefault="006F0606" w:rsidP="006F0606">
            <w:pPr>
              <w:contextualSpacing/>
              <w:jc w:val="center"/>
              <w:rPr>
                <w:rFonts w:eastAsia="Calibri"/>
                <w:i/>
                <w:sz w:val="20"/>
                <w:szCs w:val="20"/>
                <w:lang w:eastAsia="en-US"/>
              </w:rPr>
            </w:pPr>
            <w:r w:rsidRPr="0095708B">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6F0606" w:rsidRPr="0095708B" w:rsidRDefault="006F0606" w:rsidP="006F0606">
            <w:pPr>
              <w:contextualSpacing/>
              <w:jc w:val="center"/>
              <w:rPr>
                <w:rFonts w:eastAsia="Calibri"/>
                <w:i/>
                <w:sz w:val="20"/>
                <w:szCs w:val="20"/>
                <w:lang w:eastAsia="en-US"/>
              </w:rPr>
            </w:pPr>
            <w:r w:rsidRPr="0095708B">
              <w:rPr>
                <w:rFonts w:eastAsia="Calibri"/>
                <w:i/>
                <w:iCs/>
                <w:sz w:val="20"/>
                <w:szCs w:val="20"/>
                <w:lang w:eastAsia="en-US"/>
              </w:rPr>
              <w:t>Стоимость выполнения работ, руб.</w:t>
            </w:r>
          </w:p>
        </w:tc>
      </w:tr>
      <w:tr w:rsidR="006F0606" w:rsidRPr="0095708B" w:rsidTr="006F0606">
        <w:trPr>
          <w:trHeight w:hRule="exact" w:val="5650"/>
        </w:trPr>
        <w:tc>
          <w:tcPr>
            <w:tcW w:w="284"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6F0606" w:rsidRPr="0095708B" w:rsidRDefault="006F0606" w:rsidP="006F0606">
            <w:pPr>
              <w:ind w:left="142" w:right="137"/>
              <w:jc w:val="both"/>
              <w:rPr>
                <w:rFonts w:eastAsiaTheme="minorHAnsi" w:cstheme="minorBidi"/>
                <w:i/>
                <w:sz w:val="22"/>
                <w:szCs w:val="22"/>
                <w:lang w:eastAsia="en-US"/>
              </w:rPr>
            </w:pPr>
            <w:r w:rsidRPr="0095708B">
              <w:rPr>
                <w:rFonts w:eastAsia="Calibri"/>
                <w:i/>
                <w:sz w:val="22"/>
                <w:szCs w:val="22"/>
              </w:rPr>
              <w:t xml:space="preserve">Проектно-изыскательские работы по объекту: </w:t>
            </w:r>
            <w:r w:rsidRPr="0095708B">
              <w:rPr>
                <w:rFonts w:eastAsiaTheme="minorHAnsi" w:cstheme="minorBidi"/>
                <w:i/>
                <w:sz w:val="22"/>
                <w:szCs w:val="22"/>
                <w:lang w:eastAsia="en-US"/>
              </w:rPr>
              <w:t>«Строительство сетей газоснабжения сёл Аромат, Плотинное, Зеленое Бахчисарайского района Республики Крым» в том числе:</w:t>
            </w:r>
          </w:p>
          <w:p w:rsidR="006F0606" w:rsidRPr="0095708B" w:rsidRDefault="006F0606" w:rsidP="006F0606">
            <w:pPr>
              <w:suppressAutoHyphens/>
              <w:ind w:left="142" w:right="142"/>
              <w:contextualSpacing/>
              <w:jc w:val="both"/>
              <w:rPr>
                <w:rFonts w:eastAsia="Calibri"/>
                <w:i/>
                <w:sz w:val="20"/>
                <w:szCs w:val="20"/>
              </w:rPr>
            </w:pPr>
            <w:r w:rsidRPr="0095708B">
              <w:rPr>
                <w:rFonts w:eastAsia="Calibri"/>
                <w:i/>
                <w:sz w:val="22"/>
                <w:szCs w:val="22"/>
              </w:rPr>
              <w:t xml:space="preserve">- </w:t>
            </w:r>
            <w:r w:rsidRPr="0095708B">
              <w:rPr>
                <w:rFonts w:eastAsia="Calibri"/>
                <w:i/>
                <w:sz w:val="20"/>
                <w:szCs w:val="20"/>
              </w:rPr>
              <w:t>Технические отчеты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w:t>
            </w:r>
          </w:p>
          <w:p w:rsidR="006F0606" w:rsidRPr="0095708B" w:rsidRDefault="006F0606" w:rsidP="006F0606">
            <w:pPr>
              <w:suppressAutoHyphens/>
              <w:ind w:left="142" w:right="142"/>
              <w:contextualSpacing/>
              <w:jc w:val="both"/>
              <w:rPr>
                <w:rFonts w:eastAsia="Calibri"/>
                <w:i/>
                <w:sz w:val="20"/>
                <w:szCs w:val="20"/>
              </w:rPr>
            </w:pPr>
            <w:r w:rsidRPr="0095708B">
              <w:rPr>
                <w:rFonts w:eastAsia="Calibri"/>
                <w:i/>
                <w:sz w:val="20"/>
                <w:szCs w:val="20"/>
              </w:rPr>
              <w:t>- Проектная документация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6F0606" w:rsidRPr="0095708B" w:rsidRDefault="006F0606" w:rsidP="006F0606">
            <w:pPr>
              <w:suppressAutoHyphens/>
              <w:ind w:left="142" w:right="142"/>
              <w:contextualSpacing/>
              <w:jc w:val="both"/>
              <w:rPr>
                <w:rFonts w:eastAsia="Calibri"/>
                <w:i/>
                <w:sz w:val="20"/>
                <w:szCs w:val="20"/>
              </w:rPr>
            </w:pPr>
            <w:r w:rsidRPr="0095708B">
              <w:rPr>
                <w:rFonts w:eastAsia="Calibri"/>
                <w:i/>
                <w:sz w:val="20"/>
                <w:szCs w:val="20"/>
              </w:rPr>
              <w:t xml:space="preserve">-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F0606" w:rsidRPr="0095708B" w:rsidRDefault="006F0606" w:rsidP="006F0606">
            <w:pPr>
              <w:suppressAutoHyphens/>
              <w:ind w:left="142" w:right="142"/>
              <w:contextualSpacing/>
              <w:jc w:val="both"/>
              <w:rPr>
                <w:rFonts w:eastAsia="Calibri"/>
                <w:i/>
                <w:sz w:val="20"/>
                <w:szCs w:val="20"/>
              </w:rPr>
            </w:pPr>
            <w:r w:rsidRPr="0095708B">
              <w:rPr>
                <w:rFonts w:eastAsia="Calibri"/>
                <w:i/>
                <w:sz w:val="20"/>
                <w:szCs w:val="20"/>
              </w:rPr>
              <w:t>- Положительное заключение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w:t>
            </w:r>
          </w:p>
          <w:p w:rsidR="006F0606" w:rsidRPr="0095708B" w:rsidRDefault="006F0606" w:rsidP="006F0606">
            <w:pPr>
              <w:suppressAutoHyphens/>
              <w:ind w:left="142" w:right="142"/>
              <w:contextualSpacing/>
              <w:jc w:val="both"/>
              <w:rPr>
                <w:rFonts w:eastAsia="Calibri"/>
                <w:i/>
                <w:sz w:val="20"/>
                <w:szCs w:val="20"/>
              </w:rPr>
            </w:pPr>
            <w:r w:rsidRPr="0095708B">
              <w:rPr>
                <w:rFonts w:eastAsia="Calibri"/>
                <w:i/>
                <w:sz w:val="20"/>
                <w:szCs w:val="20"/>
              </w:rPr>
              <w:t xml:space="preserve">- Рабочая документация по объему, составу и </w:t>
            </w:r>
            <w:proofErr w:type="gramStart"/>
            <w:r w:rsidRPr="0095708B">
              <w:rPr>
                <w:rFonts w:eastAsia="Calibri"/>
                <w:i/>
                <w:sz w:val="20"/>
                <w:szCs w:val="20"/>
              </w:rPr>
              <w:t>качеству</w:t>
            </w:r>
            <w:proofErr w:type="gramEnd"/>
            <w:r w:rsidRPr="0095708B">
              <w:rPr>
                <w:rFonts w:eastAsia="Calibri"/>
                <w:i/>
                <w:sz w:val="20"/>
                <w:szCs w:val="20"/>
              </w:rPr>
              <w:t xml:space="preserve"> которая соответствует проектной документации. </w:t>
            </w:r>
          </w:p>
          <w:p w:rsidR="006F0606" w:rsidRPr="0095708B" w:rsidRDefault="006F0606" w:rsidP="006F0606">
            <w:pPr>
              <w:suppressAutoHyphens/>
              <w:ind w:left="142" w:right="142"/>
              <w:contextualSpacing/>
              <w:jc w:val="both"/>
              <w:rPr>
                <w:rFonts w:eastAsia="Calibri"/>
                <w:i/>
                <w:sz w:val="22"/>
                <w:szCs w:val="22"/>
              </w:rPr>
            </w:pPr>
            <w:r w:rsidRPr="0095708B">
              <w:rPr>
                <w:rFonts w:eastAsia="Calibri"/>
                <w:i/>
                <w:sz w:val="20"/>
                <w:szCs w:val="20"/>
              </w:rPr>
              <w:t>- исполнительные сметы, прошедшие государственную экспертизу. Исполнительная смета на отвод земельного участка</w:t>
            </w:r>
            <w:r w:rsidRPr="0095708B">
              <w:rPr>
                <w:rFonts w:eastAsia="Calibri"/>
                <w:i/>
                <w:sz w:val="22"/>
                <w:szCs w:val="22"/>
              </w:rPr>
              <w:t>;</w:t>
            </w:r>
          </w:p>
          <w:p w:rsidR="006F0606" w:rsidRPr="0095708B" w:rsidRDefault="006F0606" w:rsidP="006F0606">
            <w:pPr>
              <w:suppressAutoHyphens/>
              <w:ind w:left="142" w:right="142"/>
              <w:contextualSpacing/>
              <w:jc w:val="both"/>
              <w:rPr>
                <w:rFonts w:eastAsia="Calibri"/>
                <w:i/>
                <w:sz w:val="22"/>
                <w:szCs w:val="22"/>
              </w:rPr>
            </w:pPr>
            <w:r w:rsidRPr="0095708B">
              <w:rPr>
                <w:rFonts w:eastAsia="Calibri"/>
                <w:i/>
                <w:sz w:val="22"/>
                <w:szCs w:val="22"/>
              </w:rPr>
              <w:t xml:space="preserve">- Сводная исполнительная смета стоимости Работ </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6F0606" w:rsidRPr="0095708B" w:rsidRDefault="006F0606" w:rsidP="006F0606">
            <w:pPr>
              <w:contextualSpacing/>
              <w:rPr>
                <w:rFonts w:eastAsia="Calibri"/>
                <w:sz w:val="20"/>
                <w:szCs w:val="20"/>
                <w:lang w:eastAsia="en-US"/>
              </w:rPr>
            </w:pPr>
          </w:p>
        </w:tc>
      </w:tr>
      <w:tr w:rsidR="006F0606" w:rsidRPr="0095708B" w:rsidTr="006F0606">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6F0606" w:rsidRPr="0095708B" w:rsidRDefault="006F0606" w:rsidP="006F0606">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6F0606" w:rsidRPr="0095708B" w:rsidRDefault="006F0606" w:rsidP="006F0606">
            <w:pPr>
              <w:ind w:left="120"/>
              <w:contextualSpacing/>
              <w:rPr>
                <w:rFonts w:eastAsia="Calibri"/>
                <w:iCs/>
                <w:sz w:val="20"/>
                <w:szCs w:val="20"/>
                <w:lang w:eastAsia="en-US"/>
              </w:rPr>
            </w:pPr>
            <w:r w:rsidRPr="0095708B">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6F0606" w:rsidRPr="0095708B" w:rsidRDefault="006F0606" w:rsidP="006F0606">
            <w:pPr>
              <w:ind w:left="120"/>
              <w:contextualSpacing/>
              <w:rPr>
                <w:rFonts w:eastAsia="Calibri"/>
                <w:iCs/>
                <w:sz w:val="20"/>
                <w:szCs w:val="20"/>
                <w:lang w:eastAsia="en-US"/>
              </w:rPr>
            </w:pPr>
          </w:p>
        </w:tc>
      </w:tr>
    </w:tbl>
    <w:p w:rsidR="006F0606" w:rsidRPr="0095708B" w:rsidRDefault="006F0606" w:rsidP="006F0606">
      <w:pPr>
        <w:widowControl w:val="0"/>
        <w:tabs>
          <w:tab w:val="left" w:leader="underscore" w:pos="4337"/>
        </w:tabs>
        <w:spacing w:line="276" w:lineRule="auto"/>
        <w:ind w:right="283"/>
        <w:jc w:val="both"/>
        <w:rPr>
          <w:rFonts w:eastAsia="Andale Sans UI"/>
          <w:kern w:val="2"/>
          <w:sz w:val="22"/>
          <w:szCs w:val="22"/>
          <w:lang w:eastAsia="zh-CN" w:bidi="en-US"/>
        </w:rPr>
      </w:pPr>
      <w:r w:rsidRPr="0095708B">
        <w:rPr>
          <w:rFonts w:eastAsia="Andale Sans UI"/>
          <w:kern w:val="2"/>
          <w:sz w:val="22"/>
          <w:szCs w:val="22"/>
          <w:lang w:eastAsia="zh-CN" w:bidi="en-US"/>
        </w:rPr>
        <w:t xml:space="preserve">2. Всего выполнено по Акту  </w:t>
      </w:r>
      <w:proofErr w:type="gramStart"/>
      <w:r w:rsidRPr="0095708B">
        <w:rPr>
          <w:rFonts w:eastAsia="Andale Sans UI"/>
          <w:kern w:val="2"/>
          <w:sz w:val="22"/>
          <w:szCs w:val="22"/>
          <w:lang w:eastAsia="zh-CN" w:bidi="en-US"/>
        </w:rPr>
        <w:t xml:space="preserve">( </w:t>
      </w:r>
      <w:proofErr w:type="gramEnd"/>
      <w:r w:rsidRPr="0095708B">
        <w:rPr>
          <w:rFonts w:eastAsia="Andale Sans UI"/>
          <w:kern w:val="2"/>
          <w:sz w:val="22"/>
          <w:szCs w:val="22"/>
          <w:lang w:eastAsia="zh-CN" w:bidi="en-US"/>
        </w:rPr>
        <w:t>_____ рублей _______ копеек) (</w:t>
      </w:r>
      <w:r w:rsidRPr="0095708B">
        <w:rPr>
          <w:rFonts w:eastAsia="Calibri"/>
          <w:i/>
          <w:sz w:val="22"/>
          <w:szCs w:val="22"/>
          <w:lang w:eastAsia="en-US"/>
        </w:rPr>
        <w:t>с учетом НДС либо без НДС, в соответствии с системой налогообложения Подрядчика)</w:t>
      </w:r>
      <w:r w:rsidRPr="0095708B">
        <w:rPr>
          <w:rFonts w:eastAsia="Andale Sans UI"/>
          <w:kern w:val="2"/>
          <w:sz w:val="22"/>
          <w:szCs w:val="22"/>
          <w:lang w:eastAsia="zh-CN" w:bidi="en-US"/>
        </w:rPr>
        <w:t>.</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u w:color="000000"/>
          <w:lang w:eastAsia="zh-CN" w:bidi="en-US"/>
        </w:rPr>
      </w:pPr>
      <w:r w:rsidRPr="0095708B">
        <w:rPr>
          <w:rFonts w:eastAsia="Calibri"/>
          <w:kern w:val="2"/>
          <w:sz w:val="22"/>
          <w:szCs w:val="22"/>
          <w:u w:color="000000"/>
          <w:lang w:eastAsia="zh-CN" w:bidi="en-US"/>
        </w:rPr>
        <w:t xml:space="preserve">3. Внутренняя экспертиза – </w:t>
      </w:r>
      <w:r w:rsidRPr="0095708B">
        <w:rPr>
          <w:rFonts w:eastAsia="Calibri"/>
          <w:kern w:val="2"/>
          <w:sz w:val="22"/>
          <w:szCs w:val="22"/>
          <w:lang w:eastAsia="zh-CN" w:bidi="en-US"/>
        </w:rPr>
        <w:t>Акт № ____от  «___»_________ приёмочной комиссии</w:t>
      </w:r>
      <w:r w:rsidRPr="0095708B">
        <w:rPr>
          <w:rFonts w:eastAsia="Calibri"/>
          <w:kern w:val="2"/>
          <w:sz w:val="22"/>
          <w:szCs w:val="22"/>
          <w:u w:color="000000"/>
          <w:lang w:eastAsia="zh-CN" w:bidi="en-US"/>
        </w:rPr>
        <w:t xml:space="preserve">. </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u w:color="000000"/>
          <w:lang w:eastAsia="zh-CN" w:bidi="en-US"/>
        </w:rPr>
      </w:pPr>
      <w:r w:rsidRPr="0095708B">
        <w:rPr>
          <w:rFonts w:eastAsia="Calibri"/>
          <w:kern w:val="2"/>
          <w:sz w:val="22"/>
          <w:szCs w:val="22"/>
          <w:u w:color="000000"/>
          <w:lang w:eastAsia="zh-CN" w:bidi="en-US"/>
        </w:rPr>
        <w:t>4. Акт составлен в 2-х экземплярах, имеющих равную юридическую силу.</w:t>
      </w:r>
    </w:p>
    <w:p w:rsidR="006F0606" w:rsidRPr="0095708B" w:rsidRDefault="006F0606" w:rsidP="006F0606">
      <w:pPr>
        <w:widowControl w:val="0"/>
        <w:tabs>
          <w:tab w:val="left" w:leader="underscore" w:pos="4337"/>
        </w:tabs>
        <w:spacing w:line="276" w:lineRule="auto"/>
        <w:ind w:right="283"/>
        <w:jc w:val="both"/>
        <w:rPr>
          <w:rFonts w:eastAsia="Calibri"/>
          <w:kern w:val="2"/>
          <w:sz w:val="22"/>
          <w:szCs w:val="22"/>
          <w:lang w:eastAsia="zh-CN" w:bidi="en-US"/>
        </w:rPr>
      </w:pPr>
      <w:r w:rsidRPr="0095708B">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F0606" w:rsidRPr="0095708B" w:rsidRDefault="006F0606" w:rsidP="006F0606">
      <w:pPr>
        <w:widowControl w:val="0"/>
        <w:tabs>
          <w:tab w:val="left" w:leader="underscore" w:pos="4337"/>
        </w:tabs>
        <w:spacing w:line="276" w:lineRule="auto"/>
        <w:jc w:val="both"/>
        <w:rPr>
          <w:rFonts w:eastAsia="Calibri"/>
          <w:kern w:val="2"/>
          <w:sz w:val="22"/>
          <w:szCs w:val="22"/>
          <w:lang w:eastAsia="zh-CN" w:bidi="en-US"/>
        </w:rPr>
      </w:pPr>
      <w:r w:rsidRPr="0095708B">
        <w:rPr>
          <w:rFonts w:eastAsia="Calibri"/>
          <w:kern w:val="2"/>
          <w:sz w:val="22"/>
          <w:szCs w:val="22"/>
          <w:lang w:eastAsia="zh-CN" w:bidi="en-US"/>
        </w:rPr>
        <w:t>6. Приложение:</w:t>
      </w:r>
    </w:p>
    <w:p w:rsidR="006F0606" w:rsidRPr="0095708B" w:rsidRDefault="006F0606" w:rsidP="006F0606">
      <w:pPr>
        <w:widowControl w:val="0"/>
        <w:tabs>
          <w:tab w:val="left" w:leader="underscore" w:pos="4337"/>
        </w:tabs>
        <w:spacing w:line="276" w:lineRule="auto"/>
        <w:jc w:val="both"/>
        <w:rPr>
          <w:rFonts w:eastAsia="Calibri"/>
          <w:kern w:val="2"/>
          <w:sz w:val="22"/>
          <w:szCs w:val="22"/>
          <w:lang w:eastAsia="zh-CN" w:bidi="en-US"/>
        </w:rPr>
      </w:pPr>
      <w:r w:rsidRPr="0095708B">
        <w:rPr>
          <w:rFonts w:eastAsia="Calibri"/>
          <w:kern w:val="2"/>
          <w:sz w:val="22"/>
          <w:szCs w:val="22"/>
          <w:lang w:eastAsia="zh-CN" w:bidi="en-US"/>
        </w:rPr>
        <w:t>- Акт № ___  приёмочной комиссии.</w:t>
      </w:r>
    </w:p>
    <w:p w:rsidR="006F0606" w:rsidRPr="0095708B" w:rsidRDefault="006F0606" w:rsidP="006F0606">
      <w:pPr>
        <w:rPr>
          <w:kern w:val="1"/>
          <w:lang w:eastAsia="ar-SA"/>
        </w:rPr>
      </w:pPr>
      <w:r w:rsidRPr="0095708B">
        <w:rPr>
          <w:kern w:val="1"/>
          <w:lang w:eastAsia="ar-SA"/>
        </w:rPr>
        <w:t>«___»_______________202_г.</w:t>
      </w:r>
      <w:r w:rsidRPr="0095708B">
        <w:rPr>
          <w:kern w:val="1"/>
          <w:lang w:eastAsia="ar-SA"/>
        </w:rPr>
        <w:tab/>
      </w:r>
      <w:r w:rsidRPr="0095708B">
        <w:rPr>
          <w:kern w:val="1"/>
          <w:lang w:eastAsia="ar-SA"/>
        </w:rPr>
        <w:tab/>
      </w:r>
      <w:r w:rsidRPr="0095708B">
        <w:rPr>
          <w:kern w:val="1"/>
          <w:lang w:eastAsia="ar-SA"/>
        </w:rPr>
        <w:tab/>
      </w:r>
      <w:r w:rsidRPr="0095708B">
        <w:rPr>
          <w:kern w:val="1"/>
          <w:lang w:eastAsia="ar-SA"/>
        </w:rPr>
        <w:tab/>
      </w:r>
      <w:r w:rsidRPr="0095708B">
        <w:rPr>
          <w:kern w:val="1"/>
          <w:lang w:eastAsia="ar-SA"/>
        </w:rPr>
        <w:tab/>
        <w:t>«___»_______________202_г.</w:t>
      </w:r>
    </w:p>
    <w:tbl>
      <w:tblPr>
        <w:tblW w:w="10282" w:type="dxa"/>
        <w:tblLook w:val="04A0" w:firstRow="1" w:lastRow="0" w:firstColumn="1" w:lastColumn="0" w:noHBand="0" w:noVBand="1"/>
      </w:tblPr>
      <w:tblGrid>
        <w:gridCol w:w="5487"/>
        <w:gridCol w:w="4795"/>
      </w:tblGrid>
      <w:tr w:rsidR="006F0606" w:rsidRPr="0095708B" w:rsidTr="006F0606">
        <w:trPr>
          <w:trHeight w:val="1609"/>
        </w:trPr>
        <w:tc>
          <w:tcPr>
            <w:tcW w:w="5487" w:type="dxa"/>
          </w:tcPr>
          <w:p w:rsidR="006F0606" w:rsidRPr="0095708B" w:rsidRDefault="006F0606" w:rsidP="006F0606">
            <w:pPr>
              <w:autoSpaceDE w:val="0"/>
              <w:autoSpaceDN w:val="0"/>
              <w:adjustRightInd w:val="0"/>
              <w:ind w:right="-979"/>
              <w:jc w:val="center"/>
              <w:rPr>
                <w:rFonts w:eastAsia="Calibri"/>
                <w:b/>
              </w:rPr>
            </w:pPr>
          </w:p>
          <w:p w:rsidR="006F0606" w:rsidRPr="0095708B" w:rsidRDefault="006F0606" w:rsidP="006F0606">
            <w:pPr>
              <w:autoSpaceDE w:val="0"/>
              <w:autoSpaceDN w:val="0"/>
              <w:adjustRightInd w:val="0"/>
              <w:ind w:right="-979"/>
              <w:jc w:val="center"/>
              <w:rPr>
                <w:rFonts w:eastAsia="Calibri"/>
                <w:b/>
              </w:rPr>
            </w:pPr>
            <w:r w:rsidRPr="0095708B">
              <w:rPr>
                <w:rFonts w:eastAsia="Calibri"/>
                <w:b/>
              </w:rPr>
              <w:t>ЗАКАЗЧИК:</w:t>
            </w:r>
          </w:p>
          <w:p w:rsidR="006F0606" w:rsidRPr="0095708B" w:rsidRDefault="006F0606" w:rsidP="006F0606">
            <w:pPr>
              <w:autoSpaceDE w:val="0"/>
              <w:autoSpaceDN w:val="0"/>
              <w:adjustRightInd w:val="0"/>
              <w:ind w:right="156"/>
              <w:rPr>
                <w:rFonts w:eastAsia="Calibri"/>
              </w:rPr>
            </w:pPr>
            <w:r w:rsidRPr="0095708B">
              <w:rPr>
                <w:rFonts w:eastAsia="Calibri"/>
                <w:b/>
                <w:lang w:eastAsia="uk-UA"/>
              </w:rPr>
              <w:t>Государственное унитарное предприятие Республики Крым «</w:t>
            </w:r>
            <w:proofErr w:type="spellStart"/>
            <w:r w:rsidRPr="0095708B">
              <w:rPr>
                <w:rFonts w:eastAsia="Calibri"/>
                <w:b/>
                <w:lang w:eastAsia="uk-UA"/>
              </w:rPr>
              <w:t>Крымгазсети</w:t>
            </w:r>
            <w:proofErr w:type="spellEnd"/>
            <w:r w:rsidRPr="0095708B">
              <w:rPr>
                <w:rFonts w:eastAsia="Calibri"/>
                <w:b/>
                <w:lang w:eastAsia="uk-UA"/>
              </w:rPr>
              <w:t>»</w:t>
            </w:r>
          </w:p>
          <w:p w:rsidR="006F0606" w:rsidRPr="0095708B" w:rsidRDefault="006F0606" w:rsidP="006F0606">
            <w:pPr>
              <w:widowControl w:val="0"/>
              <w:autoSpaceDE w:val="0"/>
              <w:autoSpaceDN w:val="0"/>
              <w:adjustRightInd w:val="0"/>
              <w:rPr>
                <w:b/>
              </w:rPr>
            </w:pPr>
            <w:r w:rsidRPr="0095708B">
              <w:rPr>
                <w:b/>
              </w:rPr>
              <w:t>Директор</w:t>
            </w:r>
          </w:p>
          <w:p w:rsidR="006F0606" w:rsidRPr="0095708B" w:rsidRDefault="006F0606" w:rsidP="006F0606">
            <w:pPr>
              <w:autoSpaceDE w:val="0"/>
              <w:autoSpaceDN w:val="0"/>
              <w:adjustRightInd w:val="0"/>
              <w:ind w:right="-979"/>
              <w:rPr>
                <w:rFonts w:eastAsia="Calibri"/>
              </w:rPr>
            </w:pPr>
            <w:r w:rsidRPr="0095708B">
              <w:rPr>
                <w:rFonts w:eastAsia="Calibri"/>
              </w:rPr>
              <w:t xml:space="preserve">_____________________ </w:t>
            </w:r>
            <w:r w:rsidRPr="0095708B">
              <w:rPr>
                <w:rFonts w:eastAsia="Calibri"/>
                <w:b/>
              </w:rPr>
              <w:t>С. И. Тарасов</w:t>
            </w:r>
          </w:p>
        </w:tc>
        <w:tc>
          <w:tcPr>
            <w:tcW w:w="4795" w:type="dxa"/>
          </w:tcPr>
          <w:p w:rsidR="006F0606" w:rsidRPr="0095708B" w:rsidRDefault="006F0606" w:rsidP="006F0606">
            <w:pPr>
              <w:autoSpaceDE w:val="0"/>
              <w:autoSpaceDN w:val="0"/>
              <w:adjustRightInd w:val="0"/>
              <w:ind w:right="-979"/>
              <w:jc w:val="center"/>
              <w:rPr>
                <w:rFonts w:eastAsia="Calibri"/>
                <w:b/>
              </w:rPr>
            </w:pPr>
          </w:p>
          <w:p w:rsidR="006F0606" w:rsidRPr="0095708B" w:rsidRDefault="006F0606" w:rsidP="006F0606">
            <w:pPr>
              <w:autoSpaceDE w:val="0"/>
              <w:autoSpaceDN w:val="0"/>
              <w:adjustRightInd w:val="0"/>
              <w:ind w:right="-979"/>
              <w:jc w:val="center"/>
              <w:rPr>
                <w:rFonts w:eastAsia="Calibri"/>
                <w:b/>
              </w:rPr>
            </w:pPr>
            <w:r w:rsidRPr="0095708B">
              <w:rPr>
                <w:rFonts w:eastAsia="Calibri"/>
                <w:b/>
              </w:rPr>
              <w:t>ПОДРЯДЧИК:</w:t>
            </w:r>
          </w:p>
          <w:p w:rsidR="006F0606" w:rsidRPr="0095708B" w:rsidRDefault="006F0606" w:rsidP="006F0606">
            <w:pPr>
              <w:widowControl w:val="0"/>
              <w:autoSpaceDE w:val="0"/>
              <w:autoSpaceDN w:val="0"/>
              <w:adjustRightInd w:val="0"/>
              <w:rPr>
                <w:b/>
              </w:rPr>
            </w:pPr>
          </w:p>
          <w:p w:rsidR="006F0606" w:rsidRPr="0095708B" w:rsidRDefault="006F0606" w:rsidP="006F0606">
            <w:pPr>
              <w:widowControl w:val="0"/>
              <w:autoSpaceDE w:val="0"/>
              <w:autoSpaceDN w:val="0"/>
              <w:adjustRightInd w:val="0"/>
              <w:rPr>
                <w:b/>
              </w:rPr>
            </w:pPr>
          </w:p>
          <w:p w:rsidR="006F0606" w:rsidRPr="0095708B" w:rsidRDefault="006F0606" w:rsidP="006F0606">
            <w:pPr>
              <w:widowControl w:val="0"/>
              <w:autoSpaceDE w:val="0"/>
              <w:autoSpaceDN w:val="0"/>
              <w:adjustRightInd w:val="0"/>
              <w:rPr>
                <w:rFonts w:eastAsia="Calibri"/>
              </w:rPr>
            </w:pPr>
          </w:p>
        </w:tc>
      </w:tr>
    </w:tbl>
    <w:p w:rsidR="006F0606" w:rsidRPr="0095708B" w:rsidRDefault="006F0606" w:rsidP="006F0606">
      <w:pPr>
        <w:rPr>
          <w:kern w:val="1"/>
          <w:lang w:eastAsia="ar-SA"/>
        </w:rPr>
      </w:pPr>
    </w:p>
    <w:p w:rsidR="00630A0A" w:rsidRPr="0095708B" w:rsidRDefault="00630A0A" w:rsidP="00521943">
      <w:pPr>
        <w:pStyle w:val="ConsTitle"/>
        <w:widowControl/>
        <w:ind w:left="720" w:right="0"/>
        <w:outlineLvl w:val="0"/>
        <w:rPr>
          <w:rFonts w:ascii="Times New Roman" w:hAnsi="Times New Roman" w:cs="Times New Roman"/>
          <w:bCs w:val="0"/>
          <w:i/>
          <w:color w:val="auto"/>
          <w:sz w:val="22"/>
          <w:szCs w:val="22"/>
        </w:rPr>
      </w:pPr>
    </w:p>
    <w:p w:rsidR="002F49D6" w:rsidRPr="0095708B" w:rsidRDefault="002F49D6" w:rsidP="00FD3FFA">
      <w:pPr>
        <w:rPr>
          <w:b/>
          <w:sz w:val="22"/>
          <w:szCs w:val="22"/>
          <w:lang w:eastAsia="uk-UA"/>
        </w:rPr>
      </w:pPr>
    </w:p>
    <w:p w:rsidR="00AB0A69" w:rsidRPr="0095708B" w:rsidRDefault="00AB0A69" w:rsidP="00521943">
      <w:pPr>
        <w:jc w:val="center"/>
        <w:rPr>
          <w:b/>
          <w:sz w:val="22"/>
          <w:szCs w:val="22"/>
          <w:lang w:eastAsia="uk-UA"/>
        </w:rPr>
        <w:sectPr w:rsidR="00AB0A69" w:rsidRPr="0095708B" w:rsidSect="00B71884">
          <w:headerReference w:type="even" r:id="rId15"/>
          <w:footerReference w:type="even" r:id="rId16"/>
          <w:headerReference w:type="first" r:id="rId17"/>
          <w:footerReference w:type="first" r:id="rId18"/>
          <w:pgSz w:w="11906" w:h="16838"/>
          <w:pgMar w:top="1134" w:right="851" w:bottom="720" w:left="1418" w:header="709" w:footer="709" w:gutter="0"/>
          <w:cols w:space="708"/>
          <w:titlePg/>
          <w:docGrid w:linePitch="360"/>
        </w:sectPr>
      </w:pPr>
    </w:p>
    <w:p w:rsidR="00E87852" w:rsidRPr="0095708B" w:rsidRDefault="00E87852" w:rsidP="00E87852">
      <w:pPr>
        <w:ind w:left="360"/>
        <w:jc w:val="right"/>
        <w:rPr>
          <w:b/>
          <w:bCs/>
          <w:sz w:val="22"/>
          <w:szCs w:val="22"/>
        </w:rPr>
      </w:pPr>
      <w:r w:rsidRPr="0095708B">
        <w:rPr>
          <w:b/>
          <w:bCs/>
          <w:sz w:val="22"/>
          <w:szCs w:val="22"/>
        </w:rPr>
        <w:lastRenderedPageBreak/>
        <w:t>Приложение №</w:t>
      </w:r>
      <w:r w:rsidR="000340BB" w:rsidRPr="0095708B">
        <w:rPr>
          <w:b/>
          <w:bCs/>
          <w:sz w:val="22"/>
          <w:szCs w:val="22"/>
        </w:rPr>
        <w:t>4</w:t>
      </w:r>
    </w:p>
    <w:p w:rsidR="00E87852" w:rsidRPr="0095708B" w:rsidRDefault="00E87852" w:rsidP="00E87852">
      <w:pPr>
        <w:ind w:left="360"/>
        <w:jc w:val="right"/>
        <w:rPr>
          <w:b/>
          <w:bCs/>
          <w:sz w:val="22"/>
          <w:szCs w:val="22"/>
        </w:rPr>
      </w:pPr>
      <w:r w:rsidRPr="0095708B">
        <w:rPr>
          <w:b/>
          <w:bCs/>
          <w:sz w:val="22"/>
          <w:szCs w:val="22"/>
        </w:rPr>
        <w:t xml:space="preserve">к извещению </w:t>
      </w:r>
      <w:r w:rsidR="001F4367" w:rsidRPr="0095708B">
        <w:rPr>
          <w:b/>
          <w:bCs/>
          <w:sz w:val="22"/>
          <w:szCs w:val="22"/>
        </w:rPr>
        <w:t>09</w:t>
      </w:r>
      <w:r w:rsidR="005E5F31" w:rsidRPr="0095708B">
        <w:rPr>
          <w:b/>
          <w:bCs/>
          <w:sz w:val="22"/>
          <w:szCs w:val="22"/>
        </w:rPr>
        <w:t xml:space="preserve"> </w:t>
      </w:r>
      <w:r w:rsidR="001F4367" w:rsidRPr="0095708B">
        <w:rPr>
          <w:b/>
          <w:bCs/>
          <w:sz w:val="22"/>
          <w:szCs w:val="22"/>
        </w:rPr>
        <w:t>июля</w:t>
      </w:r>
      <w:r w:rsidR="005E5F31" w:rsidRPr="0095708B">
        <w:rPr>
          <w:b/>
          <w:bCs/>
          <w:sz w:val="22"/>
          <w:szCs w:val="22"/>
        </w:rPr>
        <w:t xml:space="preserve"> 2021г № 1</w:t>
      </w:r>
      <w:r w:rsidR="001F4367" w:rsidRPr="0095708B">
        <w:rPr>
          <w:b/>
          <w:bCs/>
          <w:sz w:val="22"/>
          <w:szCs w:val="22"/>
        </w:rPr>
        <w:t>2</w:t>
      </w:r>
    </w:p>
    <w:p w:rsidR="00521943" w:rsidRPr="0095708B" w:rsidRDefault="00521943" w:rsidP="00E87852">
      <w:pPr>
        <w:suppressAutoHyphens/>
        <w:jc w:val="right"/>
        <w:rPr>
          <w:sz w:val="22"/>
          <w:szCs w:val="22"/>
          <w:lang w:eastAsia="ar-SA"/>
        </w:rPr>
      </w:pPr>
    </w:p>
    <w:p w:rsidR="00521943" w:rsidRPr="0095708B" w:rsidRDefault="00521943" w:rsidP="00E56462">
      <w:pPr>
        <w:jc w:val="center"/>
        <w:rPr>
          <w:b/>
          <w:bCs/>
          <w:sz w:val="22"/>
          <w:szCs w:val="22"/>
        </w:rPr>
      </w:pPr>
    </w:p>
    <w:p w:rsidR="00E56462" w:rsidRPr="0095708B" w:rsidRDefault="00E56462" w:rsidP="00E56462">
      <w:pPr>
        <w:jc w:val="center"/>
        <w:rPr>
          <w:i/>
          <w:sz w:val="22"/>
          <w:szCs w:val="22"/>
        </w:rPr>
      </w:pPr>
      <w:r w:rsidRPr="0095708B">
        <w:rPr>
          <w:b/>
          <w:bCs/>
          <w:sz w:val="22"/>
          <w:szCs w:val="22"/>
        </w:rPr>
        <w:t xml:space="preserve">Форма </w:t>
      </w:r>
      <w:r w:rsidR="008756F5" w:rsidRPr="0095708B">
        <w:rPr>
          <w:b/>
          <w:bCs/>
          <w:sz w:val="22"/>
          <w:szCs w:val="22"/>
        </w:rPr>
        <w:t>1</w:t>
      </w:r>
      <w:r w:rsidRPr="0095708B">
        <w:rPr>
          <w:b/>
          <w:bCs/>
          <w:sz w:val="22"/>
          <w:szCs w:val="22"/>
        </w:rPr>
        <w:t xml:space="preserve">. </w:t>
      </w:r>
      <w:r w:rsidR="001E7044" w:rsidRPr="0095708B">
        <w:rPr>
          <w:b/>
          <w:bCs/>
          <w:sz w:val="22"/>
          <w:szCs w:val="22"/>
        </w:rPr>
        <w:t>СОГЛАСИЕ В ОТНОШЕНИИ ОБЪЕКТА ЗАКУПКИ</w:t>
      </w:r>
      <w:r w:rsidR="0046086B" w:rsidRPr="0095708B">
        <w:rPr>
          <w:b/>
          <w:bCs/>
          <w:sz w:val="22"/>
          <w:szCs w:val="22"/>
        </w:rPr>
        <w:t xml:space="preserve"> </w:t>
      </w:r>
    </w:p>
    <w:p w:rsidR="00E56462" w:rsidRPr="0095708B" w:rsidRDefault="00E56462" w:rsidP="00E56462">
      <w:pPr>
        <w:pStyle w:val="a7"/>
        <w:spacing w:before="0" w:beforeAutospacing="0" w:after="0" w:afterAutospacing="0"/>
        <w:rPr>
          <w:sz w:val="22"/>
          <w:szCs w:val="22"/>
        </w:rPr>
      </w:pPr>
      <w:r w:rsidRPr="0095708B">
        <w:rPr>
          <w:sz w:val="22"/>
          <w:szCs w:val="22"/>
        </w:rPr>
        <w:t> </w:t>
      </w:r>
    </w:p>
    <w:p w:rsidR="00E56462" w:rsidRPr="0095708B" w:rsidRDefault="00E56462" w:rsidP="00E56462">
      <w:pPr>
        <w:pStyle w:val="a7"/>
        <w:spacing w:before="0" w:beforeAutospacing="0" w:after="0" w:afterAutospacing="0"/>
        <w:ind w:firstLine="0"/>
        <w:rPr>
          <w:i/>
          <w:sz w:val="22"/>
          <w:szCs w:val="22"/>
        </w:rPr>
      </w:pPr>
      <w:r w:rsidRPr="0095708B">
        <w:rPr>
          <w:i/>
          <w:sz w:val="22"/>
          <w:szCs w:val="22"/>
        </w:rPr>
        <w:t>На бланке участника закупки</w:t>
      </w:r>
    </w:p>
    <w:p w:rsidR="00E56462" w:rsidRPr="0095708B" w:rsidRDefault="00E56462" w:rsidP="00E56462">
      <w:pPr>
        <w:pStyle w:val="a7"/>
        <w:spacing w:before="0" w:beforeAutospacing="0" w:after="0" w:afterAutospacing="0"/>
        <w:ind w:firstLine="0"/>
        <w:rPr>
          <w:i/>
          <w:sz w:val="22"/>
          <w:szCs w:val="22"/>
        </w:rPr>
      </w:pPr>
      <w:r w:rsidRPr="0095708B">
        <w:rPr>
          <w:i/>
          <w:sz w:val="22"/>
          <w:szCs w:val="22"/>
        </w:rPr>
        <w:t>(</w:t>
      </w:r>
      <w:r w:rsidR="009C0459" w:rsidRPr="0095708B">
        <w:rPr>
          <w:i/>
          <w:sz w:val="22"/>
          <w:szCs w:val="22"/>
        </w:rPr>
        <w:t>при наличии</w:t>
      </w:r>
      <w:r w:rsidRPr="0095708B">
        <w:rPr>
          <w:i/>
          <w:sz w:val="22"/>
          <w:szCs w:val="22"/>
        </w:rPr>
        <w:t>)</w:t>
      </w:r>
    </w:p>
    <w:p w:rsidR="00E56462" w:rsidRPr="0095708B" w:rsidRDefault="00E56462" w:rsidP="00E56462">
      <w:pPr>
        <w:pStyle w:val="a7"/>
        <w:spacing w:before="0" w:beforeAutospacing="0" w:after="0" w:afterAutospacing="0"/>
        <w:ind w:firstLine="0"/>
        <w:rPr>
          <w:i/>
          <w:sz w:val="22"/>
          <w:szCs w:val="22"/>
        </w:rPr>
      </w:pPr>
      <w:r w:rsidRPr="0095708B">
        <w:rPr>
          <w:i/>
          <w:sz w:val="22"/>
          <w:szCs w:val="22"/>
        </w:rPr>
        <w:t xml:space="preserve">Дата, исх. </w:t>
      </w:r>
      <w:r w:rsidR="008756F5" w:rsidRPr="0095708B">
        <w:rPr>
          <w:i/>
          <w:sz w:val="22"/>
          <w:szCs w:val="22"/>
        </w:rPr>
        <w:t>Н</w:t>
      </w:r>
      <w:r w:rsidRPr="0095708B">
        <w:rPr>
          <w:i/>
          <w:sz w:val="22"/>
          <w:szCs w:val="22"/>
        </w:rPr>
        <w:t>омер</w:t>
      </w:r>
    </w:p>
    <w:p w:rsidR="008756F5" w:rsidRPr="0095708B" w:rsidRDefault="008756F5" w:rsidP="00E56462">
      <w:pPr>
        <w:pStyle w:val="a7"/>
        <w:spacing w:before="0" w:beforeAutospacing="0" w:after="0" w:afterAutospacing="0"/>
        <w:ind w:firstLine="0"/>
        <w:rPr>
          <w:b/>
          <w:sz w:val="22"/>
          <w:szCs w:val="22"/>
        </w:rPr>
      </w:pPr>
    </w:p>
    <w:p w:rsidR="0046086B" w:rsidRPr="0095708B" w:rsidRDefault="0046086B" w:rsidP="0046086B">
      <w:pPr>
        <w:pStyle w:val="a7"/>
        <w:spacing w:before="0" w:beforeAutospacing="0" w:after="0" w:afterAutospacing="0"/>
        <w:ind w:firstLine="0"/>
        <w:rPr>
          <w:sz w:val="22"/>
          <w:szCs w:val="22"/>
        </w:rPr>
      </w:pPr>
      <w:r w:rsidRPr="0095708B">
        <w:rPr>
          <w:sz w:val="22"/>
          <w:szCs w:val="22"/>
        </w:rPr>
        <w:t xml:space="preserve">На право заключения </w:t>
      </w:r>
      <w:proofErr w:type="gramStart"/>
      <w:r w:rsidRPr="0095708B">
        <w:rPr>
          <w:sz w:val="22"/>
          <w:szCs w:val="22"/>
        </w:rPr>
        <w:t>с</w:t>
      </w:r>
      <w:proofErr w:type="gramEnd"/>
      <w:r w:rsidRPr="0095708B">
        <w:rPr>
          <w:sz w:val="22"/>
          <w:szCs w:val="22"/>
        </w:rPr>
        <w:t xml:space="preserve"> _____________________________________________________ </w:t>
      </w:r>
    </w:p>
    <w:p w:rsidR="0046086B" w:rsidRPr="0095708B" w:rsidRDefault="0046086B" w:rsidP="0046086B">
      <w:pPr>
        <w:pStyle w:val="a7"/>
        <w:spacing w:before="0" w:beforeAutospacing="0" w:after="0" w:afterAutospacing="0"/>
        <w:ind w:firstLine="0"/>
        <w:jc w:val="center"/>
        <w:rPr>
          <w:i/>
          <w:sz w:val="22"/>
          <w:szCs w:val="22"/>
        </w:rPr>
      </w:pPr>
      <w:r w:rsidRPr="0095708B">
        <w:rPr>
          <w:i/>
          <w:sz w:val="22"/>
          <w:szCs w:val="22"/>
        </w:rPr>
        <w:t>(указывается наименование заказчика)</w:t>
      </w:r>
    </w:p>
    <w:p w:rsidR="0046086B" w:rsidRPr="0095708B" w:rsidRDefault="0046086B" w:rsidP="0046086B">
      <w:pPr>
        <w:pStyle w:val="a7"/>
        <w:spacing w:before="0" w:beforeAutospacing="0" w:after="0" w:afterAutospacing="0"/>
        <w:ind w:firstLine="0"/>
        <w:rPr>
          <w:i/>
          <w:sz w:val="22"/>
          <w:szCs w:val="22"/>
        </w:rPr>
      </w:pPr>
      <w:r w:rsidRPr="0095708B">
        <w:rPr>
          <w:sz w:val="22"/>
          <w:szCs w:val="22"/>
        </w:rPr>
        <w:t xml:space="preserve">контракта на______________________________________________ </w:t>
      </w:r>
      <w:r w:rsidRPr="0095708B">
        <w:rPr>
          <w:sz w:val="22"/>
          <w:szCs w:val="22"/>
        </w:rPr>
        <w:br/>
        <w:t xml:space="preserve"> </w:t>
      </w:r>
      <w:r w:rsidRPr="0095708B">
        <w:rPr>
          <w:i/>
          <w:sz w:val="22"/>
          <w:szCs w:val="22"/>
        </w:rPr>
        <w:t xml:space="preserve">                                                                                                  (указывается предмет контракта)</w:t>
      </w:r>
    </w:p>
    <w:p w:rsidR="00E56462" w:rsidRPr="0095708B" w:rsidRDefault="00E56462" w:rsidP="00E56462">
      <w:pPr>
        <w:pStyle w:val="a7"/>
        <w:spacing w:before="0" w:beforeAutospacing="0" w:after="0" w:afterAutospacing="0"/>
        <w:ind w:firstLine="0"/>
        <w:rPr>
          <w:sz w:val="22"/>
          <w:szCs w:val="22"/>
        </w:rPr>
      </w:pPr>
      <w:r w:rsidRPr="0095708B">
        <w:rPr>
          <w:sz w:val="22"/>
          <w:szCs w:val="22"/>
        </w:rPr>
        <w:t xml:space="preserve">1). Изучив </w:t>
      </w:r>
      <w:r w:rsidR="008756F5" w:rsidRPr="0095708B">
        <w:rPr>
          <w:sz w:val="22"/>
          <w:szCs w:val="22"/>
        </w:rPr>
        <w:t>извещение</w:t>
      </w:r>
      <w:r w:rsidR="008E3ED6" w:rsidRPr="0095708B">
        <w:rPr>
          <w:sz w:val="22"/>
          <w:szCs w:val="22"/>
        </w:rPr>
        <w:t xml:space="preserve">, а также применимые к данной закупке </w:t>
      </w:r>
      <w:r w:rsidRPr="0095708B">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95708B" w:rsidRDefault="00E56462" w:rsidP="00E56462">
      <w:pPr>
        <w:jc w:val="center"/>
        <w:rPr>
          <w:i/>
          <w:sz w:val="22"/>
          <w:szCs w:val="22"/>
        </w:rPr>
      </w:pPr>
      <w:proofErr w:type="gramStart"/>
      <w:r w:rsidRPr="0095708B">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95708B">
        <w:rPr>
          <w:sz w:val="22"/>
          <w:szCs w:val="22"/>
        </w:rPr>
        <w:t xml:space="preserve"> (_____________________________________________________________________________), </w:t>
      </w:r>
      <w:r w:rsidRPr="0095708B">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95708B" w:rsidRDefault="00E56462" w:rsidP="00F45F93">
      <w:pPr>
        <w:jc w:val="both"/>
        <w:rPr>
          <w:sz w:val="22"/>
          <w:szCs w:val="22"/>
        </w:rPr>
      </w:pPr>
      <w:r w:rsidRPr="0095708B">
        <w:rPr>
          <w:i/>
          <w:sz w:val="22"/>
          <w:szCs w:val="22"/>
        </w:rPr>
        <w:t xml:space="preserve"> </w:t>
      </w:r>
      <w:proofErr w:type="gramStart"/>
      <w:r w:rsidRPr="0095708B">
        <w:rPr>
          <w:sz w:val="22"/>
          <w:szCs w:val="22"/>
        </w:rPr>
        <w:t>находящийся</w:t>
      </w:r>
      <w:proofErr w:type="gramEnd"/>
      <w:r w:rsidRPr="0095708B">
        <w:rPr>
          <w:sz w:val="22"/>
          <w:szCs w:val="22"/>
        </w:rPr>
        <w:t xml:space="preserve"> по адресу: ________________</w:t>
      </w:r>
      <w:r w:rsidR="00F45F93" w:rsidRPr="0095708B">
        <w:rPr>
          <w:sz w:val="22"/>
          <w:szCs w:val="22"/>
        </w:rPr>
        <w:t>_______</w:t>
      </w:r>
      <w:r w:rsidRPr="0095708B">
        <w:rPr>
          <w:sz w:val="22"/>
          <w:szCs w:val="22"/>
        </w:rPr>
        <w:t>_______</w:t>
      </w:r>
      <w:r w:rsidR="00F45F93" w:rsidRPr="0095708B">
        <w:rPr>
          <w:sz w:val="22"/>
          <w:szCs w:val="22"/>
        </w:rPr>
        <w:t>_________________________</w:t>
      </w:r>
      <w:r w:rsidRPr="0095708B">
        <w:rPr>
          <w:sz w:val="22"/>
          <w:szCs w:val="22"/>
        </w:rPr>
        <w:t>___</w:t>
      </w:r>
    </w:p>
    <w:p w:rsidR="00E56462" w:rsidRPr="0095708B" w:rsidRDefault="00E56462" w:rsidP="00F45F93">
      <w:pPr>
        <w:jc w:val="center"/>
        <w:rPr>
          <w:sz w:val="22"/>
          <w:szCs w:val="22"/>
        </w:rPr>
      </w:pPr>
      <w:r w:rsidRPr="0095708B">
        <w:rPr>
          <w:sz w:val="22"/>
          <w:szCs w:val="22"/>
        </w:rPr>
        <w:t>(</w:t>
      </w:r>
      <w:r w:rsidRPr="0095708B">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95708B" w:rsidRDefault="00E56462" w:rsidP="00E56462">
      <w:pPr>
        <w:rPr>
          <w:sz w:val="22"/>
          <w:szCs w:val="22"/>
        </w:rPr>
      </w:pPr>
      <w:r w:rsidRPr="0095708B">
        <w:rPr>
          <w:sz w:val="22"/>
          <w:szCs w:val="22"/>
        </w:rPr>
        <w:t xml:space="preserve">в лице _________________________________________________________________________, </w:t>
      </w:r>
    </w:p>
    <w:p w:rsidR="00E56462" w:rsidRPr="0095708B" w:rsidRDefault="00E56462" w:rsidP="00E56462">
      <w:pPr>
        <w:jc w:val="center"/>
        <w:rPr>
          <w:i/>
          <w:sz w:val="22"/>
          <w:szCs w:val="22"/>
        </w:rPr>
      </w:pPr>
      <w:r w:rsidRPr="0095708B">
        <w:rPr>
          <w:i/>
          <w:sz w:val="22"/>
          <w:szCs w:val="22"/>
        </w:rPr>
        <w:t>(наименование должности руководителя и его Ф.И.О.)</w:t>
      </w:r>
    </w:p>
    <w:p w:rsidR="00E56462" w:rsidRPr="0095708B" w:rsidRDefault="00E56462" w:rsidP="00E56462">
      <w:pPr>
        <w:pStyle w:val="a7"/>
        <w:spacing w:before="0" w:beforeAutospacing="0" w:after="0" w:afterAutospacing="0"/>
        <w:ind w:firstLine="0"/>
        <w:rPr>
          <w:sz w:val="22"/>
          <w:szCs w:val="22"/>
        </w:rPr>
      </w:pPr>
      <w:r w:rsidRPr="0095708B">
        <w:rPr>
          <w:sz w:val="22"/>
          <w:szCs w:val="22"/>
        </w:rPr>
        <w:t xml:space="preserve">сообщает о согласии участвовать в </w:t>
      </w:r>
      <w:r w:rsidR="00523939" w:rsidRPr="0095708B">
        <w:rPr>
          <w:sz w:val="22"/>
          <w:szCs w:val="22"/>
        </w:rPr>
        <w:t>закупке</w:t>
      </w:r>
      <w:r w:rsidRPr="0095708B">
        <w:rPr>
          <w:sz w:val="22"/>
          <w:szCs w:val="22"/>
        </w:rPr>
        <w:t xml:space="preserve"> на условиях, установленных в </w:t>
      </w:r>
      <w:r w:rsidR="005F50D1" w:rsidRPr="0095708B">
        <w:rPr>
          <w:sz w:val="22"/>
          <w:szCs w:val="22"/>
        </w:rPr>
        <w:t>извещении</w:t>
      </w:r>
      <w:r w:rsidRPr="0095708B">
        <w:rPr>
          <w:sz w:val="22"/>
          <w:szCs w:val="22"/>
        </w:rPr>
        <w:t xml:space="preserve">, и направляет настоящую заявку на участие в </w:t>
      </w:r>
      <w:r w:rsidR="00523939" w:rsidRPr="0095708B">
        <w:rPr>
          <w:sz w:val="22"/>
          <w:szCs w:val="22"/>
        </w:rPr>
        <w:t>закупке</w:t>
      </w:r>
      <w:r w:rsidRPr="0095708B">
        <w:rPr>
          <w:sz w:val="22"/>
          <w:szCs w:val="22"/>
        </w:rPr>
        <w:t xml:space="preserve">. </w:t>
      </w:r>
    </w:p>
    <w:p w:rsidR="00A350D6" w:rsidRPr="0095708B" w:rsidRDefault="00A350D6" w:rsidP="00E56462">
      <w:pPr>
        <w:pStyle w:val="a7"/>
        <w:spacing w:before="0" w:beforeAutospacing="0" w:after="0" w:afterAutospacing="0"/>
        <w:ind w:firstLine="0"/>
        <w:rPr>
          <w:sz w:val="22"/>
          <w:szCs w:val="22"/>
        </w:rPr>
      </w:pPr>
    </w:p>
    <w:p w:rsidR="00A350D6" w:rsidRPr="0095708B" w:rsidRDefault="00A350D6" w:rsidP="003A46E5">
      <w:pPr>
        <w:pStyle w:val="a7"/>
        <w:spacing w:before="0" w:beforeAutospacing="0" w:after="0" w:afterAutospacing="0"/>
        <w:rPr>
          <w:sz w:val="22"/>
          <w:szCs w:val="22"/>
        </w:rPr>
      </w:pPr>
      <w:proofErr w:type="gramStart"/>
      <w:r w:rsidRPr="0095708B">
        <w:rPr>
          <w:sz w:val="22"/>
          <w:szCs w:val="22"/>
        </w:rPr>
        <w:t>Мы согласны выполнить работы (поставить товары, оказать услуги)</w:t>
      </w:r>
      <w:r w:rsidR="0046086B" w:rsidRPr="0095708B">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95708B">
        <w:rPr>
          <w:sz w:val="22"/>
          <w:szCs w:val="22"/>
        </w:rPr>
        <w:t>в соответствии с треб</w:t>
      </w:r>
      <w:r w:rsidR="0046086B" w:rsidRPr="0095708B">
        <w:rPr>
          <w:sz w:val="22"/>
          <w:szCs w:val="22"/>
        </w:rPr>
        <w:t>ованиями извещения</w:t>
      </w:r>
      <w:r w:rsidR="003A46E5" w:rsidRPr="0095708B">
        <w:rPr>
          <w:sz w:val="22"/>
          <w:szCs w:val="22"/>
        </w:rPr>
        <w:t xml:space="preserve"> и проектом контракта: </w:t>
      </w:r>
      <w:r w:rsidR="006534D5" w:rsidRPr="0095708B">
        <w:rPr>
          <w:sz w:val="22"/>
          <w:szCs w:val="22"/>
        </w:rPr>
        <w:t xml:space="preserve"> </w:t>
      </w:r>
      <w:r w:rsidR="003A46E5" w:rsidRPr="0095708B">
        <w:rPr>
          <w:b/>
          <w:i/>
          <w:sz w:val="22"/>
          <w:szCs w:val="22"/>
        </w:rPr>
        <w:t>без аванса</w:t>
      </w:r>
      <w:r w:rsidR="003A46E5" w:rsidRPr="0095708B">
        <w:rPr>
          <w:sz w:val="22"/>
          <w:szCs w:val="22"/>
        </w:rPr>
        <w:t>, в срок не позднее</w:t>
      </w:r>
      <w:proofErr w:type="gramEnd"/>
      <w:r w:rsidR="003A46E5" w:rsidRPr="0095708B">
        <w:rPr>
          <w:sz w:val="22"/>
          <w:szCs w:val="22"/>
        </w:rPr>
        <w:t xml:space="preserve"> «__» ________ _____ г. Согласны выполнить работы предусмотренные извещением и проектом контракта</w:t>
      </w:r>
      <w:r w:rsidR="0046086B" w:rsidRPr="0095708B">
        <w:rPr>
          <w:sz w:val="22"/>
          <w:szCs w:val="22"/>
        </w:rPr>
        <w:t xml:space="preserve"> </w:t>
      </w:r>
      <w:r w:rsidR="003A46E5" w:rsidRPr="0095708B">
        <w:rPr>
          <w:sz w:val="22"/>
          <w:szCs w:val="22"/>
        </w:rPr>
        <w:t xml:space="preserve">собственными силами в объеме не менее _____ %. </w:t>
      </w:r>
    </w:p>
    <w:p w:rsidR="003A46E5" w:rsidRPr="0095708B" w:rsidRDefault="003A46E5" w:rsidP="00A350D6">
      <w:pPr>
        <w:pStyle w:val="a7"/>
        <w:spacing w:before="0" w:beforeAutospacing="0" w:after="0" w:afterAutospacing="0"/>
        <w:rPr>
          <w:sz w:val="22"/>
          <w:szCs w:val="22"/>
        </w:rPr>
      </w:pPr>
      <w:r w:rsidRPr="0095708B">
        <w:rPr>
          <w:sz w:val="22"/>
          <w:szCs w:val="22"/>
        </w:rPr>
        <w:t>В качестве обеспечения исполнения контракта</w:t>
      </w:r>
      <w:r w:rsidRPr="0095708B">
        <w:rPr>
          <w:b/>
          <w:sz w:val="22"/>
          <w:szCs w:val="22"/>
        </w:rPr>
        <w:t xml:space="preserve"> </w:t>
      </w:r>
      <w:proofErr w:type="gramStart"/>
      <w:r w:rsidRPr="0095708B">
        <w:rPr>
          <w:b/>
          <w:sz w:val="22"/>
          <w:szCs w:val="22"/>
        </w:rPr>
        <w:t>будет предоставлена банковская гарантия / будут</w:t>
      </w:r>
      <w:proofErr w:type="gramEnd"/>
      <w:r w:rsidRPr="0095708B">
        <w:rPr>
          <w:b/>
          <w:sz w:val="22"/>
          <w:szCs w:val="22"/>
        </w:rPr>
        <w:t xml:space="preserve"> внесены денежные средства на лицевой счет заказчика, указанный в извещении и проекте контракта.</w:t>
      </w:r>
    </w:p>
    <w:p w:rsidR="00A350D6" w:rsidRPr="0095708B" w:rsidRDefault="003A46E5" w:rsidP="00A350D6">
      <w:pPr>
        <w:pStyle w:val="a7"/>
        <w:spacing w:before="0" w:beforeAutospacing="0" w:after="0" w:afterAutospacing="0"/>
        <w:rPr>
          <w:sz w:val="22"/>
          <w:szCs w:val="22"/>
        </w:rPr>
      </w:pPr>
      <w:r w:rsidRPr="0095708B">
        <w:rPr>
          <w:sz w:val="22"/>
          <w:szCs w:val="22"/>
        </w:rPr>
        <w:t xml:space="preserve">  </w:t>
      </w:r>
    </w:p>
    <w:p w:rsidR="00E56462" w:rsidRPr="0095708B" w:rsidRDefault="003F6211" w:rsidP="00E87852">
      <w:pPr>
        <w:jc w:val="both"/>
        <w:rPr>
          <w:sz w:val="22"/>
          <w:szCs w:val="22"/>
        </w:rPr>
      </w:pPr>
      <w:r w:rsidRPr="0095708B">
        <w:rPr>
          <w:sz w:val="22"/>
          <w:szCs w:val="22"/>
        </w:rPr>
        <w:t>2)</w:t>
      </w:r>
      <w:r w:rsidR="00E56462" w:rsidRPr="0095708B">
        <w:rPr>
          <w:sz w:val="22"/>
          <w:szCs w:val="22"/>
        </w:rPr>
        <w:t xml:space="preserve"> К настоящей заявке на участие в </w:t>
      </w:r>
      <w:r w:rsidR="00523939" w:rsidRPr="0095708B">
        <w:rPr>
          <w:sz w:val="22"/>
          <w:szCs w:val="22"/>
        </w:rPr>
        <w:t>закупке</w:t>
      </w:r>
      <w:r w:rsidR="00E56462" w:rsidRPr="0095708B">
        <w:rPr>
          <w:sz w:val="22"/>
          <w:szCs w:val="22"/>
        </w:rPr>
        <w:t xml:space="preserve"> прилагаются документы, являющиеся неотъемлемой частью нашей заявки на участие в </w:t>
      </w:r>
      <w:r w:rsidR="005C4149" w:rsidRPr="0095708B">
        <w:rPr>
          <w:sz w:val="22"/>
          <w:szCs w:val="22"/>
        </w:rPr>
        <w:t>закупке</w:t>
      </w:r>
      <w:r w:rsidR="00E56462" w:rsidRPr="0095708B">
        <w:rPr>
          <w:sz w:val="22"/>
          <w:szCs w:val="22"/>
        </w:rPr>
        <w:t xml:space="preserve"> на _____</w:t>
      </w:r>
      <w:proofErr w:type="gramStart"/>
      <w:r w:rsidR="00A95AD9" w:rsidRPr="0095708B">
        <w:rPr>
          <w:sz w:val="22"/>
          <w:szCs w:val="22"/>
        </w:rPr>
        <w:t>л</w:t>
      </w:r>
      <w:proofErr w:type="gramEnd"/>
      <w:r w:rsidR="00E87852" w:rsidRPr="0095708B">
        <w:rPr>
          <w:sz w:val="22"/>
          <w:szCs w:val="22"/>
        </w:rPr>
        <w:t xml:space="preserve">. </w:t>
      </w:r>
    </w:p>
    <w:p w:rsidR="00E56462" w:rsidRPr="0095708B" w:rsidRDefault="00E56462" w:rsidP="00E56462">
      <w:pPr>
        <w:ind w:firstLine="709"/>
        <w:jc w:val="right"/>
        <w:rPr>
          <w:sz w:val="22"/>
          <w:szCs w:val="22"/>
        </w:rPr>
      </w:pPr>
    </w:p>
    <w:p w:rsidR="00E56462" w:rsidRPr="0095708B" w:rsidRDefault="00E56462" w:rsidP="00E56462">
      <w:pPr>
        <w:rPr>
          <w:b/>
          <w:sz w:val="22"/>
          <w:szCs w:val="22"/>
        </w:rPr>
      </w:pPr>
      <w:r w:rsidRPr="0095708B">
        <w:rPr>
          <w:b/>
          <w:sz w:val="22"/>
          <w:szCs w:val="22"/>
        </w:rPr>
        <w:t>Руководитель участника закупки</w:t>
      </w:r>
    </w:p>
    <w:p w:rsidR="00E56462" w:rsidRPr="0095708B" w:rsidRDefault="00E56462" w:rsidP="00E56462">
      <w:pPr>
        <w:rPr>
          <w:sz w:val="22"/>
          <w:szCs w:val="22"/>
        </w:rPr>
      </w:pPr>
      <w:r w:rsidRPr="0095708B">
        <w:rPr>
          <w:b/>
          <w:sz w:val="22"/>
          <w:szCs w:val="22"/>
        </w:rPr>
        <w:t>__________________</w:t>
      </w:r>
      <w:r w:rsidR="003F6211" w:rsidRPr="0095708B">
        <w:rPr>
          <w:b/>
          <w:sz w:val="22"/>
          <w:szCs w:val="22"/>
        </w:rPr>
        <w:t>________________</w:t>
      </w:r>
      <w:r w:rsidR="005C4149" w:rsidRPr="0095708B">
        <w:rPr>
          <w:b/>
          <w:sz w:val="22"/>
          <w:szCs w:val="22"/>
        </w:rPr>
        <w:t xml:space="preserve">    </w:t>
      </w:r>
      <w:r w:rsidRPr="0095708B">
        <w:rPr>
          <w:b/>
          <w:sz w:val="22"/>
          <w:szCs w:val="22"/>
        </w:rPr>
        <w:t xml:space="preserve">       </w:t>
      </w:r>
      <w:r w:rsidRPr="0095708B">
        <w:rPr>
          <w:sz w:val="22"/>
          <w:szCs w:val="22"/>
        </w:rPr>
        <w:t>_________________ (_______________)</w:t>
      </w:r>
    </w:p>
    <w:p w:rsidR="00E56462" w:rsidRPr="0095708B" w:rsidRDefault="00E56462" w:rsidP="00E56462">
      <w:pPr>
        <w:rPr>
          <w:sz w:val="22"/>
          <w:szCs w:val="22"/>
        </w:rPr>
      </w:pPr>
      <w:r w:rsidRPr="0095708B">
        <w:rPr>
          <w:sz w:val="22"/>
          <w:szCs w:val="22"/>
        </w:rPr>
        <w:t>(должность)                                                                     (подпись)                           (Ф.И.О.)</w:t>
      </w:r>
    </w:p>
    <w:p w:rsidR="00E56462" w:rsidRPr="0095708B" w:rsidRDefault="006534D5" w:rsidP="00E56462">
      <w:pPr>
        <w:rPr>
          <w:sz w:val="22"/>
          <w:szCs w:val="22"/>
        </w:rPr>
      </w:pPr>
      <w:r w:rsidRPr="0095708B">
        <w:rPr>
          <w:sz w:val="22"/>
          <w:szCs w:val="22"/>
        </w:rPr>
        <w:t>М.П.</w:t>
      </w:r>
    </w:p>
    <w:p w:rsidR="004C6A07" w:rsidRPr="0095708B" w:rsidRDefault="004C6A07" w:rsidP="00E56462">
      <w:pPr>
        <w:rPr>
          <w:sz w:val="22"/>
          <w:szCs w:val="22"/>
        </w:rPr>
        <w:sectPr w:rsidR="004C6A07" w:rsidRPr="0095708B" w:rsidSect="00F96CAC">
          <w:pgSz w:w="11906" w:h="16838"/>
          <w:pgMar w:top="1134" w:right="850" w:bottom="719" w:left="1418" w:header="708" w:footer="708" w:gutter="0"/>
          <w:cols w:space="708"/>
          <w:titlePg/>
          <w:docGrid w:linePitch="360"/>
        </w:sectPr>
      </w:pPr>
    </w:p>
    <w:p w:rsidR="00523939" w:rsidRPr="0095708B" w:rsidRDefault="00523939" w:rsidP="00E56462">
      <w:pPr>
        <w:ind w:left="993"/>
        <w:jc w:val="center"/>
        <w:rPr>
          <w:b/>
          <w:sz w:val="22"/>
          <w:szCs w:val="22"/>
        </w:rPr>
      </w:pPr>
      <w:r w:rsidRPr="0095708B">
        <w:rPr>
          <w:b/>
          <w:sz w:val="22"/>
          <w:szCs w:val="22"/>
        </w:rPr>
        <w:lastRenderedPageBreak/>
        <w:t>ФОРМА 2. ИНФОРМАЦИЯ ОБ УЧАСТНИКЕ</w:t>
      </w:r>
    </w:p>
    <w:p w:rsidR="00523939" w:rsidRPr="0095708B" w:rsidRDefault="00523939" w:rsidP="00E56462">
      <w:pPr>
        <w:ind w:left="993"/>
        <w:jc w:val="center"/>
        <w:rPr>
          <w:b/>
          <w:sz w:val="22"/>
          <w:szCs w:val="22"/>
        </w:rPr>
      </w:pPr>
    </w:p>
    <w:tbl>
      <w:tblPr>
        <w:tblStyle w:val="af5"/>
        <w:tblW w:w="0" w:type="auto"/>
        <w:tblInd w:w="993" w:type="dxa"/>
        <w:tblLook w:val="04A0" w:firstRow="1" w:lastRow="0" w:firstColumn="1" w:lastColumn="0" w:noHBand="0" w:noVBand="1"/>
      </w:tblPr>
      <w:tblGrid>
        <w:gridCol w:w="4638"/>
        <w:gridCol w:w="4223"/>
      </w:tblGrid>
      <w:tr w:rsidR="00523939" w:rsidRPr="0095708B" w:rsidTr="00523939">
        <w:tc>
          <w:tcPr>
            <w:tcW w:w="5267" w:type="dxa"/>
          </w:tcPr>
          <w:p w:rsidR="00523939" w:rsidRPr="0095708B" w:rsidRDefault="00523939" w:rsidP="00E56462">
            <w:pPr>
              <w:jc w:val="center"/>
              <w:rPr>
                <w:sz w:val="22"/>
                <w:szCs w:val="22"/>
              </w:rPr>
            </w:pPr>
            <w:r w:rsidRPr="0095708B">
              <w:rPr>
                <w:sz w:val="22"/>
                <w:szCs w:val="22"/>
              </w:rPr>
              <w:t>Наименование участника</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523939" w:rsidP="00E56462">
            <w:pPr>
              <w:jc w:val="center"/>
              <w:rPr>
                <w:sz w:val="22"/>
                <w:szCs w:val="22"/>
              </w:rPr>
            </w:pPr>
            <w:r w:rsidRPr="0095708B">
              <w:rPr>
                <w:sz w:val="22"/>
                <w:szCs w:val="22"/>
              </w:rPr>
              <w:t>Фирменное наименование (при наличии)</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523939" w:rsidP="00E56462">
            <w:pPr>
              <w:jc w:val="center"/>
              <w:rPr>
                <w:sz w:val="22"/>
                <w:szCs w:val="22"/>
              </w:rPr>
            </w:pPr>
            <w:r w:rsidRPr="0095708B">
              <w:rPr>
                <w:sz w:val="22"/>
                <w:szCs w:val="22"/>
              </w:rPr>
              <w:t>Место нахождения (для юридического лица)</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523939" w:rsidP="00E56462">
            <w:pPr>
              <w:jc w:val="center"/>
              <w:rPr>
                <w:sz w:val="22"/>
                <w:szCs w:val="22"/>
              </w:rPr>
            </w:pPr>
            <w:r w:rsidRPr="0095708B">
              <w:rPr>
                <w:sz w:val="22"/>
                <w:szCs w:val="22"/>
              </w:rPr>
              <w:t>Почтовый адрес</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523939" w:rsidP="00E56462">
            <w:pPr>
              <w:jc w:val="center"/>
              <w:rPr>
                <w:sz w:val="22"/>
                <w:szCs w:val="22"/>
              </w:rPr>
            </w:pPr>
            <w:r w:rsidRPr="0095708B">
              <w:rPr>
                <w:sz w:val="22"/>
                <w:szCs w:val="22"/>
              </w:rPr>
              <w:t>Фамилия, имя, отчество (при наличии) должность руководителя</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523939" w:rsidP="00E56462">
            <w:pPr>
              <w:jc w:val="center"/>
              <w:rPr>
                <w:sz w:val="22"/>
                <w:szCs w:val="22"/>
              </w:rPr>
            </w:pPr>
            <w:r w:rsidRPr="0095708B">
              <w:rPr>
                <w:sz w:val="22"/>
                <w:szCs w:val="22"/>
              </w:rPr>
              <w:t>Место жительства (для физического лица)</w:t>
            </w:r>
          </w:p>
        </w:tc>
        <w:tc>
          <w:tcPr>
            <w:tcW w:w="5267" w:type="dxa"/>
          </w:tcPr>
          <w:p w:rsidR="00523939" w:rsidRPr="0095708B" w:rsidRDefault="00523939" w:rsidP="00E56462">
            <w:pPr>
              <w:jc w:val="center"/>
              <w:rPr>
                <w:sz w:val="22"/>
                <w:szCs w:val="22"/>
              </w:rPr>
            </w:pPr>
          </w:p>
        </w:tc>
      </w:tr>
      <w:tr w:rsidR="00A10C84" w:rsidRPr="0095708B" w:rsidTr="00523939">
        <w:tc>
          <w:tcPr>
            <w:tcW w:w="5267" w:type="dxa"/>
          </w:tcPr>
          <w:p w:rsidR="00A10C84" w:rsidRPr="0095708B" w:rsidRDefault="00A10C84" w:rsidP="00E56462">
            <w:pPr>
              <w:jc w:val="center"/>
              <w:rPr>
                <w:sz w:val="22"/>
                <w:szCs w:val="22"/>
              </w:rPr>
            </w:pPr>
            <w:r w:rsidRPr="0095708B">
              <w:rPr>
                <w:sz w:val="22"/>
                <w:szCs w:val="22"/>
              </w:rPr>
              <w:t>Адрес электронной почты</w:t>
            </w:r>
          </w:p>
        </w:tc>
        <w:tc>
          <w:tcPr>
            <w:tcW w:w="5267" w:type="dxa"/>
          </w:tcPr>
          <w:p w:rsidR="00A10C84" w:rsidRPr="0095708B" w:rsidRDefault="00A10C84" w:rsidP="00E56462">
            <w:pPr>
              <w:jc w:val="center"/>
              <w:rPr>
                <w:sz w:val="22"/>
                <w:szCs w:val="22"/>
              </w:rPr>
            </w:pPr>
          </w:p>
        </w:tc>
      </w:tr>
      <w:tr w:rsidR="00523939" w:rsidRPr="0095708B" w:rsidTr="00523939">
        <w:tc>
          <w:tcPr>
            <w:tcW w:w="5267" w:type="dxa"/>
          </w:tcPr>
          <w:p w:rsidR="00523939" w:rsidRPr="0095708B" w:rsidRDefault="00A10C84" w:rsidP="00E56462">
            <w:pPr>
              <w:jc w:val="center"/>
              <w:rPr>
                <w:sz w:val="22"/>
                <w:szCs w:val="22"/>
              </w:rPr>
            </w:pPr>
            <w:r w:rsidRPr="0095708B">
              <w:rPr>
                <w:sz w:val="22"/>
                <w:szCs w:val="22"/>
              </w:rPr>
              <w:t>Номер контактного телефона</w:t>
            </w:r>
          </w:p>
        </w:tc>
        <w:tc>
          <w:tcPr>
            <w:tcW w:w="5267" w:type="dxa"/>
          </w:tcPr>
          <w:p w:rsidR="00523939" w:rsidRPr="0095708B" w:rsidRDefault="00523939" w:rsidP="00E56462">
            <w:pPr>
              <w:jc w:val="center"/>
              <w:rPr>
                <w:sz w:val="22"/>
                <w:szCs w:val="22"/>
              </w:rPr>
            </w:pPr>
          </w:p>
        </w:tc>
      </w:tr>
      <w:tr w:rsidR="00523939" w:rsidRPr="0095708B" w:rsidTr="00523939">
        <w:tc>
          <w:tcPr>
            <w:tcW w:w="5267" w:type="dxa"/>
          </w:tcPr>
          <w:p w:rsidR="00523939" w:rsidRPr="0095708B" w:rsidRDefault="00A10C84" w:rsidP="00E56462">
            <w:pPr>
              <w:jc w:val="center"/>
              <w:rPr>
                <w:sz w:val="22"/>
                <w:szCs w:val="22"/>
              </w:rPr>
            </w:pPr>
            <w:r w:rsidRPr="0095708B">
              <w:rPr>
                <w:sz w:val="22"/>
                <w:szCs w:val="22"/>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95708B" w:rsidRDefault="00523939" w:rsidP="00E56462">
            <w:pPr>
              <w:jc w:val="center"/>
              <w:rPr>
                <w:sz w:val="22"/>
                <w:szCs w:val="22"/>
              </w:rPr>
            </w:pPr>
          </w:p>
        </w:tc>
      </w:tr>
      <w:tr w:rsidR="00A10C84" w:rsidRPr="0095708B" w:rsidTr="00523939">
        <w:tc>
          <w:tcPr>
            <w:tcW w:w="5267" w:type="dxa"/>
          </w:tcPr>
          <w:p w:rsidR="00A10C84" w:rsidRPr="0095708B" w:rsidRDefault="00A10C84" w:rsidP="00E56462">
            <w:pPr>
              <w:jc w:val="center"/>
              <w:rPr>
                <w:sz w:val="22"/>
                <w:szCs w:val="22"/>
              </w:rPr>
            </w:pPr>
            <w:r w:rsidRPr="0095708B">
              <w:rPr>
                <w:sz w:val="22"/>
                <w:szCs w:val="22"/>
              </w:rPr>
              <w:t>ИНН учредителей (при наличии)</w:t>
            </w:r>
          </w:p>
        </w:tc>
        <w:tc>
          <w:tcPr>
            <w:tcW w:w="5267" w:type="dxa"/>
          </w:tcPr>
          <w:p w:rsidR="00A10C84" w:rsidRPr="0095708B" w:rsidRDefault="00A10C84" w:rsidP="00E56462">
            <w:pPr>
              <w:jc w:val="center"/>
              <w:rPr>
                <w:sz w:val="22"/>
                <w:szCs w:val="22"/>
              </w:rPr>
            </w:pPr>
          </w:p>
        </w:tc>
      </w:tr>
      <w:tr w:rsidR="00A10C84" w:rsidRPr="0095708B" w:rsidTr="00523939">
        <w:tc>
          <w:tcPr>
            <w:tcW w:w="5267" w:type="dxa"/>
          </w:tcPr>
          <w:p w:rsidR="00A10C84" w:rsidRPr="0095708B" w:rsidRDefault="00A10C84" w:rsidP="00E56462">
            <w:pPr>
              <w:jc w:val="center"/>
              <w:rPr>
                <w:sz w:val="22"/>
                <w:szCs w:val="22"/>
              </w:rPr>
            </w:pPr>
            <w:r w:rsidRPr="0095708B">
              <w:rPr>
                <w:sz w:val="22"/>
                <w:szCs w:val="22"/>
              </w:rPr>
              <w:t>ИНН членов коллегиального исполнительного органа (при наличии)</w:t>
            </w:r>
          </w:p>
        </w:tc>
        <w:tc>
          <w:tcPr>
            <w:tcW w:w="5267" w:type="dxa"/>
          </w:tcPr>
          <w:p w:rsidR="00A10C84" w:rsidRPr="0095708B" w:rsidRDefault="00A10C84" w:rsidP="00E56462">
            <w:pPr>
              <w:jc w:val="center"/>
              <w:rPr>
                <w:sz w:val="22"/>
                <w:szCs w:val="22"/>
              </w:rPr>
            </w:pPr>
          </w:p>
        </w:tc>
      </w:tr>
      <w:tr w:rsidR="00A10C84" w:rsidRPr="0095708B" w:rsidTr="00523939">
        <w:tc>
          <w:tcPr>
            <w:tcW w:w="5267" w:type="dxa"/>
          </w:tcPr>
          <w:p w:rsidR="00A10C84" w:rsidRPr="0095708B" w:rsidRDefault="00A10C84" w:rsidP="00E56462">
            <w:pPr>
              <w:jc w:val="center"/>
              <w:rPr>
                <w:sz w:val="22"/>
                <w:szCs w:val="22"/>
              </w:rPr>
            </w:pPr>
            <w:r w:rsidRPr="0095708B">
              <w:rPr>
                <w:sz w:val="22"/>
                <w:szCs w:val="22"/>
              </w:rPr>
              <w:t>ИНН лица, исполняющего функции единоличного исполнительного органа (при наличии)</w:t>
            </w:r>
          </w:p>
        </w:tc>
        <w:tc>
          <w:tcPr>
            <w:tcW w:w="5267" w:type="dxa"/>
          </w:tcPr>
          <w:p w:rsidR="00A10C84" w:rsidRPr="0095708B" w:rsidRDefault="00A10C84" w:rsidP="00E56462">
            <w:pPr>
              <w:jc w:val="center"/>
              <w:rPr>
                <w:sz w:val="22"/>
                <w:szCs w:val="22"/>
              </w:rPr>
            </w:pPr>
          </w:p>
        </w:tc>
      </w:tr>
    </w:tbl>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A10C84" w:rsidRPr="0095708B" w:rsidRDefault="00A10C84" w:rsidP="00A10C84">
      <w:pPr>
        <w:ind w:left="993"/>
        <w:rPr>
          <w:b/>
          <w:sz w:val="22"/>
          <w:szCs w:val="22"/>
        </w:rPr>
      </w:pPr>
      <w:r w:rsidRPr="0095708B">
        <w:rPr>
          <w:b/>
          <w:sz w:val="22"/>
          <w:szCs w:val="22"/>
        </w:rPr>
        <w:t>Руководитель участника закупки</w:t>
      </w:r>
    </w:p>
    <w:p w:rsidR="00A10C84" w:rsidRPr="0095708B" w:rsidRDefault="00A10C84" w:rsidP="00A10C84">
      <w:pPr>
        <w:ind w:left="993"/>
        <w:rPr>
          <w:b/>
          <w:sz w:val="22"/>
          <w:szCs w:val="22"/>
        </w:rPr>
      </w:pPr>
    </w:p>
    <w:p w:rsidR="00A10C84" w:rsidRPr="0095708B" w:rsidRDefault="00A10C84" w:rsidP="00A10C84">
      <w:pPr>
        <w:ind w:left="993"/>
        <w:jc w:val="center"/>
        <w:rPr>
          <w:b/>
          <w:sz w:val="22"/>
          <w:szCs w:val="22"/>
        </w:rPr>
      </w:pPr>
      <w:r w:rsidRPr="0095708B">
        <w:rPr>
          <w:b/>
          <w:sz w:val="22"/>
          <w:szCs w:val="22"/>
        </w:rPr>
        <w:t>___________________________________,            _________________ (_______________)</w:t>
      </w:r>
    </w:p>
    <w:p w:rsidR="00A10C84" w:rsidRPr="0095708B" w:rsidRDefault="00A10C84" w:rsidP="00A10C84">
      <w:pPr>
        <w:ind w:left="993"/>
        <w:jc w:val="center"/>
        <w:rPr>
          <w:b/>
          <w:sz w:val="22"/>
          <w:szCs w:val="22"/>
        </w:rPr>
      </w:pPr>
      <w:r w:rsidRPr="0095708B">
        <w:rPr>
          <w:b/>
          <w:sz w:val="22"/>
          <w:szCs w:val="22"/>
        </w:rPr>
        <w:t>(должность)                                                                  (подпись)                       (Ф.И.О.)</w:t>
      </w:r>
    </w:p>
    <w:p w:rsidR="00523939" w:rsidRPr="0095708B" w:rsidRDefault="00A10C84" w:rsidP="00A10C84">
      <w:pPr>
        <w:ind w:left="993"/>
        <w:rPr>
          <w:b/>
          <w:sz w:val="22"/>
          <w:szCs w:val="22"/>
        </w:rPr>
      </w:pPr>
      <w:r w:rsidRPr="0095708B">
        <w:rPr>
          <w:b/>
          <w:sz w:val="22"/>
          <w:szCs w:val="22"/>
        </w:rPr>
        <w:t>М.П.</w:t>
      </w: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523939" w:rsidRPr="0095708B" w:rsidRDefault="00523939" w:rsidP="00E56462">
      <w:pPr>
        <w:ind w:left="993"/>
        <w:jc w:val="center"/>
        <w:rPr>
          <w:b/>
          <w:sz w:val="22"/>
          <w:szCs w:val="22"/>
        </w:rPr>
      </w:pPr>
    </w:p>
    <w:p w:rsidR="00303EC6" w:rsidRPr="0095708B" w:rsidRDefault="00303EC6" w:rsidP="00E56462">
      <w:pPr>
        <w:ind w:left="993"/>
        <w:jc w:val="center"/>
        <w:rPr>
          <w:b/>
          <w:sz w:val="22"/>
          <w:szCs w:val="22"/>
        </w:rPr>
        <w:sectPr w:rsidR="00303EC6" w:rsidRPr="0095708B" w:rsidSect="00C9008C">
          <w:headerReference w:type="default" r:id="rId19"/>
          <w:pgSz w:w="11906" w:h="16838"/>
          <w:pgMar w:top="1134" w:right="850" w:bottom="1134" w:left="1418" w:header="708" w:footer="152" w:gutter="0"/>
          <w:cols w:space="708"/>
          <w:docGrid w:linePitch="360"/>
        </w:sectPr>
      </w:pPr>
    </w:p>
    <w:p w:rsidR="00E56462" w:rsidRPr="0095708B" w:rsidRDefault="00E56462" w:rsidP="00E56462">
      <w:pPr>
        <w:ind w:left="993"/>
        <w:jc w:val="center"/>
        <w:rPr>
          <w:b/>
          <w:sz w:val="22"/>
          <w:szCs w:val="22"/>
        </w:rPr>
      </w:pPr>
      <w:r w:rsidRPr="0095708B">
        <w:rPr>
          <w:b/>
          <w:sz w:val="22"/>
          <w:szCs w:val="22"/>
        </w:rPr>
        <w:lastRenderedPageBreak/>
        <w:t xml:space="preserve">ФОРМА </w:t>
      </w:r>
      <w:r w:rsidR="00523939" w:rsidRPr="0095708B">
        <w:rPr>
          <w:b/>
          <w:sz w:val="22"/>
          <w:szCs w:val="22"/>
        </w:rPr>
        <w:t>3</w:t>
      </w:r>
      <w:r w:rsidRPr="0095708B">
        <w:rPr>
          <w:b/>
          <w:sz w:val="22"/>
          <w:szCs w:val="22"/>
        </w:rPr>
        <w:t xml:space="preserve">. ДЕКЛАРАЦИЯ СООТВЕТСТВИЯ УЧАСТНИКА </w:t>
      </w:r>
      <w:r w:rsidR="006B1BDC" w:rsidRPr="0095708B">
        <w:rPr>
          <w:b/>
          <w:sz w:val="22"/>
          <w:szCs w:val="22"/>
        </w:rPr>
        <w:t>ЗАКУПКИ</w:t>
      </w:r>
      <w:r w:rsidRPr="0095708B">
        <w:rPr>
          <w:b/>
          <w:sz w:val="22"/>
          <w:szCs w:val="22"/>
        </w:rPr>
        <w:t>, УСТАНОВЛЕННЫМ ТРЕБОВАНИЯМ</w:t>
      </w:r>
    </w:p>
    <w:p w:rsidR="00DD011A" w:rsidRPr="0095708B" w:rsidRDefault="00DD011A" w:rsidP="00E56462">
      <w:pPr>
        <w:ind w:left="993"/>
        <w:jc w:val="center"/>
        <w:rPr>
          <w:b/>
          <w:sz w:val="22"/>
          <w:szCs w:val="22"/>
        </w:rPr>
      </w:pPr>
    </w:p>
    <w:p w:rsidR="00DD011A" w:rsidRPr="0095708B" w:rsidRDefault="00DD011A" w:rsidP="00E56462">
      <w:pPr>
        <w:ind w:left="993"/>
        <w:jc w:val="center"/>
        <w:rPr>
          <w:b/>
          <w:sz w:val="22"/>
          <w:szCs w:val="22"/>
        </w:rPr>
      </w:pPr>
    </w:p>
    <w:p w:rsidR="00D3226C" w:rsidRPr="0095708B" w:rsidRDefault="000F290C" w:rsidP="000F290C">
      <w:pPr>
        <w:ind w:firstLine="851"/>
        <w:jc w:val="both"/>
        <w:rPr>
          <w:sz w:val="22"/>
          <w:szCs w:val="22"/>
        </w:rPr>
      </w:pPr>
      <w:proofErr w:type="gramStart"/>
      <w:r w:rsidRPr="0095708B">
        <w:rPr>
          <w:sz w:val="22"/>
          <w:szCs w:val="22"/>
        </w:rPr>
        <w:t xml:space="preserve">Настоящим документом подтверждаем (ю), что на момент подачи заявки на участие </w:t>
      </w:r>
      <w:r w:rsidR="00DD011A" w:rsidRPr="0095708B">
        <w:rPr>
          <w:i/>
          <w:sz w:val="22"/>
          <w:szCs w:val="22"/>
        </w:rPr>
        <w:t>_______________________ (наименование</w:t>
      </w:r>
      <w:r w:rsidR="00DD011A" w:rsidRPr="0095708B">
        <w:rPr>
          <w:sz w:val="22"/>
          <w:szCs w:val="22"/>
        </w:rPr>
        <w:t xml:space="preserve"> </w:t>
      </w:r>
      <w:r w:rsidRPr="0095708B">
        <w:rPr>
          <w:i/>
          <w:sz w:val="22"/>
          <w:szCs w:val="22"/>
        </w:rPr>
        <w:t>юридическое лицо//физическое лицо</w:t>
      </w:r>
      <w:r w:rsidR="00DD011A" w:rsidRPr="0095708B">
        <w:rPr>
          <w:i/>
          <w:sz w:val="22"/>
          <w:szCs w:val="22"/>
        </w:rPr>
        <w:t>)</w:t>
      </w:r>
      <w:r w:rsidRPr="0095708B">
        <w:rPr>
          <w:sz w:val="22"/>
          <w:szCs w:val="22"/>
        </w:rPr>
        <w:t xml:space="preserve"> соответствует требованиям, установленным пунктами 3 – 10 части 1 статьи 31 Федерального закона от 05.04.2013 </w:t>
      </w:r>
      <w:r w:rsidR="00DD011A" w:rsidRPr="0095708B">
        <w:rPr>
          <w:sz w:val="22"/>
          <w:szCs w:val="22"/>
        </w:rPr>
        <w:t>№</w:t>
      </w:r>
      <w:r w:rsidRPr="0095708B">
        <w:rPr>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D3226C" w:rsidRPr="0095708B" w:rsidRDefault="000F290C" w:rsidP="00D3226C">
      <w:pPr>
        <w:autoSpaceDE w:val="0"/>
        <w:autoSpaceDN w:val="0"/>
        <w:adjustRightInd w:val="0"/>
        <w:ind w:left="142" w:firstLine="709"/>
        <w:jc w:val="both"/>
        <w:rPr>
          <w:sz w:val="22"/>
          <w:szCs w:val="22"/>
        </w:rPr>
      </w:pPr>
      <w:r w:rsidRPr="0095708B">
        <w:rPr>
          <w:sz w:val="22"/>
          <w:szCs w:val="22"/>
        </w:rPr>
        <w:t>1</w:t>
      </w:r>
      <w:r w:rsidR="00D3226C" w:rsidRPr="0095708B">
        <w:rPr>
          <w:sz w:val="22"/>
          <w:szCs w:val="22"/>
        </w:rPr>
        <w:t xml:space="preserve">. </w:t>
      </w:r>
      <w:proofErr w:type="spellStart"/>
      <w:r w:rsidR="00D3226C" w:rsidRPr="0095708B">
        <w:rPr>
          <w:sz w:val="22"/>
          <w:szCs w:val="22"/>
        </w:rPr>
        <w:t>Непроведение</w:t>
      </w:r>
      <w:proofErr w:type="spellEnd"/>
      <w:r w:rsidR="00D3226C" w:rsidRPr="0095708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t>2</w:t>
      </w:r>
      <w:r w:rsidR="00D3226C" w:rsidRPr="0095708B">
        <w:rPr>
          <w:sz w:val="22"/>
          <w:szCs w:val="22"/>
        </w:rPr>
        <w:t xml:space="preserve">. </w:t>
      </w:r>
      <w:proofErr w:type="spellStart"/>
      <w:r w:rsidR="00D3226C" w:rsidRPr="0095708B">
        <w:rPr>
          <w:sz w:val="22"/>
          <w:szCs w:val="22"/>
        </w:rPr>
        <w:t>Неприостановление</w:t>
      </w:r>
      <w:proofErr w:type="spellEnd"/>
      <w:r w:rsidR="00D3226C" w:rsidRPr="0095708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95708B">
        <w:rPr>
          <w:sz w:val="22"/>
          <w:szCs w:val="22"/>
        </w:rPr>
        <w:t>закупке</w:t>
      </w:r>
      <w:r w:rsidR="00D3226C" w:rsidRPr="0095708B">
        <w:rPr>
          <w:sz w:val="22"/>
          <w:szCs w:val="22"/>
        </w:rPr>
        <w:t xml:space="preserve">; </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t>3</w:t>
      </w:r>
      <w:r w:rsidR="00D3226C" w:rsidRPr="0095708B">
        <w:rPr>
          <w:sz w:val="22"/>
          <w:szCs w:val="22"/>
        </w:rPr>
        <w:t xml:space="preserve">. </w:t>
      </w:r>
      <w:proofErr w:type="gramStart"/>
      <w:r w:rsidR="00D3226C" w:rsidRPr="0095708B">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3226C" w:rsidRPr="0095708B">
        <w:rPr>
          <w:sz w:val="22"/>
          <w:szCs w:val="22"/>
        </w:rPr>
        <w:t xml:space="preserve"> </w:t>
      </w:r>
      <w:proofErr w:type="gramStart"/>
      <w:r w:rsidR="00D3226C" w:rsidRPr="0095708B">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3226C" w:rsidRPr="0095708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3226C" w:rsidRPr="0095708B">
        <w:rPr>
          <w:sz w:val="22"/>
          <w:szCs w:val="22"/>
        </w:rPr>
        <w:t>указанных</w:t>
      </w:r>
      <w:proofErr w:type="gramEnd"/>
      <w:r w:rsidR="00D3226C" w:rsidRPr="0095708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t>4</w:t>
      </w:r>
      <w:r w:rsidR="00D3226C" w:rsidRPr="0095708B">
        <w:rPr>
          <w:sz w:val="22"/>
          <w:szCs w:val="22"/>
        </w:rPr>
        <w:t xml:space="preserve">. </w:t>
      </w:r>
      <w:proofErr w:type="gramStart"/>
      <w:r w:rsidR="00D3226C" w:rsidRPr="0095708B">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3226C" w:rsidRPr="0095708B">
        <w:rPr>
          <w:sz w:val="22"/>
          <w:szCs w:val="22"/>
        </w:rPr>
        <w:t xml:space="preserve"> </w:t>
      </w:r>
      <w:proofErr w:type="gramStart"/>
      <w:r w:rsidR="00D3226C" w:rsidRPr="0095708B">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95708B">
        <w:rPr>
          <w:sz w:val="22"/>
          <w:szCs w:val="22"/>
        </w:rPr>
        <w:t>неполнородными</w:t>
      </w:r>
      <w:proofErr w:type="spellEnd"/>
      <w:r w:rsidR="00D3226C" w:rsidRPr="0095708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D3226C" w:rsidRPr="0095708B">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t>5</w:t>
      </w:r>
      <w:r w:rsidR="00D3226C" w:rsidRPr="0095708B">
        <w:rPr>
          <w:sz w:val="22"/>
          <w:szCs w:val="22"/>
        </w:rPr>
        <w:t xml:space="preserve">. </w:t>
      </w:r>
      <w:proofErr w:type="gramStart"/>
      <w:r w:rsidR="00D3226C" w:rsidRPr="0095708B">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3226C" w:rsidRPr="0095708B">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lastRenderedPageBreak/>
        <w:t>6</w:t>
      </w:r>
      <w:r w:rsidR="00D3226C" w:rsidRPr="0095708B">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95708B" w:rsidRDefault="000F290C" w:rsidP="00D3226C">
      <w:pPr>
        <w:autoSpaceDE w:val="0"/>
        <w:autoSpaceDN w:val="0"/>
        <w:adjustRightInd w:val="0"/>
        <w:ind w:left="142" w:firstLine="709"/>
        <w:jc w:val="both"/>
        <w:rPr>
          <w:sz w:val="22"/>
          <w:szCs w:val="22"/>
        </w:rPr>
      </w:pPr>
      <w:r w:rsidRPr="0095708B">
        <w:rPr>
          <w:sz w:val="22"/>
          <w:szCs w:val="22"/>
        </w:rPr>
        <w:t>7</w:t>
      </w:r>
      <w:r w:rsidR="00D3226C" w:rsidRPr="0095708B">
        <w:rPr>
          <w:sz w:val="22"/>
          <w:szCs w:val="22"/>
        </w:rPr>
        <w:t>. Участник закупки не является офшорной компанией.</w:t>
      </w:r>
    </w:p>
    <w:p w:rsidR="000F290C" w:rsidRPr="0095708B" w:rsidRDefault="000F290C" w:rsidP="00D3226C">
      <w:pPr>
        <w:autoSpaceDE w:val="0"/>
        <w:autoSpaceDN w:val="0"/>
        <w:adjustRightInd w:val="0"/>
        <w:ind w:left="142" w:firstLine="709"/>
        <w:jc w:val="both"/>
        <w:rPr>
          <w:sz w:val="22"/>
          <w:szCs w:val="22"/>
        </w:rPr>
      </w:pPr>
    </w:p>
    <w:p w:rsidR="000F290C" w:rsidRPr="0095708B" w:rsidRDefault="000F290C" w:rsidP="000F290C">
      <w:pPr>
        <w:autoSpaceDE w:val="0"/>
        <w:autoSpaceDN w:val="0"/>
        <w:adjustRightInd w:val="0"/>
        <w:ind w:firstLine="851"/>
        <w:jc w:val="both"/>
        <w:rPr>
          <w:sz w:val="22"/>
          <w:szCs w:val="22"/>
        </w:rPr>
      </w:pPr>
      <w:r w:rsidRPr="0095708B">
        <w:rPr>
          <w:sz w:val="22"/>
          <w:szCs w:val="22"/>
        </w:rPr>
        <w:t>А также</w:t>
      </w:r>
      <w:r w:rsidR="00DD011A" w:rsidRPr="0095708B">
        <w:rPr>
          <w:sz w:val="22"/>
          <w:szCs w:val="22"/>
        </w:rPr>
        <w:t xml:space="preserve"> _____________________</w:t>
      </w:r>
      <w:r w:rsidRPr="0095708B">
        <w:rPr>
          <w:sz w:val="22"/>
          <w:szCs w:val="22"/>
        </w:rPr>
        <w:t xml:space="preserve"> </w:t>
      </w:r>
      <w:r w:rsidR="00DD011A" w:rsidRPr="0095708B">
        <w:rPr>
          <w:sz w:val="22"/>
          <w:szCs w:val="22"/>
        </w:rPr>
        <w:t>(</w:t>
      </w:r>
      <w:r w:rsidR="00DD011A" w:rsidRPr="0095708B">
        <w:rPr>
          <w:i/>
          <w:sz w:val="22"/>
          <w:szCs w:val="22"/>
        </w:rPr>
        <w:t xml:space="preserve">наименование </w:t>
      </w:r>
      <w:r w:rsidRPr="0095708B">
        <w:rPr>
          <w:i/>
          <w:sz w:val="22"/>
          <w:szCs w:val="22"/>
        </w:rPr>
        <w:t>юридическо</w:t>
      </w:r>
      <w:r w:rsidR="00DD011A" w:rsidRPr="0095708B">
        <w:rPr>
          <w:i/>
          <w:sz w:val="22"/>
          <w:szCs w:val="22"/>
        </w:rPr>
        <w:t>го</w:t>
      </w:r>
      <w:r w:rsidRPr="0095708B">
        <w:rPr>
          <w:i/>
          <w:sz w:val="22"/>
          <w:szCs w:val="22"/>
        </w:rPr>
        <w:t xml:space="preserve"> лиц</w:t>
      </w:r>
      <w:r w:rsidR="00DD011A" w:rsidRPr="0095708B">
        <w:rPr>
          <w:i/>
          <w:sz w:val="22"/>
          <w:szCs w:val="22"/>
        </w:rPr>
        <w:t>а</w:t>
      </w:r>
      <w:r w:rsidRPr="0095708B">
        <w:rPr>
          <w:i/>
          <w:sz w:val="22"/>
          <w:szCs w:val="22"/>
        </w:rPr>
        <w:t>//физическ</w:t>
      </w:r>
      <w:r w:rsidR="00DD011A" w:rsidRPr="0095708B">
        <w:rPr>
          <w:i/>
          <w:sz w:val="22"/>
          <w:szCs w:val="22"/>
        </w:rPr>
        <w:t>ого лица)</w:t>
      </w:r>
      <w:r w:rsidRPr="0095708B">
        <w:rPr>
          <w:i/>
          <w:sz w:val="22"/>
          <w:szCs w:val="22"/>
        </w:rPr>
        <w:t xml:space="preserve"> </w:t>
      </w:r>
      <w:r w:rsidRPr="0095708B">
        <w:rPr>
          <w:sz w:val="22"/>
          <w:szCs w:val="22"/>
        </w:rPr>
        <w:t>подтверждает:</w:t>
      </w:r>
    </w:p>
    <w:p w:rsidR="00D3226C" w:rsidRPr="0095708B" w:rsidRDefault="000F290C" w:rsidP="000F290C">
      <w:pPr>
        <w:pStyle w:val="afe"/>
        <w:autoSpaceDE w:val="0"/>
        <w:autoSpaceDN w:val="0"/>
        <w:adjustRightInd w:val="0"/>
        <w:ind w:left="0" w:firstLine="851"/>
        <w:jc w:val="both"/>
        <w:rPr>
          <w:sz w:val="22"/>
          <w:szCs w:val="22"/>
        </w:rPr>
      </w:pPr>
      <w:r w:rsidRPr="0095708B">
        <w:rPr>
          <w:sz w:val="22"/>
          <w:szCs w:val="22"/>
        </w:rPr>
        <w:t>1. </w:t>
      </w:r>
      <w:r w:rsidR="00D3226C" w:rsidRPr="0095708B">
        <w:rPr>
          <w:sz w:val="22"/>
          <w:szCs w:val="22"/>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95708B" w:rsidRDefault="000F290C" w:rsidP="000F290C">
      <w:pPr>
        <w:pStyle w:val="afe"/>
        <w:autoSpaceDE w:val="0"/>
        <w:autoSpaceDN w:val="0"/>
        <w:adjustRightInd w:val="0"/>
        <w:ind w:left="0" w:firstLine="851"/>
        <w:jc w:val="both"/>
        <w:rPr>
          <w:sz w:val="22"/>
          <w:szCs w:val="22"/>
        </w:rPr>
      </w:pPr>
      <w:r w:rsidRPr="0095708B">
        <w:rPr>
          <w:sz w:val="22"/>
          <w:szCs w:val="22"/>
        </w:rPr>
        <w:t>2. </w:t>
      </w:r>
      <w:proofErr w:type="gramStart"/>
      <w:r w:rsidRPr="0095708B">
        <w:rPr>
          <w:sz w:val="22"/>
          <w:szCs w:val="22"/>
        </w:rPr>
        <w:t xml:space="preserve">Отсутствие </w:t>
      </w:r>
      <w:r w:rsidR="00DD011A" w:rsidRPr="0095708B">
        <w:rPr>
          <w:sz w:val="22"/>
          <w:szCs w:val="22"/>
        </w:rPr>
        <w:t xml:space="preserve">в предусмотренном Федеральным законом от 18.07.2011 № 223-ФЗ </w:t>
      </w:r>
      <w:r w:rsidR="00DD011A" w:rsidRPr="0095708B">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E56462" w:rsidRPr="0095708B" w:rsidRDefault="000F290C" w:rsidP="000F290C">
      <w:pPr>
        <w:autoSpaceDE w:val="0"/>
        <w:autoSpaceDN w:val="0"/>
        <w:adjustRightInd w:val="0"/>
        <w:ind w:firstLine="851"/>
        <w:jc w:val="both"/>
        <w:rPr>
          <w:sz w:val="22"/>
          <w:szCs w:val="22"/>
        </w:rPr>
      </w:pPr>
      <w:r w:rsidRPr="0095708B">
        <w:rPr>
          <w:sz w:val="22"/>
          <w:szCs w:val="22"/>
        </w:rPr>
        <w:t>3</w:t>
      </w:r>
      <w:r w:rsidR="00D3226C" w:rsidRPr="0095708B">
        <w:rPr>
          <w:sz w:val="22"/>
          <w:szCs w:val="22"/>
        </w:rPr>
        <w:t>.</w:t>
      </w:r>
      <w:r w:rsidRPr="0095708B">
        <w:rPr>
          <w:sz w:val="22"/>
          <w:szCs w:val="22"/>
        </w:rPr>
        <w:t> </w:t>
      </w:r>
      <w:r w:rsidR="00D3226C" w:rsidRPr="0095708B">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D3226C" w:rsidRPr="0095708B" w:rsidRDefault="00D3226C" w:rsidP="00D3226C">
      <w:pPr>
        <w:autoSpaceDE w:val="0"/>
        <w:autoSpaceDN w:val="0"/>
        <w:adjustRightInd w:val="0"/>
        <w:ind w:left="142" w:firstLine="709"/>
        <w:jc w:val="both"/>
        <w:rPr>
          <w:sz w:val="22"/>
          <w:szCs w:val="22"/>
        </w:rPr>
      </w:pPr>
    </w:p>
    <w:p w:rsidR="00D3226C" w:rsidRPr="0095708B" w:rsidRDefault="00D3226C" w:rsidP="00D3226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E56462" w:rsidRPr="0095708B" w:rsidTr="00392888">
        <w:tc>
          <w:tcPr>
            <w:tcW w:w="3936" w:type="dxa"/>
          </w:tcPr>
          <w:p w:rsidR="00E56462" w:rsidRPr="0095708B" w:rsidRDefault="00E56462" w:rsidP="00D3226C">
            <w:pPr>
              <w:widowControl w:val="0"/>
              <w:tabs>
                <w:tab w:val="left" w:pos="0"/>
              </w:tabs>
              <w:rPr>
                <w:sz w:val="22"/>
                <w:szCs w:val="22"/>
              </w:rPr>
            </w:pPr>
            <w:r w:rsidRPr="0095708B">
              <w:rPr>
                <w:sz w:val="22"/>
                <w:szCs w:val="22"/>
              </w:rPr>
              <w:t>_____________________</w:t>
            </w:r>
          </w:p>
        </w:tc>
        <w:tc>
          <w:tcPr>
            <w:tcW w:w="3628" w:type="dxa"/>
          </w:tcPr>
          <w:p w:rsidR="00E56462" w:rsidRPr="0095708B" w:rsidRDefault="00E56462" w:rsidP="00187D3C">
            <w:pPr>
              <w:widowControl w:val="0"/>
              <w:tabs>
                <w:tab w:val="left" w:pos="1080"/>
              </w:tabs>
              <w:ind w:left="993"/>
              <w:jc w:val="center"/>
              <w:rPr>
                <w:sz w:val="22"/>
                <w:szCs w:val="22"/>
              </w:rPr>
            </w:pPr>
            <w:r w:rsidRPr="0095708B">
              <w:rPr>
                <w:sz w:val="22"/>
                <w:szCs w:val="22"/>
              </w:rPr>
              <w:t>___________</w:t>
            </w:r>
          </w:p>
        </w:tc>
        <w:tc>
          <w:tcPr>
            <w:tcW w:w="2609" w:type="dxa"/>
          </w:tcPr>
          <w:p w:rsidR="00E56462" w:rsidRPr="0095708B" w:rsidRDefault="00E56462" w:rsidP="00392888">
            <w:pPr>
              <w:widowControl w:val="0"/>
              <w:tabs>
                <w:tab w:val="left" w:pos="1080"/>
              </w:tabs>
              <w:rPr>
                <w:sz w:val="22"/>
                <w:szCs w:val="22"/>
              </w:rPr>
            </w:pPr>
            <w:r w:rsidRPr="0095708B">
              <w:rPr>
                <w:sz w:val="22"/>
                <w:szCs w:val="22"/>
              </w:rPr>
              <w:t>______________</w:t>
            </w:r>
          </w:p>
        </w:tc>
      </w:tr>
      <w:tr w:rsidR="00E56462" w:rsidRPr="0095708B" w:rsidTr="00392888">
        <w:tc>
          <w:tcPr>
            <w:tcW w:w="3936" w:type="dxa"/>
          </w:tcPr>
          <w:p w:rsidR="00E56462" w:rsidRPr="0095708B" w:rsidRDefault="00E56462" w:rsidP="005C4149">
            <w:pPr>
              <w:widowControl w:val="0"/>
              <w:tabs>
                <w:tab w:val="left" w:pos="567"/>
              </w:tabs>
              <w:rPr>
                <w:sz w:val="22"/>
                <w:szCs w:val="22"/>
              </w:rPr>
            </w:pPr>
            <w:r w:rsidRPr="0095708B">
              <w:rPr>
                <w:sz w:val="22"/>
                <w:szCs w:val="22"/>
              </w:rPr>
              <w:t>(</w:t>
            </w:r>
            <w:r w:rsidR="005C4149" w:rsidRPr="0095708B">
              <w:rPr>
                <w:sz w:val="22"/>
                <w:szCs w:val="22"/>
              </w:rPr>
              <w:t>руководитель участника закупки</w:t>
            </w:r>
            <w:r w:rsidRPr="0095708B">
              <w:rPr>
                <w:sz w:val="22"/>
                <w:szCs w:val="22"/>
              </w:rPr>
              <w:t>,</w:t>
            </w:r>
            <w:r w:rsidR="00D3226C" w:rsidRPr="0095708B">
              <w:rPr>
                <w:sz w:val="22"/>
                <w:szCs w:val="22"/>
              </w:rPr>
              <w:t xml:space="preserve"> </w:t>
            </w:r>
            <w:r w:rsidRPr="0095708B">
              <w:rPr>
                <w:sz w:val="22"/>
                <w:szCs w:val="22"/>
              </w:rPr>
              <w:t xml:space="preserve">ФИО для физического лица, </w:t>
            </w:r>
            <w:r w:rsidRPr="0095708B">
              <w:rPr>
                <w:bCs/>
                <w:sz w:val="22"/>
                <w:szCs w:val="22"/>
              </w:rPr>
              <w:t>зарегистрированного в качестве</w:t>
            </w:r>
            <w:r w:rsidR="00D3226C" w:rsidRPr="0095708B">
              <w:rPr>
                <w:bCs/>
                <w:sz w:val="22"/>
                <w:szCs w:val="22"/>
              </w:rPr>
              <w:t xml:space="preserve"> </w:t>
            </w:r>
            <w:r w:rsidRPr="0095708B">
              <w:rPr>
                <w:bCs/>
                <w:sz w:val="22"/>
                <w:szCs w:val="22"/>
              </w:rPr>
              <w:t>индивидуального предпринимателя</w:t>
            </w:r>
            <w:r w:rsidRPr="0095708B">
              <w:rPr>
                <w:sz w:val="22"/>
                <w:szCs w:val="22"/>
              </w:rPr>
              <w:t>)</w:t>
            </w:r>
          </w:p>
        </w:tc>
        <w:tc>
          <w:tcPr>
            <w:tcW w:w="3628" w:type="dxa"/>
          </w:tcPr>
          <w:p w:rsidR="00E56462" w:rsidRPr="0095708B" w:rsidRDefault="00E56462" w:rsidP="00187D3C">
            <w:pPr>
              <w:widowControl w:val="0"/>
              <w:tabs>
                <w:tab w:val="left" w:pos="567"/>
              </w:tabs>
              <w:ind w:left="993"/>
              <w:jc w:val="center"/>
              <w:rPr>
                <w:sz w:val="22"/>
                <w:szCs w:val="22"/>
              </w:rPr>
            </w:pPr>
            <w:r w:rsidRPr="0095708B">
              <w:rPr>
                <w:sz w:val="22"/>
                <w:szCs w:val="22"/>
              </w:rPr>
              <w:t>(подпись)</w:t>
            </w:r>
          </w:p>
        </w:tc>
        <w:tc>
          <w:tcPr>
            <w:tcW w:w="2609" w:type="dxa"/>
          </w:tcPr>
          <w:p w:rsidR="00E56462" w:rsidRPr="0095708B" w:rsidRDefault="00E56462" w:rsidP="00392888">
            <w:pPr>
              <w:widowControl w:val="0"/>
              <w:tabs>
                <w:tab w:val="left" w:pos="567"/>
              </w:tabs>
              <w:rPr>
                <w:sz w:val="22"/>
                <w:szCs w:val="22"/>
              </w:rPr>
            </w:pPr>
            <w:r w:rsidRPr="0095708B">
              <w:rPr>
                <w:sz w:val="22"/>
                <w:szCs w:val="22"/>
              </w:rPr>
              <w:t>(расшифровка подписи)</w:t>
            </w:r>
          </w:p>
        </w:tc>
      </w:tr>
    </w:tbl>
    <w:p w:rsidR="00E56462" w:rsidRPr="0095708B" w:rsidRDefault="00E56462" w:rsidP="00E56462">
      <w:pPr>
        <w:widowControl w:val="0"/>
        <w:tabs>
          <w:tab w:val="left" w:pos="567"/>
        </w:tabs>
        <w:ind w:left="993"/>
        <w:rPr>
          <w:sz w:val="22"/>
          <w:szCs w:val="22"/>
        </w:rPr>
      </w:pPr>
      <w:r w:rsidRPr="0095708B">
        <w:rPr>
          <w:sz w:val="22"/>
          <w:szCs w:val="22"/>
        </w:rPr>
        <w:t>МП</w:t>
      </w:r>
    </w:p>
    <w:p w:rsidR="00E56462" w:rsidRPr="0095708B" w:rsidRDefault="00E56462"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1C1E0F" w:rsidRPr="0095708B" w:rsidRDefault="001C1E0F" w:rsidP="00E56462">
      <w:pPr>
        <w:rPr>
          <w:sz w:val="22"/>
          <w:szCs w:val="22"/>
          <w:lang w:eastAsia="en-US"/>
        </w:rPr>
      </w:pPr>
    </w:p>
    <w:p w:rsidR="00303EC6" w:rsidRPr="0095708B" w:rsidRDefault="00303EC6" w:rsidP="00E56462">
      <w:pPr>
        <w:rPr>
          <w:sz w:val="22"/>
          <w:szCs w:val="22"/>
          <w:lang w:eastAsia="en-US"/>
        </w:rPr>
        <w:sectPr w:rsidR="00303EC6" w:rsidRPr="0095708B" w:rsidSect="00C9008C">
          <w:pgSz w:w="11906" w:h="16838"/>
          <w:pgMar w:top="1134" w:right="850" w:bottom="1134" w:left="1418" w:header="708" w:footer="152" w:gutter="0"/>
          <w:cols w:space="708"/>
          <w:docGrid w:linePitch="360"/>
        </w:sectPr>
      </w:pPr>
    </w:p>
    <w:p w:rsidR="007B39C7" w:rsidRPr="0095708B" w:rsidRDefault="007B39C7" w:rsidP="007B39C7">
      <w:pPr>
        <w:pStyle w:val="a7"/>
        <w:spacing w:before="0" w:beforeAutospacing="0" w:after="0" w:afterAutospacing="0"/>
        <w:jc w:val="center"/>
        <w:rPr>
          <w:b/>
          <w:sz w:val="22"/>
          <w:szCs w:val="22"/>
        </w:rPr>
      </w:pPr>
      <w:r w:rsidRPr="0095708B">
        <w:rPr>
          <w:b/>
          <w:sz w:val="22"/>
          <w:szCs w:val="22"/>
        </w:rPr>
        <w:lastRenderedPageBreak/>
        <w:t>ФОРМА 4 Образец заполнения конверта</w:t>
      </w:r>
    </w:p>
    <w:p w:rsidR="007B39C7" w:rsidRPr="0095708B" w:rsidRDefault="007B39C7" w:rsidP="007B39C7">
      <w:pPr>
        <w:pStyle w:val="a7"/>
        <w:spacing w:before="0" w:beforeAutospacing="0" w:after="0" w:afterAutospacing="0"/>
        <w:rPr>
          <w:sz w:val="22"/>
          <w:szCs w:val="22"/>
        </w:rPr>
      </w:pPr>
    </w:p>
    <w:p w:rsidR="007B39C7" w:rsidRPr="0095708B" w:rsidRDefault="007B39C7" w:rsidP="007B39C7">
      <w:pPr>
        <w:pStyle w:val="a7"/>
        <w:spacing w:before="0" w:beforeAutospacing="0" w:after="0" w:afterAutospacing="0"/>
        <w:rPr>
          <w:sz w:val="22"/>
          <w:szCs w:val="22"/>
        </w:rPr>
      </w:pPr>
    </w:p>
    <w:p w:rsidR="007B39C7" w:rsidRPr="0095708B" w:rsidRDefault="007B39C7" w:rsidP="007B39C7">
      <w:pPr>
        <w:pStyle w:val="a7"/>
        <w:spacing w:before="0" w:beforeAutospacing="0" w:after="0" w:afterAutospacing="0"/>
        <w:rPr>
          <w:sz w:val="22"/>
          <w:szCs w:val="22"/>
        </w:rPr>
      </w:pPr>
    </w:p>
    <w:p w:rsidR="007B39C7" w:rsidRPr="0095708B" w:rsidRDefault="007B39C7" w:rsidP="007B39C7">
      <w:pPr>
        <w:pStyle w:val="a7"/>
        <w:spacing w:before="0" w:beforeAutospacing="0" w:after="0" w:afterAutospacing="0"/>
        <w:rPr>
          <w:sz w:val="22"/>
          <w:szCs w:val="22"/>
        </w:rPr>
      </w:pPr>
    </w:p>
    <w:p w:rsidR="007B39C7" w:rsidRPr="0095708B" w:rsidRDefault="007B39C7" w:rsidP="007B39C7">
      <w:pPr>
        <w:pStyle w:val="a7"/>
        <w:spacing w:before="0" w:beforeAutospacing="0" w:after="0" w:afterAutospacing="0"/>
        <w:rPr>
          <w:sz w:val="22"/>
          <w:szCs w:val="22"/>
        </w:rPr>
      </w:pP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jc w:val="center"/>
        <w:rPr>
          <w:b/>
          <w:bCs/>
          <w:sz w:val="22"/>
          <w:szCs w:val="22"/>
        </w:rPr>
      </w:pPr>
      <w:r w:rsidRPr="0095708B">
        <w:rPr>
          <w:b/>
          <w:bCs/>
          <w:sz w:val="22"/>
          <w:szCs w:val="22"/>
        </w:rPr>
        <w:t>Заявка</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jc w:val="both"/>
        <w:rPr>
          <w:sz w:val="22"/>
          <w:szCs w:val="22"/>
        </w:rPr>
      </w:pPr>
      <w:r w:rsidRPr="0095708B">
        <w:rPr>
          <w:sz w:val="22"/>
          <w:szCs w:val="22"/>
        </w:rPr>
        <w:t xml:space="preserve">на участие в закупке </w:t>
      </w:r>
      <w:r w:rsidRPr="0095708B">
        <w:rPr>
          <w:b/>
          <w:sz w:val="22"/>
          <w:szCs w:val="22"/>
        </w:rPr>
        <w:t>Извещение от «___» _____________ 202</w:t>
      </w:r>
      <w:r w:rsidR="00760B9F" w:rsidRPr="0095708B">
        <w:rPr>
          <w:b/>
          <w:sz w:val="22"/>
          <w:szCs w:val="22"/>
        </w:rPr>
        <w:t>1</w:t>
      </w:r>
      <w:r w:rsidRPr="0095708B">
        <w:rPr>
          <w:b/>
          <w:sz w:val="22"/>
          <w:szCs w:val="22"/>
        </w:rPr>
        <w:t xml:space="preserve"> г. № _____. Лот </w:t>
      </w:r>
    </w:p>
    <w:p w:rsidR="007B39C7" w:rsidRPr="0095708B" w:rsidRDefault="007B39C7" w:rsidP="007B39C7">
      <w:pPr>
        <w:jc w:val="both"/>
        <w:rPr>
          <w:sz w:val="22"/>
          <w:szCs w:val="22"/>
        </w:rPr>
      </w:pPr>
    </w:p>
    <w:p w:rsidR="007B39C7" w:rsidRPr="0095708B" w:rsidRDefault="007B39C7" w:rsidP="007B39C7">
      <w:pPr>
        <w:jc w:val="both"/>
        <w:rPr>
          <w:b/>
          <w:sz w:val="22"/>
          <w:szCs w:val="22"/>
        </w:rPr>
      </w:pPr>
      <w:r w:rsidRPr="0095708B">
        <w:rPr>
          <w:b/>
          <w:sz w:val="22"/>
          <w:szCs w:val="22"/>
        </w:rPr>
        <w:t>«___________________________________________________________________________»</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rStyle w:val="ab"/>
          <w:sz w:val="22"/>
          <w:szCs w:val="22"/>
        </w:rPr>
        <w:t>Дата "___" _______________ 202</w:t>
      </w:r>
      <w:r w:rsidR="00760B9F" w:rsidRPr="0095708B">
        <w:rPr>
          <w:rStyle w:val="ab"/>
          <w:sz w:val="22"/>
          <w:szCs w:val="22"/>
        </w:rPr>
        <w:t>1</w:t>
      </w:r>
      <w:r w:rsidRPr="0095708B">
        <w:rPr>
          <w:rStyle w:val="ab"/>
          <w:sz w:val="22"/>
          <w:szCs w:val="22"/>
        </w:rPr>
        <w:t xml:space="preserve"> г.</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p w:rsidR="007B39C7" w:rsidRPr="0095708B" w:rsidRDefault="007B39C7" w:rsidP="007B39C7">
      <w:pPr>
        <w:pStyle w:val="a7"/>
        <w:spacing w:before="0" w:beforeAutospacing="0" w:after="0" w:afterAutospacing="0"/>
        <w:rPr>
          <w:sz w:val="22"/>
          <w:szCs w:val="22"/>
        </w:rPr>
      </w:pPr>
      <w:r w:rsidRPr="0095708B">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95708B" w:rsidRDefault="007B39C7" w:rsidP="000B524A">
            <w:pPr>
              <w:jc w:val="center"/>
              <w:rPr>
                <w:rStyle w:val="ab"/>
                <w:bCs/>
                <w:sz w:val="22"/>
                <w:szCs w:val="22"/>
              </w:rPr>
            </w:pPr>
            <w:r w:rsidRPr="0095708B">
              <w:rPr>
                <w:rStyle w:val="ab"/>
                <w:sz w:val="22"/>
                <w:szCs w:val="22"/>
              </w:rPr>
              <w:t xml:space="preserve">Почтовый адрес и полное наименование </w:t>
            </w:r>
          </w:p>
          <w:p w:rsidR="007B39C7" w:rsidRPr="0095708B" w:rsidRDefault="005D53B4" w:rsidP="000B524A">
            <w:pPr>
              <w:jc w:val="center"/>
              <w:rPr>
                <w:rStyle w:val="ab"/>
                <w:bCs/>
                <w:sz w:val="22"/>
                <w:szCs w:val="22"/>
              </w:rPr>
            </w:pPr>
            <w:r w:rsidRPr="0095708B">
              <w:rPr>
                <w:rStyle w:val="ab"/>
                <w:sz w:val="22"/>
                <w:szCs w:val="22"/>
              </w:rPr>
              <w:t>З</w:t>
            </w:r>
            <w:r w:rsidR="007B39C7" w:rsidRPr="0095708B">
              <w:rPr>
                <w:rStyle w:val="ab"/>
                <w:sz w:val="22"/>
                <w:szCs w:val="22"/>
              </w:rPr>
              <w:t>аказчика:</w:t>
            </w:r>
          </w:p>
          <w:p w:rsidR="007B39C7" w:rsidRPr="00663236" w:rsidRDefault="007B39C7" w:rsidP="005D53B4">
            <w:pPr>
              <w:jc w:val="center"/>
              <w:rPr>
                <w:sz w:val="22"/>
                <w:szCs w:val="22"/>
              </w:rPr>
            </w:pPr>
            <w:r w:rsidRPr="0095708B">
              <w:rPr>
                <w:b/>
                <w:sz w:val="22"/>
                <w:szCs w:val="22"/>
              </w:rPr>
              <w:t xml:space="preserve">Государственное </w:t>
            </w:r>
            <w:r w:rsidR="005D53B4" w:rsidRPr="0095708B">
              <w:rPr>
                <w:b/>
                <w:sz w:val="22"/>
                <w:szCs w:val="22"/>
              </w:rPr>
              <w:t>унитарное предприятие «Крымгазсети»</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64" w:rsidRDefault="004E4D64" w:rsidP="00E56462">
      <w:r>
        <w:separator/>
      </w:r>
    </w:p>
  </w:endnote>
  <w:endnote w:type="continuationSeparator" w:id="0">
    <w:p w:rsidR="004E4D64" w:rsidRDefault="004E4D6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charset w:val="80"/>
    <w:family w:val="auto"/>
    <w:pitch w:val="variable"/>
  </w:font>
  <w:font w:name="OpenSymbol">
    <w:altName w:val="Symbol"/>
    <w:charset w:val="00"/>
    <w:family w:val="auto"/>
    <w:pitch w:val="variable"/>
    <w:sig w:usb0="00000003"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Pr="004C6A07" w:rsidRDefault="004E4D64">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4E4D64" w:rsidRPr="004C6A07" w:rsidRDefault="004E4D64">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478256"/>
      <w:docPartObj>
        <w:docPartGallery w:val="Page Numbers (Bottom of Page)"/>
        <w:docPartUnique/>
      </w:docPartObj>
    </w:sdtPr>
    <w:sdtEndPr/>
    <w:sdtContent>
      <w:p w:rsidR="004E4D64" w:rsidRDefault="004E4D64">
        <w:pPr>
          <w:pStyle w:val="aff"/>
          <w:jc w:val="right"/>
        </w:pPr>
        <w:r>
          <w:fldChar w:fldCharType="begin"/>
        </w:r>
        <w:r>
          <w:instrText>PAGE   \* MERGEFORMAT</w:instrText>
        </w:r>
        <w:r>
          <w:fldChar w:fldCharType="separate"/>
        </w:r>
        <w:r w:rsidR="00867715">
          <w:rPr>
            <w:noProof/>
          </w:rPr>
          <w:t>1</w:t>
        </w:r>
        <w:r>
          <w:fldChar w:fldCharType="end"/>
        </w:r>
      </w:p>
    </w:sdtContent>
  </w:sdt>
  <w:p w:rsidR="004E4D64" w:rsidRDefault="004E4D64">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p w:rsidR="004E4D64" w:rsidRDefault="004E4D64" w:rsidP="00617FFD"/>
  <w:p w:rsidR="004E4D64" w:rsidRDefault="004E4D6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pPr>
      <w:pStyle w:val="aff"/>
      <w:jc w:val="right"/>
    </w:pPr>
    <w:r>
      <w:fldChar w:fldCharType="begin"/>
    </w:r>
    <w:r>
      <w:instrText>PAGE   \* MERGEFORMAT</w:instrText>
    </w:r>
    <w:r>
      <w:fldChar w:fldCharType="separate"/>
    </w:r>
    <w:r w:rsidR="00867715">
      <w:rPr>
        <w:noProof/>
      </w:rPr>
      <w:t>21</w:t>
    </w:r>
    <w:r>
      <w:rPr>
        <w:noProof/>
      </w:rPr>
      <w:fldChar w:fldCharType="end"/>
    </w:r>
  </w:p>
  <w:p w:rsidR="004E4D64" w:rsidRDefault="004E4D64"/>
  <w:p w:rsidR="004E4D64" w:rsidRDefault="004E4D64" w:rsidP="00617FFD"/>
  <w:p w:rsidR="004E4D64" w:rsidRDefault="004E4D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64" w:rsidRDefault="004E4D64" w:rsidP="00E56462">
      <w:r>
        <w:separator/>
      </w:r>
    </w:p>
  </w:footnote>
  <w:footnote w:type="continuationSeparator" w:id="0">
    <w:p w:rsidR="004E4D64" w:rsidRDefault="004E4D64"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Pr="00F96CAC" w:rsidRDefault="004E4D64"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p w:rsidR="004E4D64" w:rsidRDefault="004E4D64" w:rsidP="00617FFD"/>
  <w:p w:rsidR="004E4D64" w:rsidRDefault="004E4D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Default="004E4D64"/>
  <w:p w:rsidR="004E4D64" w:rsidRDefault="004E4D64" w:rsidP="00617FFD"/>
  <w:p w:rsidR="004E4D64" w:rsidRDefault="004E4D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64" w:rsidRPr="007A51A0" w:rsidRDefault="004E4D64">
    <w:pPr>
      <w:pStyle w:val="aff4"/>
      <w:jc w:val="center"/>
    </w:pPr>
  </w:p>
  <w:p w:rsidR="004E4D64" w:rsidRDefault="004E4D64">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A1D8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1">
    <w:nsid w:val="109A22FE"/>
    <w:multiLevelType w:val="multilevel"/>
    <w:tmpl w:val="574C7EDE"/>
    <w:lvl w:ilvl="0">
      <w:start w:val="12"/>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32809C6"/>
    <w:multiLevelType w:val="hybridMultilevel"/>
    <w:tmpl w:val="B5480940"/>
    <w:lvl w:ilvl="0" w:tplc="F33837F8">
      <w:start w:val="1"/>
      <w:numFmt w:val="decimal"/>
      <w:lvlText w:val="%1."/>
      <w:lvlJc w:val="left"/>
      <w:pPr>
        <w:ind w:left="709" w:hanging="6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19F909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6">
    <w:nsid w:val="1F4C57A7"/>
    <w:multiLevelType w:val="hybridMultilevel"/>
    <w:tmpl w:val="BF5A7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1457AE3"/>
    <w:multiLevelType w:val="hybridMultilevel"/>
    <w:tmpl w:val="3FF0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D81F00"/>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nsid w:val="36BF7109"/>
    <w:multiLevelType w:val="hybridMultilevel"/>
    <w:tmpl w:val="157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5F3DF4"/>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7F5FC9"/>
    <w:multiLevelType w:val="multilevel"/>
    <w:tmpl w:val="ED4050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26">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C3668BD"/>
    <w:multiLevelType w:val="hybridMultilevel"/>
    <w:tmpl w:val="71869E44"/>
    <w:lvl w:ilvl="0" w:tplc="77544EE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31">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2">
    <w:nsid w:val="4ED22611"/>
    <w:multiLevelType w:val="multilevel"/>
    <w:tmpl w:val="C324D2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A1A5156"/>
    <w:multiLevelType w:val="multilevel"/>
    <w:tmpl w:val="76CCE9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7">
    <w:nsid w:val="6362045D"/>
    <w:multiLevelType w:val="hybridMultilevel"/>
    <w:tmpl w:val="E1C0242E"/>
    <w:lvl w:ilvl="0" w:tplc="4D94759E">
      <w:start w:val="3"/>
      <w:numFmt w:val="decimal"/>
      <w:lvlText w:val="%1."/>
      <w:lvlJc w:val="left"/>
      <w:pPr>
        <w:ind w:left="720" w:hanging="360"/>
      </w:pPr>
      <w:rPr>
        <w:b/>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38">
    <w:nsid w:val="65F40343"/>
    <w:multiLevelType w:val="hybridMultilevel"/>
    <w:tmpl w:val="B7DAA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53D63D4"/>
    <w:multiLevelType w:val="hybridMultilevel"/>
    <w:tmpl w:val="56BCD62E"/>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3588F736">
      <w:start w:val="1"/>
      <w:numFmt w:val="decimal"/>
      <w:lvlText w:val="%3)"/>
      <w:lvlJc w:val="left"/>
      <w:pPr>
        <w:ind w:left="2340" w:hanging="36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2">
    <w:nsid w:val="77350B90"/>
    <w:multiLevelType w:val="hybridMultilevel"/>
    <w:tmpl w:val="664AAF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73C1BF2"/>
    <w:multiLevelType w:val="hybridMultilevel"/>
    <w:tmpl w:val="947271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5F6218"/>
    <w:multiLevelType w:val="hybridMultilevel"/>
    <w:tmpl w:val="B5480940"/>
    <w:lvl w:ilvl="0" w:tplc="F33837F8">
      <w:start w:val="1"/>
      <w:numFmt w:val="decimal"/>
      <w:lvlText w:val="%1."/>
      <w:lvlJc w:val="left"/>
      <w:pPr>
        <w:ind w:left="709" w:hanging="675"/>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5">
    <w:nsid w:val="7F5666D0"/>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0"/>
  </w:num>
  <w:num w:numId="8">
    <w:abstractNumId w:val="15"/>
  </w:num>
  <w:num w:numId="9">
    <w:abstractNumId w:val="36"/>
  </w:num>
  <w:num w:numId="10">
    <w:abstractNumId w:val="21"/>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7"/>
  </w:num>
  <w:num w:numId="20">
    <w:abstractNumId w:val="20"/>
  </w:num>
  <w:num w:numId="21">
    <w:abstractNumId w:val="16"/>
  </w:num>
  <w:num w:numId="22">
    <w:abstractNumId w:val="42"/>
  </w:num>
  <w:num w:numId="23">
    <w:abstractNumId w:val="43"/>
  </w:num>
  <w:num w:numId="2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27"/>
  </w:num>
  <w:num w:numId="28">
    <w:abstractNumId w:val="26"/>
  </w:num>
  <w:num w:numId="2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4"/>
  </w:num>
  <w:num w:numId="33">
    <w:abstractNumId w:val="33"/>
  </w:num>
  <w:num w:numId="34">
    <w:abstractNumId w:val="11"/>
  </w:num>
  <w:num w:numId="35">
    <w:abstractNumId w:val="38"/>
  </w:num>
  <w:num w:numId="36">
    <w:abstractNumId w:val="28"/>
  </w:num>
  <w:num w:numId="37">
    <w:abstractNumId w:val="45"/>
  </w:num>
  <w:num w:numId="38">
    <w:abstractNumId w:val="8"/>
  </w:num>
  <w:num w:numId="39">
    <w:abstractNumId w:val="24"/>
  </w:num>
  <w:num w:numId="40">
    <w:abstractNumId w:val="13"/>
  </w:num>
  <w:num w:numId="41">
    <w:abstractNumId w:val="32"/>
  </w:num>
  <w:num w:numId="42">
    <w:abstractNumId w:val="23"/>
  </w:num>
  <w:num w:numId="43">
    <w:abstractNumId w:val="29"/>
  </w:num>
  <w:num w:numId="44">
    <w:abstractNumId w:val="39"/>
  </w:num>
  <w:num w:numId="45">
    <w:abstractNumId w:val="35"/>
  </w:num>
  <w:num w:numId="46">
    <w:abstractNumId w:val="12"/>
  </w:num>
  <w:num w:numId="47">
    <w:abstractNumId w:val="44"/>
  </w:num>
  <w:num w:numId="48">
    <w:abstractNumId w:val="17"/>
  </w:num>
  <w:num w:numId="4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1A49"/>
    <w:rsid w:val="00002F1A"/>
    <w:rsid w:val="00005117"/>
    <w:rsid w:val="000119D7"/>
    <w:rsid w:val="00012789"/>
    <w:rsid w:val="00017070"/>
    <w:rsid w:val="000176BF"/>
    <w:rsid w:val="00022DC6"/>
    <w:rsid w:val="0002504E"/>
    <w:rsid w:val="00026159"/>
    <w:rsid w:val="000277F3"/>
    <w:rsid w:val="00030193"/>
    <w:rsid w:val="00033DAC"/>
    <w:rsid w:val="000340BB"/>
    <w:rsid w:val="00035066"/>
    <w:rsid w:val="00036E44"/>
    <w:rsid w:val="00043BCC"/>
    <w:rsid w:val="000523EC"/>
    <w:rsid w:val="000721A6"/>
    <w:rsid w:val="00075584"/>
    <w:rsid w:val="00076663"/>
    <w:rsid w:val="00083B4C"/>
    <w:rsid w:val="000A02A8"/>
    <w:rsid w:val="000A0981"/>
    <w:rsid w:val="000B1C6F"/>
    <w:rsid w:val="000B461A"/>
    <w:rsid w:val="000B524A"/>
    <w:rsid w:val="000B7AF6"/>
    <w:rsid w:val="000C1128"/>
    <w:rsid w:val="000C1B19"/>
    <w:rsid w:val="000C44AC"/>
    <w:rsid w:val="000C607D"/>
    <w:rsid w:val="000C7AD2"/>
    <w:rsid w:val="000D28B0"/>
    <w:rsid w:val="000E33FF"/>
    <w:rsid w:val="000E37E0"/>
    <w:rsid w:val="000F25C5"/>
    <w:rsid w:val="000F2898"/>
    <w:rsid w:val="000F290C"/>
    <w:rsid w:val="00106845"/>
    <w:rsid w:val="00106B26"/>
    <w:rsid w:val="0011280C"/>
    <w:rsid w:val="001128AE"/>
    <w:rsid w:val="00114591"/>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61A8"/>
    <w:rsid w:val="001C0FE8"/>
    <w:rsid w:val="001C1E0F"/>
    <w:rsid w:val="001D18BD"/>
    <w:rsid w:val="001D6A5C"/>
    <w:rsid w:val="001E32D1"/>
    <w:rsid w:val="001E7044"/>
    <w:rsid w:val="001F04A8"/>
    <w:rsid w:val="001F1DA4"/>
    <w:rsid w:val="001F4367"/>
    <w:rsid w:val="002030A4"/>
    <w:rsid w:val="00207B3B"/>
    <w:rsid w:val="002106E7"/>
    <w:rsid w:val="00211187"/>
    <w:rsid w:val="00211559"/>
    <w:rsid w:val="00226B36"/>
    <w:rsid w:val="00244911"/>
    <w:rsid w:val="0025272D"/>
    <w:rsid w:val="00252ECD"/>
    <w:rsid w:val="0025315A"/>
    <w:rsid w:val="00257857"/>
    <w:rsid w:val="002617AB"/>
    <w:rsid w:val="00271111"/>
    <w:rsid w:val="00271A2F"/>
    <w:rsid w:val="002764C9"/>
    <w:rsid w:val="002869F2"/>
    <w:rsid w:val="00286AAC"/>
    <w:rsid w:val="00287BC3"/>
    <w:rsid w:val="00287DB3"/>
    <w:rsid w:val="00293275"/>
    <w:rsid w:val="0029374F"/>
    <w:rsid w:val="002977AA"/>
    <w:rsid w:val="002A08F8"/>
    <w:rsid w:val="002A1AD0"/>
    <w:rsid w:val="002A1FEC"/>
    <w:rsid w:val="002A4132"/>
    <w:rsid w:val="002A74F3"/>
    <w:rsid w:val="002A7E11"/>
    <w:rsid w:val="002B26A1"/>
    <w:rsid w:val="002B5B9C"/>
    <w:rsid w:val="002C1CC8"/>
    <w:rsid w:val="002C2141"/>
    <w:rsid w:val="002C3B42"/>
    <w:rsid w:val="002D2F7A"/>
    <w:rsid w:val="002E1ED0"/>
    <w:rsid w:val="002E62CE"/>
    <w:rsid w:val="002E742A"/>
    <w:rsid w:val="002F49D6"/>
    <w:rsid w:val="00303EC6"/>
    <w:rsid w:val="003043D0"/>
    <w:rsid w:val="00312FED"/>
    <w:rsid w:val="003149F7"/>
    <w:rsid w:val="00317F39"/>
    <w:rsid w:val="00320564"/>
    <w:rsid w:val="00331158"/>
    <w:rsid w:val="00337703"/>
    <w:rsid w:val="0034226C"/>
    <w:rsid w:val="00343700"/>
    <w:rsid w:val="00347391"/>
    <w:rsid w:val="00350BD6"/>
    <w:rsid w:val="00352DF1"/>
    <w:rsid w:val="00354EF7"/>
    <w:rsid w:val="00355D68"/>
    <w:rsid w:val="003602AB"/>
    <w:rsid w:val="00360772"/>
    <w:rsid w:val="00371D01"/>
    <w:rsid w:val="003747CE"/>
    <w:rsid w:val="00375B6E"/>
    <w:rsid w:val="00380FA6"/>
    <w:rsid w:val="00392888"/>
    <w:rsid w:val="003932A3"/>
    <w:rsid w:val="00397C50"/>
    <w:rsid w:val="003A46E5"/>
    <w:rsid w:val="003B0DA2"/>
    <w:rsid w:val="003C15BB"/>
    <w:rsid w:val="003C6149"/>
    <w:rsid w:val="003D14B2"/>
    <w:rsid w:val="003D4108"/>
    <w:rsid w:val="003D521E"/>
    <w:rsid w:val="003E1531"/>
    <w:rsid w:val="003E5447"/>
    <w:rsid w:val="003F6211"/>
    <w:rsid w:val="00400031"/>
    <w:rsid w:val="00401B2B"/>
    <w:rsid w:val="0040703C"/>
    <w:rsid w:val="00407F83"/>
    <w:rsid w:val="00420DBD"/>
    <w:rsid w:val="00422997"/>
    <w:rsid w:val="00426014"/>
    <w:rsid w:val="00432902"/>
    <w:rsid w:val="00440DFD"/>
    <w:rsid w:val="00457196"/>
    <w:rsid w:val="00457AFE"/>
    <w:rsid w:val="004604C1"/>
    <w:rsid w:val="0046086B"/>
    <w:rsid w:val="00467725"/>
    <w:rsid w:val="00472490"/>
    <w:rsid w:val="00482DA4"/>
    <w:rsid w:val="004916A6"/>
    <w:rsid w:val="004A2C3E"/>
    <w:rsid w:val="004A7B80"/>
    <w:rsid w:val="004C0365"/>
    <w:rsid w:val="004C1472"/>
    <w:rsid w:val="004C6A07"/>
    <w:rsid w:val="004D2366"/>
    <w:rsid w:val="004D49EE"/>
    <w:rsid w:val="004E4D64"/>
    <w:rsid w:val="004E647D"/>
    <w:rsid w:val="004F05F6"/>
    <w:rsid w:val="00506357"/>
    <w:rsid w:val="005077CE"/>
    <w:rsid w:val="00513670"/>
    <w:rsid w:val="00521681"/>
    <w:rsid w:val="00521943"/>
    <w:rsid w:val="00523939"/>
    <w:rsid w:val="005248D8"/>
    <w:rsid w:val="005252A0"/>
    <w:rsid w:val="005340AF"/>
    <w:rsid w:val="00543229"/>
    <w:rsid w:val="0054619C"/>
    <w:rsid w:val="00554B13"/>
    <w:rsid w:val="00555336"/>
    <w:rsid w:val="0055689B"/>
    <w:rsid w:val="00561219"/>
    <w:rsid w:val="00562DA6"/>
    <w:rsid w:val="005744F0"/>
    <w:rsid w:val="00576A4B"/>
    <w:rsid w:val="00583D8A"/>
    <w:rsid w:val="00594B88"/>
    <w:rsid w:val="0059596D"/>
    <w:rsid w:val="005960AA"/>
    <w:rsid w:val="00597807"/>
    <w:rsid w:val="005A0FAA"/>
    <w:rsid w:val="005A27EE"/>
    <w:rsid w:val="005B7803"/>
    <w:rsid w:val="005C4149"/>
    <w:rsid w:val="005D53B4"/>
    <w:rsid w:val="005D61CE"/>
    <w:rsid w:val="005E070F"/>
    <w:rsid w:val="005E5F31"/>
    <w:rsid w:val="005F3BF9"/>
    <w:rsid w:val="005F4C57"/>
    <w:rsid w:val="005F50D1"/>
    <w:rsid w:val="005F7600"/>
    <w:rsid w:val="006004EF"/>
    <w:rsid w:val="00600639"/>
    <w:rsid w:val="00604A81"/>
    <w:rsid w:val="006107F1"/>
    <w:rsid w:val="006109F2"/>
    <w:rsid w:val="00611DE3"/>
    <w:rsid w:val="006163BD"/>
    <w:rsid w:val="00616660"/>
    <w:rsid w:val="00617789"/>
    <w:rsid w:val="00617FFD"/>
    <w:rsid w:val="00620B0D"/>
    <w:rsid w:val="0062202C"/>
    <w:rsid w:val="00630A0A"/>
    <w:rsid w:val="006439B9"/>
    <w:rsid w:val="00646569"/>
    <w:rsid w:val="00651F80"/>
    <w:rsid w:val="006534D5"/>
    <w:rsid w:val="0065366E"/>
    <w:rsid w:val="0065421D"/>
    <w:rsid w:val="00654CB9"/>
    <w:rsid w:val="00656079"/>
    <w:rsid w:val="00663236"/>
    <w:rsid w:val="00663606"/>
    <w:rsid w:val="00673DA4"/>
    <w:rsid w:val="006829B5"/>
    <w:rsid w:val="00685EEB"/>
    <w:rsid w:val="00692BF7"/>
    <w:rsid w:val="00694855"/>
    <w:rsid w:val="0069598A"/>
    <w:rsid w:val="00696BE7"/>
    <w:rsid w:val="006A7BDB"/>
    <w:rsid w:val="006B1BDC"/>
    <w:rsid w:val="006B23C9"/>
    <w:rsid w:val="006B3C22"/>
    <w:rsid w:val="006B4713"/>
    <w:rsid w:val="006B5DC6"/>
    <w:rsid w:val="006C0AE0"/>
    <w:rsid w:val="006C1C11"/>
    <w:rsid w:val="006D339A"/>
    <w:rsid w:val="006E3E62"/>
    <w:rsid w:val="006F0606"/>
    <w:rsid w:val="006F3426"/>
    <w:rsid w:val="006F40FC"/>
    <w:rsid w:val="006F46AC"/>
    <w:rsid w:val="007019EB"/>
    <w:rsid w:val="00703E3A"/>
    <w:rsid w:val="00726D0A"/>
    <w:rsid w:val="00736EB0"/>
    <w:rsid w:val="0074235D"/>
    <w:rsid w:val="0074398E"/>
    <w:rsid w:val="00743A4D"/>
    <w:rsid w:val="007478E0"/>
    <w:rsid w:val="00747AD2"/>
    <w:rsid w:val="0075213E"/>
    <w:rsid w:val="00760B9F"/>
    <w:rsid w:val="00762406"/>
    <w:rsid w:val="00765E6C"/>
    <w:rsid w:val="00770ACC"/>
    <w:rsid w:val="00784C9D"/>
    <w:rsid w:val="007A352B"/>
    <w:rsid w:val="007A7FEA"/>
    <w:rsid w:val="007B21B0"/>
    <w:rsid w:val="007B39C7"/>
    <w:rsid w:val="007B7689"/>
    <w:rsid w:val="007B7DFD"/>
    <w:rsid w:val="007C1332"/>
    <w:rsid w:val="007D013F"/>
    <w:rsid w:val="007D2950"/>
    <w:rsid w:val="007D467A"/>
    <w:rsid w:val="007E04F4"/>
    <w:rsid w:val="007E46F3"/>
    <w:rsid w:val="007F3A1E"/>
    <w:rsid w:val="00801304"/>
    <w:rsid w:val="008055D6"/>
    <w:rsid w:val="00806507"/>
    <w:rsid w:val="008071D9"/>
    <w:rsid w:val="008073D0"/>
    <w:rsid w:val="008101AF"/>
    <w:rsid w:val="00826A62"/>
    <w:rsid w:val="008329FE"/>
    <w:rsid w:val="0084444A"/>
    <w:rsid w:val="00844F4A"/>
    <w:rsid w:val="00851FB1"/>
    <w:rsid w:val="00853683"/>
    <w:rsid w:val="008564A7"/>
    <w:rsid w:val="00856884"/>
    <w:rsid w:val="00867715"/>
    <w:rsid w:val="00872112"/>
    <w:rsid w:val="00872A7D"/>
    <w:rsid w:val="008756F5"/>
    <w:rsid w:val="00876561"/>
    <w:rsid w:val="00883F3C"/>
    <w:rsid w:val="0089288F"/>
    <w:rsid w:val="008943A7"/>
    <w:rsid w:val="008956F7"/>
    <w:rsid w:val="00895F74"/>
    <w:rsid w:val="008A1D72"/>
    <w:rsid w:val="008A49C1"/>
    <w:rsid w:val="008A51B8"/>
    <w:rsid w:val="008C3EA7"/>
    <w:rsid w:val="008C4756"/>
    <w:rsid w:val="008D24AB"/>
    <w:rsid w:val="008E399B"/>
    <w:rsid w:val="008E3ED6"/>
    <w:rsid w:val="008E486F"/>
    <w:rsid w:val="008E61E1"/>
    <w:rsid w:val="008F4DD3"/>
    <w:rsid w:val="008F77FA"/>
    <w:rsid w:val="008F7C30"/>
    <w:rsid w:val="009035C6"/>
    <w:rsid w:val="00911191"/>
    <w:rsid w:val="00912842"/>
    <w:rsid w:val="0091692C"/>
    <w:rsid w:val="00932E82"/>
    <w:rsid w:val="0094025D"/>
    <w:rsid w:val="00946C5E"/>
    <w:rsid w:val="00951CF6"/>
    <w:rsid w:val="0095708B"/>
    <w:rsid w:val="0096232F"/>
    <w:rsid w:val="00965401"/>
    <w:rsid w:val="00983DBE"/>
    <w:rsid w:val="00993782"/>
    <w:rsid w:val="009A11CD"/>
    <w:rsid w:val="009A1D58"/>
    <w:rsid w:val="009A2EFC"/>
    <w:rsid w:val="009A3766"/>
    <w:rsid w:val="009A6094"/>
    <w:rsid w:val="009B0588"/>
    <w:rsid w:val="009B1BCD"/>
    <w:rsid w:val="009B2E7C"/>
    <w:rsid w:val="009C0459"/>
    <w:rsid w:val="009C38DF"/>
    <w:rsid w:val="009D2CD0"/>
    <w:rsid w:val="009E1BAA"/>
    <w:rsid w:val="009E4B12"/>
    <w:rsid w:val="009F187C"/>
    <w:rsid w:val="009F413B"/>
    <w:rsid w:val="009F7CA6"/>
    <w:rsid w:val="009F7EE7"/>
    <w:rsid w:val="00A0359B"/>
    <w:rsid w:val="00A03EF4"/>
    <w:rsid w:val="00A05E2A"/>
    <w:rsid w:val="00A07F8A"/>
    <w:rsid w:val="00A10C84"/>
    <w:rsid w:val="00A16080"/>
    <w:rsid w:val="00A2068E"/>
    <w:rsid w:val="00A24E1D"/>
    <w:rsid w:val="00A34135"/>
    <w:rsid w:val="00A350D6"/>
    <w:rsid w:val="00A40F7B"/>
    <w:rsid w:val="00A421EC"/>
    <w:rsid w:val="00A56C6F"/>
    <w:rsid w:val="00A572B9"/>
    <w:rsid w:val="00A623DC"/>
    <w:rsid w:val="00A64802"/>
    <w:rsid w:val="00A677B1"/>
    <w:rsid w:val="00A67E58"/>
    <w:rsid w:val="00A71850"/>
    <w:rsid w:val="00A73BCE"/>
    <w:rsid w:val="00A75A12"/>
    <w:rsid w:val="00A76F0F"/>
    <w:rsid w:val="00A95AD9"/>
    <w:rsid w:val="00AA0D1F"/>
    <w:rsid w:val="00AA1F7D"/>
    <w:rsid w:val="00AA6E9F"/>
    <w:rsid w:val="00AB0A69"/>
    <w:rsid w:val="00AB1DA0"/>
    <w:rsid w:val="00AB5AB1"/>
    <w:rsid w:val="00AD3427"/>
    <w:rsid w:val="00AE2F21"/>
    <w:rsid w:val="00AE63AC"/>
    <w:rsid w:val="00AF60D9"/>
    <w:rsid w:val="00B052A2"/>
    <w:rsid w:val="00B109B3"/>
    <w:rsid w:val="00B159B5"/>
    <w:rsid w:val="00B16159"/>
    <w:rsid w:val="00B174F9"/>
    <w:rsid w:val="00B21829"/>
    <w:rsid w:val="00B242EA"/>
    <w:rsid w:val="00B26204"/>
    <w:rsid w:val="00B27980"/>
    <w:rsid w:val="00B305B0"/>
    <w:rsid w:val="00B348BA"/>
    <w:rsid w:val="00B36234"/>
    <w:rsid w:val="00B36BBB"/>
    <w:rsid w:val="00B36FF2"/>
    <w:rsid w:val="00B4077A"/>
    <w:rsid w:val="00B5215B"/>
    <w:rsid w:val="00B55A56"/>
    <w:rsid w:val="00B56A3B"/>
    <w:rsid w:val="00B66CAD"/>
    <w:rsid w:val="00B71884"/>
    <w:rsid w:val="00B7424D"/>
    <w:rsid w:val="00B8354E"/>
    <w:rsid w:val="00B84571"/>
    <w:rsid w:val="00B908B7"/>
    <w:rsid w:val="00BA3171"/>
    <w:rsid w:val="00BA3F8E"/>
    <w:rsid w:val="00BA67F9"/>
    <w:rsid w:val="00BB02B6"/>
    <w:rsid w:val="00BB383F"/>
    <w:rsid w:val="00BB62AB"/>
    <w:rsid w:val="00BC71FC"/>
    <w:rsid w:val="00BD067A"/>
    <w:rsid w:val="00BD2A55"/>
    <w:rsid w:val="00BD2C01"/>
    <w:rsid w:val="00BD4F23"/>
    <w:rsid w:val="00BE09C3"/>
    <w:rsid w:val="00BE0FFA"/>
    <w:rsid w:val="00BE142A"/>
    <w:rsid w:val="00BE1FC9"/>
    <w:rsid w:val="00BE2EA3"/>
    <w:rsid w:val="00BE3CAD"/>
    <w:rsid w:val="00BF619E"/>
    <w:rsid w:val="00C01F44"/>
    <w:rsid w:val="00C04FDB"/>
    <w:rsid w:val="00C25ACA"/>
    <w:rsid w:val="00C27C86"/>
    <w:rsid w:val="00C32124"/>
    <w:rsid w:val="00C3416B"/>
    <w:rsid w:val="00C37184"/>
    <w:rsid w:val="00C43A2B"/>
    <w:rsid w:val="00C53915"/>
    <w:rsid w:val="00C55015"/>
    <w:rsid w:val="00C55844"/>
    <w:rsid w:val="00C66CF7"/>
    <w:rsid w:val="00C70C68"/>
    <w:rsid w:val="00C8329F"/>
    <w:rsid w:val="00C9008C"/>
    <w:rsid w:val="00C91A8F"/>
    <w:rsid w:val="00CA2E59"/>
    <w:rsid w:val="00CA614F"/>
    <w:rsid w:val="00CA7101"/>
    <w:rsid w:val="00CC1F0B"/>
    <w:rsid w:val="00CC3FF5"/>
    <w:rsid w:val="00CD1258"/>
    <w:rsid w:val="00CD3E6D"/>
    <w:rsid w:val="00CD6092"/>
    <w:rsid w:val="00CD66AB"/>
    <w:rsid w:val="00CE23E1"/>
    <w:rsid w:val="00CE45B9"/>
    <w:rsid w:val="00CE6A7D"/>
    <w:rsid w:val="00CE7B9F"/>
    <w:rsid w:val="00CF0241"/>
    <w:rsid w:val="00CF09F4"/>
    <w:rsid w:val="00D0268A"/>
    <w:rsid w:val="00D03924"/>
    <w:rsid w:val="00D05726"/>
    <w:rsid w:val="00D3226C"/>
    <w:rsid w:val="00D3489D"/>
    <w:rsid w:val="00D357E2"/>
    <w:rsid w:val="00D40518"/>
    <w:rsid w:val="00D60024"/>
    <w:rsid w:val="00D61747"/>
    <w:rsid w:val="00D738F8"/>
    <w:rsid w:val="00D80A59"/>
    <w:rsid w:val="00D847EB"/>
    <w:rsid w:val="00D84EA3"/>
    <w:rsid w:val="00D955D0"/>
    <w:rsid w:val="00D97E65"/>
    <w:rsid w:val="00DA651A"/>
    <w:rsid w:val="00DB2A61"/>
    <w:rsid w:val="00DC24E2"/>
    <w:rsid w:val="00DD011A"/>
    <w:rsid w:val="00DD3C9A"/>
    <w:rsid w:val="00DD66C5"/>
    <w:rsid w:val="00DD7FF3"/>
    <w:rsid w:val="00DE3993"/>
    <w:rsid w:val="00DF0652"/>
    <w:rsid w:val="00DF183D"/>
    <w:rsid w:val="00DF7D78"/>
    <w:rsid w:val="00E0386A"/>
    <w:rsid w:val="00E066F3"/>
    <w:rsid w:val="00E10420"/>
    <w:rsid w:val="00E12A77"/>
    <w:rsid w:val="00E149DD"/>
    <w:rsid w:val="00E15848"/>
    <w:rsid w:val="00E20865"/>
    <w:rsid w:val="00E30C0D"/>
    <w:rsid w:val="00E362E7"/>
    <w:rsid w:val="00E408C5"/>
    <w:rsid w:val="00E4623B"/>
    <w:rsid w:val="00E463FA"/>
    <w:rsid w:val="00E56462"/>
    <w:rsid w:val="00E6065E"/>
    <w:rsid w:val="00E608EC"/>
    <w:rsid w:val="00E65360"/>
    <w:rsid w:val="00E66043"/>
    <w:rsid w:val="00E7784C"/>
    <w:rsid w:val="00E81453"/>
    <w:rsid w:val="00E85C4B"/>
    <w:rsid w:val="00E86F86"/>
    <w:rsid w:val="00E87852"/>
    <w:rsid w:val="00E90105"/>
    <w:rsid w:val="00E908B7"/>
    <w:rsid w:val="00E9349B"/>
    <w:rsid w:val="00EA0888"/>
    <w:rsid w:val="00EA0B67"/>
    <w:rsid w:val="00EA1567"/>
    <w:rsid w:val="00EB5C98"/>
    <w:rsid w:val="00EB6C56"/>
    <w:rsid w:val="00EC65B0"/>
    <w:rsid w:val="00ED191F"/>
    <w:rsid w:val="00ED572F"/>
    <w:rsid w:val="00ED5885"/>
    <w:rsid w:val="00F01553"/>
    <w:rsid w:val="00F07025"/>
    <w:rsid w:val="00F11B0E"/>
    <w:rsid w:val="00F129B5"/>
    <w:rsid w:val="00F16F1E"/>
    <w:rsid w:val="00F30CE4"/>
    <w:rsid w:val="00F33D5C"/>
    <w:rsid w:val="00F344E6"/>
    <w:rsid w:val="00F44E23"/>
    <w:rsid w:val="00F45F93"/>
    <w:rsid w:val="00F50040"/>
    <w:rsid w:val="00F56D46"/>
    <w:rsid w:val="00F62673"/>
    <w:rsid w:val="00F66CBB"/>
    <w:rsid w:val="00F8050C"/>
    <w:rsid w:val="00F82A71"/>
    <w:rsid w:val="00F851C6"/>
    <w:rsid w:val="00F965A4"/>
    <w:rsid w:val="00F96CAC"/>
    <w:rsid w:val="00FA3976"/>
    <w:rsid w:val="00FA4EF3"/>
    <w:rsid w:val="00FA504E"/>
    <w:rsid w:val="00FB2E28"/>
    <w:rsid w:val="00FB7285"/>
    <w:rsid w:val="00FC4C29"/>
    <w:rsid w:val="00FD3FFA"/>
    <w:rsid w:val="00FD5BB3"/>
    <w:rsid w:val="00FF0E4D"/>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numbering" w:customStyle="1" w:styleId="173">
    <w:name w:val="Нет списка17"/>
    <w:next w:val="a6"/>
    <w:uiPriority w:val="99"/>
    <w:semiHidden/>
    <w:unhideWhenUsed/>
    <w:rsid w:val="00630A0A"/>
  </w:style>
  <w:style w:type="numbering" w:customStyle="1" w:styleId="182">
    <w:name w:val="Нет списка18"/>
    <w:next w:val="a6"/>
    <w:uiPriority w:val="99"/>
    <w:semiHidden/>
    <w:unhideWhenUsed/>
    <w:rsid w:val="00630A0A"/>
  </w:style>
  <w:style w:type="table" w:customStyle="1" w:styleId="201">
    <w:name w:val="Сетка таблицы20"/>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6"/>
    <w:uiPriority w:val="99"/>
    <w:semiHidden/>
    <w:unhideWhenUsed/>
    <w:rsid w:val="00630A0A"/>
  </w:style>
  <w:style w:type="table" w:customStyle="1" w:styleId="590">
    <w:name w:val="Сетка таблицы59"/>
    <w:basedOn w:val="a5"/>
    <w:next w:val="af5"/>
    <w:uiPriority w:val="59"/>
    <w:rsid w:val="00630A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6"/>
    <w:uiPriority w:val="99"/>
    <w:semiHidden/>
    <w:unhideWhenUsed/>
    <w:rsid w:val="00630A0A"/>
  </w:style>
  <w:style w:type="table" w:customStyle="1" w:styleId="660">
    <w:name w:val="Сетка таблицы6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630A0A"/>
  </w:style>
  <w:style w:type="table" w:customStyle="1" w:styleId="760">
    <w:name w:val="Сетка таблицы7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6"/>
    <w:uiPriority w:val="99"/>
    <w:semiHidden/>
    <w:unhideWhenUsed/>
    <w:rsid w:val="00630A0A"/>
  </w:style>
  <w:style w:type="table" w:customStyle="1" w:styleId="860">
    <w:name w:val="Сетка таблицы8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6">
    <w:name w:val="Нет списка52"/>
    <w:next w:val="a6"/>
    <w:uiPriority w:val="99"/>
    <w:semiHidden/>
    <w:unhideWhenUsed/>
    <w:rsid w:val="00630A0A"/>
  </w:style>
  <w:style w:type="table" w:customStyle="1" w:styleId="1020">
    <w:name w:val="Сетка таблицы102"/>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630A0A"/>
    <w:rPr>
      <w:color w:val="3D3D3D"/>
      <w:sz w:val="28"/>
      <w:szCs w:val="28"/>
      <w:shd w:val="clear" w:color="auto" w:fill="FFFFFF"/>
    </w:rPr>
  </w:style>
  <w:style w:type="paragraph" w:customStyle="1" w:styleId="affffffff3">
    <w:name w:val="Другое"/>
    <w:basedOn w:val="a3"/>
    <w:link w:val="affffffff2"/>
    <w:rsid w:val="00630A0A"/>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22">
    <w:name w:val="Нет списка62"/>
    <w:next w:val="a6"/>
    <w:uiPriority w:val="99"/>
    <w:semiHidden/>
    <w:unhideWhenUsed/>
    <w:rsid w:val="00630A0A"/>
  </w:style>
  <w:style w:type="character" w:customStyle="1" w:styleId="2ff5">
    <w:name w:val="Подпись к таблице (2)"/>
    <w:rsid w:val="00630A0A"/>
    <w:rPr>
      <w:rFonts w:ascii="Times New Roman" w:hAnsi="Times New Roman" w:cs="Times New Roman"/>
      <w:sz w:val="12"/>
      <w:szCs w:val="12"/>
      <w:u w:val="single"/>
    </w:rPr>
  </w:style>
  <w:style w:type="character" w:customStyle="1" w:styleId="6pt">
    <w:name w:val="Основной текст + 6 pt"/>
    <w:rsid w:val="00630A0A"/>
    <w:rPr>
      <w:rFonts w:ascii="Times New Roman" w:hAnsi="Times New Roman" w:cs="Times New Roman"/>
      <w:i/>
      <w:iCs/>
      <w:sz w:val="12"/>
      <w:szCs w:val="12"/>
      <w:u w:val="none"/>
    </w:rPr>
  </w:style>
  <w:style w:type="character" w:customStyle="1" w:styleId="6pt1">
    <w:name w:val="Основной текст + 6 pt1"/>
    <w:rsid w:val="00630A0A"/>
    <w:rPr>
      <w:rFonts w:ascii="Times New Roman" w:hAnsi="Times New Roman" w:cs="Times New Roman"/>
      <w:b/>
      <w:bCs/>
      <w:i/>
      <w:iCs/>
      <w:sz w:val="12"/>
      <w:szCs w:val="12"/>
      <w:u w:val="none"/>
    </w:rPr>
  </w:style>
  <w:style w:type="paragraph" w:customStyle="1" w:styleId="21a">
    <w:name w:val="Подпись к таблице (2)1"/>
    <w:basedOn w:val="a3"/>
    <w:rsid w:val="00630A0A"/>
    <w:pPr>
      <w:shd w:val="clear" w:color="auto" w:fill="FFFFFF"/>
      <w:suppressAutoHyphens/>
      <w:spacing w:after="200" w:line="240" w:lineRule="atLeast"/>
    </w:pPr>
    <w:rPr>
      <w:rFonts w:eastAsia="Calibri"/>
      <w:color w:val="000000"/>
      <w:sz w:val="12"/>
      <w:szCs w:val="12"/>
      <w:lang w:eastAsia="ar-SA"/>
    </w:rPr>
  </w:style>
  <w:style w:type="table" w:customStyle="1" w:styleId="1142">
    <w:name w:val="Сетка таблицы114"/>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630A0A"/>
  </w:style>
  <w:style w:type="numbering" w:customStyle="1" w:styleId="1113">
    <w:name w:val="Нет списка1113"/>
    <w:next w:val="a6"/>
    <w:uiPriority w:val="99"/>
    <w:semiHidden/>
    <w:unhideWhenUsed/>
    <w:rsid w:val="00630A0A"/>
  </w:style>
  <w:style w:type="table" w:customStyle="1" w:styleId="TableNormal16">
    <w:name w:val="Table Normal16"/>
    <w:uiPriority w:val="2"/>
    <w:semiHidden/>
    <w:unhideWhenUsed/>
    <w:qFormat/>
    <w:rsid w:val="00630A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630A0A"/>
  </w:style>
  <w:style w:type="numbering" w:customStyle="1" w:styleId="2130">
    <w:name w:val="Нет списка213"/>
    <w:next w:val="a6"/>
    <w:uiPriority w:val="99"/>
    <w:semiHidden/>
    <w:unhideWhenUsed/>
    <w:rsid w:val="00630A0A"/>
  </w:style>
  <w:style w:type="numbering" w:customStyle="1" w:styleId="3130">
    <w:name w:val="Нет списка313"/>
    <w:next w:val="a6"/>
    <w:uiPriority w:val="99"/>
    <w:semiHidden/>
    <w:unhideWhenUsed/>
    <w:rsid w:val="00630A0A"/>
  </w:style>
  <w:style w:type="numbering" w:customStyle="1" w:styleId="4130">
    <w:name w:val="Нет списка413"/>
    <w:next w:val="a6"/>
    <w:uiPriority w:val="99"/>
    <w:semiHidden/>
    <w:unhideWhenUsed/>
    <w:rsid w:val="00630A0A"/>
  </w:style>
  <w:style w:type="table" w:customStyle="1" w:styleId="8130">
    <w:name w:val="Сетка таблицы813"/>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
    <w:name w:val="Нет списка511"/>
    <w:next w:val="a6"/>
    <w:uiPriority w:val="99"/>
    <w:semiHidden/>
    <w:unhideWhenUsed/>
    <w:rsid w:val="00630A0A"/>
  </w:style>
  <w:style w:type="table" w:customStyle="1" w:styleId="1011">
    <w:name w:val="Сетка таблицы10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630A0A"/>
  </w:style>
  <w:style w:type="table" w:customStyle="1" w:styleId="11112">
    <w:name w:val="Сетка таблицы11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6"/>
    <w:semiHidden/>
    <w:rsid w:val="00630A0A"/>
  </w:style>
  <w:style w:type="character" w:customStyle="1" w:styleId="1ffff4">
    <w:name w:val="Номер строки1"/>
    <w:basedOn w:val="2f9"/>
    <w:rsid w:val="00630A0A"/>
  </w:style>
  <w:style w:type="character" w:customStyle="1" w:styleId="1ffff5">
    <w:name w:val="Сильное выделение1"/>
    <w:rsid w:val="00630A0A"/>
    <w:rPr>
      <w:b/>
      <w:bCs/>
      <w:i/>
      <w:iCs/>
      <w:color w:val="4F81BD"/>
    </w:rPr>
  </w:style>
  <w:style w:type="character" w:customStyle="1" w:styleId="ListLabel10">
    <w:name w:val="ListLabel 10"/>
    <w:rsid w:val="00630A0A"/>
    <w:rPr>
      <w:rFonts w:eastAsia="Times New Roman" w:cs="Liberation Serif"/>
      <w:b/>
      <w:color w:val="000000"/>
      <w:sz w:val="22"/>
      <w:lang w:eastAsia="ar-SA" w:bidi="ar-SA"/>
    </w:rPr>
  </w:style>
  <w:style w:type="character" w:customStyle="1" w:styleId="ListLabel11">
    <w:name w:val="ListLabel 11"/>
    <w:rsid w:val="00630A0A"/>
    <w:rPr>
      <w:rFonts w:cs="Courier New"/>
    </w:rPr>
  </w:style>
  <w:style w:type="character" w:customStyle="1" w:styleId="ListLabel12">
    <w:name w:val="ListLabel 12"/>
    <w:rsid w:val="00630A0A"/>
    <w:rPr>
      <w:sz w:val="16"/>
    </w:rPr>
  </w:style>
  <w:style w:type="character" w:customStyle="1" w:styleId="ListLabel13">
    <w:name w:val="ListLabel 13"/>
    <w:rsid w:val="00630A0A"/>
    <w:rPr>
      <w:rFonts w:cs="Times New Roman"/>
      <w:sz w:val="16"/>
    </w:rPr>
  </w:style>
  <w:style w:type="paragraph" w:customStyle="1" w:styleId="affffffff4">
    <w:name w:val="Заголовок"/>
    <w:basedOn w:val="a3"/>
    <w:next w:val="af8"/>
    <w:qFormat/>
    <w:rsid w:val="00630A0A"/>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30A0A"/>
    <w:pPr>
      <w:suppressAutoHyphens/>
      <w:spacing w:after="60" w:line="100" w:lineRule="atLeast"/>
      <w:ind w:left="708"/>
      <w:jc w:val="both"/>
    </w:pPr>
    <w:rPr>
      <w:kern w:val="1"/>
      <w:lang w:eastAsia="ar-SA"/>
    </w:rPr>
  </w:style>
  <w:style w:type="paragraph" w:customStyle="1" w:styleId="1ffff7">
    <w:name w:val="Рецензия1"/>
    <w:rsid w:val="00630A0A"/>
    <w:pPr>
      <w:suppressAutoHyphens/>
      <w:spacing w:after="0" w:line="100" w:lineRule="atLeast"/>
    </w:pPr>
    <w:rPr>
      <w:rFonts w:ascii="Calibri" w:eastAsia="SimSun" w:hAnsi="Calibri" w:cs="font298"/>
      <w:lang w:eastAsia="ar-SA"/>
    </w:rPr>
  </w:style>
  <w:style w:type="numbering" w:customStyle="1" w:styleId="921">
    <w:name w:val="Нет списка92"/>
    <w:next w:val="a6"/>
    <w:uiPriority w:val="99"/>
    <w:semiHidden/>
    <w:unhideWhenUsed/>
    <w:rsid w:val="00630A0A"/>
  </w:style>
  <w:style w:type="table" w:customStyle="1" w:styleId="1420">
    <w:name w:val="Сетка таблицы14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30A0A"/>
  </w:style>
  <w:style w:type="paragraph" w:customStyle="1" w:styleId="NoSpacing1">
    <w:name w:val="No Spacing1"/>
    <w:uiPriority w:val="99"/>
    <w:rsid w:val="00630A0A"/>
    <w:pPr>
      <w:spacing w:after="0" w:line="240" w:lineRule="auto"/>
    </w:pPr>
    <w:rPr>
      <w:rFonts w:ascii="Calibri" w:eastAsia="Times New Roman" w:hAnsi="Calibri" w:cs="Times New Roman"/>
    </w:rPr>
  </w:style>
  <w:style w:type="character" w:customStyle="1" w:styleId="Tablecaption2">
    <w:name w:val="Table caption (2)_"/>
    <w:link w:val="Tablecaption20"/>
    <w:locked/>
    <w:rsid w:val="00630A0A"/>
    <w:rPr>
      <w:i/>
      <w:sz w:val="27"/>
      <w:shd w:val="clear" w:color="auto" w:fill="FFFFFF"/>
    </w:rPr>
  </w:style>
  <w:style w:type="paragraph" w:customStyle="1" w:styleId="Tablecaption20">
    <w:name w:val="Table caption (2)"/>
    <w:basedOn w:val="a3"/>
    <w:link w:val="Tablecaption2"/>
    <w:rsid w:val="00630A0A"/>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30A0A"/>
    <w:rPr>
      <w:rFonts w:ascii="Times New Roman" w:hAnsi="Times New Roman"/>
      <w:i/>
      <w:sz w:val="27"/>
      <w:shd w:val="clear" w:color="auto" w:fill="FFFFFF"/>
    </w:rPr>
  </w:style>
  <w:style w:type="character" w:customStyle="1" w:styleId="gt4">
    <w:name w:val="gt4"/>
    <w:rsid w:val="00630A0A"/>
    <w:rPr>
      <w:rFonts w:cs="Times New Roman"/>
    </w:rPr>
  </w:style>
  <w:style w:type="character" w:customStyle="1" w:styleId="Tablecaption">
    <w:name w:val="Table caption_"/>
    <w:link w:val="Tablecaption1"/>
    <w:locked/>
    <w:rsid w:val="00630A0A"/>
    <w:rPr>
      <w:sz w:val="27"/>
      <w:shd w:val="clear" w:color="auto" w:fill="FFFFFF"/>
    </w:rPr>
  </w:style>
  <w:style w:type="paragraph" w:customStyle="1" w:styleId="Tablecaption1">
    <w:name w:val="Table caption1"/>
    <w:basedOn w:val="a3"/>
    <w:link w:val="Tablecaption"/>
    <w:rsid w:val="00630A0A"/>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30A0A"/>
    <w:rPr>
      <w:rFonts w:ascii="Calibri" w:eastAsia="Times New Roman" w:hAnsi="Calibri" w:cs="Times New Roman"/>
    </w:rPr>
  </w:style>
  <w:style w:type="character" w:customStyle="1" w:styleId="Exact">
    <w:name w:val="Основной текст Exact"/>
    <w:uiPriority w:val="99"/>
    <w:rsid w:val="00630A0A"/>
    <w:rPr>
      <w:rFonts w:ascii="Times New Roman" w:hAnsi="Times New Roman" w:cs="Times New Roman"/>
      <w:spacing w:val="2"/>
      <w:sz w:val="20"/>
      <w:szCs w:val="20"/>
      <w:u w:val="none"/>
    </w:rPr>
  </w:style>
  <w:style w:type="paragraph" w:customStyle="1" w:styleId="411">
    <w:name w:val="Основной текст (4)1"/>
    <w:basedOn w:val="a3"/>
    <w:link w:val="45"/>
    <w:rsid w:val="00630A0A"/>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630A0A"/>
    <w:pPr>
      <w:spacing w:line="360" w:lineRule="auto"/>
      <w:ind w:firstLine="567"/>
      <w:jc w:val="both"/>
    </w:pPr>
    <w:rPr>
      <w:szCs w:val="20"/>
    </w:rPr>
  </w:style>
  <w:style w:type="character" w:customStyle="1" w:styleId="ConsNormal1">
    <w:name w:val="ConsNormal Знак1"/>
    <w:rsid w:val="00630A0A"/>
    <w:rPr>
      <w:rFonts w:ascii="Arial" w:hAnsi="Arial" w:cs="Arial"/>
      <w:lang w:val="ru-RU" w:eastAsia="ru-RU" w:bidi="ar-SA"/>
    </w:rPr>
  </w:style>
  <w:style w:type="character" w:customStyle="1" w:styleId="fill">
    <w:name w:val="fill"/>
    <w:rsid w:val="00630A0A"/>
    <w:rPr>
      <w:b/>
      <w:bCs/>
      <w:i/>
      <w:iCs/>
      <w:color w:val="FF0000"/>
    </w:rPr>
  </w:style>
  <w:style w:type="character" w:customStyle="1" w:styleId="affffffff6">
    <w:name w:val="Заголовок Знак"/>
    <w:rsid w:val="00630A0A"/>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30A0A"/>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30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630A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30">
    <w:name w:val="Нет списка123"/>
    <w:next w:val="a6"/>
    <w:uiPriority w:val="99"/>
    <w:semiHidden/>
    <w:unhideWhenUsed/>
    <w:rsid w:val="00630A0A"/>
  </w:style>
  <w:style w:type="table" w:customStyle="1" w:styleId="1520">
    <w:name w:val="Сетка таблицы15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qFormat/>
    <w:rsid w:val="00630A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630A0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630A0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30A0A"/>
    <w:rPr>
      <w:rFonts w:cs="Times New Roman"/>
      <w:color w:val="0000FF"/>
      <w:u w:val="single"/>
    </w:rPr>
  </w:style>
  <w:style w:type="numbering" w:customStyle="1" w:styleId="2220">
    <w:name w:val="Нет списка222"/>
    <w:next w:val="a6"/>
    <w:uiPriority w:val="99"/>
    <w:semiHidden/>
    <w:unhideWhenUsed/>
    <w:rsid w:val="00630A0A"/>
  </w:style>
  <w:style w:type="numbering" w:customStyle="1" w:styleId="1122">
    <w:name w:val="Нет списка1122"/>
    <w:next w:val="a6"/>
    <w:uiPriority w:val="99"/>
    <w:semiHidden/>
    <w:unhideWhenUsed/>
    <w:rsid w:val="00630A0A"/>
  </w:style>
  <w:style w:type="numbering" w:customStyle="1" w:styleId="21110">
    <w:name w:val="Нет списка2111"/>
    <w:next w:val="a6"/>
    <w:uiPriority w:val="99"/>
    <w:semiHidden/>
    <w:unhideWhenUsed/>
    <w:rsid w:val="00630A0A"/>
  </w:style>
  <w:style w:type="table" w:customStyle="1" w:styleId="6220">
    <w:name w:val="Сетка таблицы6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6"/>
    <w:uiPriority w:val="99"/>
    <w:semiHidden/>
    <w:unhideWhenUsed/>
    <w:rsid w:val="00630A0A"/>
  </w:style>
  <w:style w:type="table" w:customStyle="1" w:styleId="7220">
    <w:name w:val="Сетка таблицы7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2"/>
    <w:next w:val="a6"/>
    <w:uiPriority w:val="99"/>
    <w:semiHidden/>
    <w:unhideWhenUsed/>
    <w:rsid w:val="00630A0A"/>
  </w:style>
  <w:style w:type="table" w:customStyle="1" w:styleId="8220">
    <w:name w:val="Сетка таблицы8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6"/>
    <w:uiPriority w:val="99"/>
    <w:semiHidden/>
    <w:unhideWhenUsed/>
    <w:rsid w:val="00630A0A"/>
  </w:style>
  <w:style w:type="table" w:customStyle="1" w:styleId="1021">
    <w:name w:val="Сетка таблицы10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30A0A"/>
  </w:style>
  <w:style w:type="table" w:customStyle="1" w:styleId="111110">
    <w:name w:val="Сетка таблицы11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30A0A"/>
  </w:style>
  <w:style w:type="numbering" w:customStyle="1" w:styleId="111111">
    <w:name w:val="Нет списка111111"/>
    <w:next w:val="a6"/>
    <w:uiPriority w:val="99"/>
    <w:semiHidden/>
    <w:unhideWhenUsed/>
    <w:rsid w:val="00630A0A"/>
  </w:style>
  <w:style w:type="numbering" w:customStyle="1" w:styleId="1111111">
    <w:name w:val="Нет списка1111111"/>
    <w:next w:val="a6"/>
    <w:uiPriority w:val="99"/>
    <w:semiHidden/>
    <w:unhideWhenUsed/>
    <w:rsid w:val="00630A0A"/>
  </w:style>
  <w:style w:type="numbering" w:customStyle="1" w:styleId="21111">
    <w:name w:val="Нет списка21111"/>
    <w:next w:val="a6"/>
    <w:uiPriority w:val="99"/>
    <w:semiHidden/>
    <w:unhideWhenUsed/>
    <w:rsid w:val="00630A0A"/>
  </w:style>
  <w:style w:type="table" w:customStyle="1" w:styleId="6111">
    <w:name w:val="Сетка таблицы6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30A0A"/>
  </w:style>
  <w:style w:type="table" w:customStyle="1" w:styleId="71110">
    <w:name w:val="Сетка таблицы7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30A0A"/>
  </w:style>
  <w:style w:type="table" w:customStyle="1" w:styleId="8111">
    <w:name w:val="Сетка таблицы8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630A0A"/>
  </w:style>
  <w:style w:type="table" w:customStyle="1" w:styleId="10111">
    <w:name w:val="Сетка таблицы10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630A0A"/>
  </w:style>
  <w:style w:type="paragraph" w:styleId="affffffff9">
    <w:name w:val="toa heading"/>
    <w:basedOn w:val="a3"/>
    <w:next w:val="a3"/>
    <w:uiPriority w:val="99"/>
    <w:semiHidden/>
    <w:unhideWhenUsed/>
    <w:rsid w:val="00630A0A"/>
    <w:pPr>
      <w:suppressAutoHyphens/>
      <w:spacing w:before="120"/>
    </w:pPr>
    <w:rPr>
      <w:rFonts w:ascii="Cambria" w:hAnsi="Cambria"/>
      <w:b/>
      <w:bCs/>
      <w:lang w:eastAsia="ar-SA"/>
    </w:rPr>
  </w:style>
  <w:style w:type="character" w:customStyle="1" w:styleId="2Exact">
    <w:name w:val="Основной текст (2) Exact"/>
    <w:rsid w:val="00630A0A"/>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30A0A"/>
  </w:style>
  <w:style w:type="numbering" w:customStyle="1" w:styleId="12110">
    <w:name w:val="Нет списка1211"/>
    <w:next w:val="a6"/>
    <w:uiPriority w:val="99"/>
    <w:semiHidden/>
    <w:unhideWhenUsed/>
    <w:rsid w:val="00630A0A"/>
  </w:style>
  <w:style w:type="numbering" w:customStyle="1" w:styleId="22110">
    <w:name w:val="Нет списка2211"/>
    <w:next w:val="a6"/>
    <w:uiPriority w:val="99"/>
    <w:semiHidden/>
    <w:unhideWhenUsed/>
    <w:rsid w:val="00630A0A"/>
  </w:style>
  <w:style w:type="numbering" w:customStyle="1" w:styleId="32110">
    <w:name w:val="Нет списка3211"/>
    <w:next w:val="a6"/>
    <w:uiPriority w:val="99"/>
    <w:semiHidden/>
    <w:unhideWhenUsed/>
    <w:rsid w:val="00630A0A"/>
  </w:style>
  <w:style w:type="numbering" w:customStyle="1" w:styleId="42110">
    <w:name w:val="Нет списка4211"/>
    <w:next w:val="a6"/>
    <w:uiPriority w:val="99"/>
    <w:semiHidden/>
    <w:unhideWhenUsed/>
    <w:rsid w:val="00630A0A"/>
  </w:style>
  <w:style w:type="numbering" w:customStyle="1" w:styleId="52110">
    <w:name w:val="Нет списка5211"/>
    <w:next w:val="a6"/>
    <w:uiPriority w:val="99"/>
    <w:semiHidden/>
    <w:unhideWhenUsed/>
    <w:rsid w:val="00630A0A"/>
  </w:style>
  <w:style w:type="numbering" w:customStyle="1" w:styleId="6211">
    <w:name w:val="Нет списка6211"/>
    <w:next w:val="a6"/>
    <w:uiPriority w:val="99"/>
    <w:semiHidden/>
    <w:unhideWhenUsed/>
    <w:rsid w:val="00630A0A"/>
  </w:style>
  <w:style w:type="numbering" w:customStyle="1" w:styleId="71111">
    <w:name w:val="Нет списка7111"/>
    <w:next w:val="a6"/>
    <w:uiPriority w:val="99"/>
    <w:semiHidden/>
    <w:unhideWhenUsed/>
    <w:rsid w:val="00630A0A"/>
  </w:style>
  <w:style w:type="numbering" w:customStyle="1" w:styleId="11211">
    <w:name w:val="Нет списка11211"/>
    <w:next w:val="a6"/>
    <w:uiPriority w:val="99"/>
    <w:semiHidden/>
    <w:unhideWhenUsed/>
    <w:rsid w:val="00630A0A"/>
  </w:style>
  <w:style w:type="numbering" w:customStyle="1" w:styleId="11121">
    <w:name w:val="Нет списка11121"/>
    <w:next w:val="a6"/>
    <w:uiPriority w:val="99"/>
    <w:semiHidden/>
    <w:unhideWhenUsed/>
    <w:rsid w:val="00630A0A"/>
  </w:style>
  <w:style w:type="numbering" w:customStyle="1" w:styleId="2121">
    <w:name w:val="Нет списка2121"/>
    <w:next w:val="a6"/>
    <w:uiPriority w:val="99"/>
    <w:semiHidden/>
    <w:unhideWhenUsed/>
    <w:rsid w:val="00630A0A"/>
  </w:style>
  <w:style w:type="numbering" w:customStyle="1" w:styleId="31111">
    <w:name w:val="Нет списка31111"/>
    <w:next w:val="a6"/>
    <w:uiPriority w:val="99"/>
    <w:semiHidden/>
    <w:unhideWhenUsed/>
    <w:rsid w:val="00630A0A"/>
  </w:style>
  <w:style w:type="numbering" w:customStyle="1" w:styleId="41111">
    <w:name w:val="Нет списка41111"/>
    <w:next w:val="a6"/>
    <w:uiPriority w:val="99"/>
    <w:semiHidden/>
    <w:unhideWhenUsed/>
    <w:rsid w:val="00630A0A"/>
  </w:style>
  <w:style w:type="numbering" w:customStyle="1" w:styleId="51111">
    <w:name w:val="Нет списка51111"/>
    <w:next w:val="a6"/>
    <w:uiPriority w:val="99"/>
    <w:semiHidden/>
    <w:unhideWhenUsed/>
    <w:rsid w:val="00630A0A"/>
  </w:style>
  <w:style w:type="numbering" w:customStyle="1" w:styleId="61111">
    <w:name w:val="Нет списка61111"/>
    <w:next w:val="a6"/>
    <w:uiPriority w:val="99"/>
    <w:semiHidden/>
    <w:unhideWhenUsed/>
    <w:rsid w:val="00630A0A"/>
  </w:style>
  <w:style w:type="character" w:customStyle="1" w:styleId="FontStyle">
    <w:name w:val="Font Style"/>
    <w:rsid w:val="00630A0A"/>
    <w:rPr>
      <w:rFonts w:cs="Courier New"/>
      <w:color w:val="000000"/>
      <w:sz w:val="20"/>
      <w:szCs w:val="20"/>
    </w:rPr>
  </w:style>
  <w:style w:type="numbering" w:customStyle="1" w:styleId="1012">
    <w:name w:val="Нет списка101"/>
    <w:next w:val="a6"/>
    <w:uiPriority w:val="99"/>
    <w:semiHidden/>
    <w:unhideWhenUsed/>
    <w:rsid w:val="00630A0A"/>
  </w:style>
  <w:style w:type="table" w:customStyle="1" w:styleId="1620">
    <w:name w:val="Сетка таблицы16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6"/>
    <w:uiPriority w:val="99"/>
    <w:semiHidden/>
    <w:unhideWhenUsed/>
    <w:rsid w:val="00630A0A"/>
  </w:style>
  <w:style w:type="table" w:customStyle="1" w:styleId="1720">
    <w:name w:val="Сетка таблицы17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630A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20">
    <w:name w:val="Нет списка232"/>
    <w:next w:val="a6"/>
    <w:uiPriority w:val="99"/>
    <w:semiHidden/>
    <w:unhideWhenUsed/>
    <w:rsid w:val="00630A0A"/>
  </w:style>
  <w:style w:type="numbering" w:customStyle="1" w:styleId="11320">
    <w:name w:val="Нет списка1132"/>
    <w:next w:val="a6"/>
    <w:uiPriority w:val="99"/>
    <w:semiHidden/>
    <w:unhideWhenUsed/>
    <w:rsid w:val="00630A0A"/>
  </w:style>
  <w:style w:type="numbering" w:customStyle="1" w:styleId="2131">
    <w:name w:val="Нет списка2131"/>
    <w:next w:val="a6"/>
    <w:uiPriority w:val="99"/>
    <w:semiHidden/>
    <w:unhideWhenUsed/>
    <w:rsid w:val="00630A0A"/>
  </w:style>
  <w:style w:type="table" w:customStyle="1" w:styleId="632">
    <w:name w:val="Сетка таблицы6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0">
    <w:name w:val="Нет списка332"/>
    <w:next w:val="a6"/>
    <w:uiPriority w:val="99"/>
    <w:semiHidden/>
    <w:unhideWhenUsed/>
    <w:rsid w:val="00630A0A"/>
  </w:style>
  <w:style w:type="table" w:customStyle="1" w:styleId="732">
    <w:name w:val="Сетка таблицы7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6"/>
    <w:uiPriority w:val="99"/>
    <w:semiHidden/>
    <w:unhideWhenUsed/>
    <w:rsid w:val="00630A0A"/>
  </w:style>
  <w:style w:type="table" w:customStyle="1" w:styleId="832">
    <w:name w:val="Сетка таблицы8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6">
    <w:name w:val="Нет списка53"/>
    <w:next w:val="a6"/>
    <w:uiPriority w:val="99"/>
    <w:semiHidden/>
    <w:unhideWhenUsed/>
    <w:rsid w:val="00630A0A"/>
  </w:style>
  <w:style w:type="table" w:customStyle="1" w:styleId="1030">
    <w:name w:val="Сетка таблицы10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
    <w:next w:val="a6"/>
    <w:uiPriority w:val="99"/>
    <w:semiHidden/>
    <w:unhideWhenUsed/>
    <w:rsid w:val="00630A0A"/>
  </w:style>
  <w:style w:type="table" w:customStyle="1" w:styleId="11120">
    <w:name w:val="Сетка таблицы11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30A0A"/>
  </w:style>
  <w:style w:type="numbering" w:customStyle="1" w:styleId="11131">
    <w:name w:val="Нет списка11131"/>
    <w:next w:val="a6"/>
    <w:uiPriority w:val="99"/>
    <w:semiHidden/>
    <w:unhideWhenUsed/>
    <w:rsid w:val="00630A0A"/>
  </w:style>
  <w:style w:type="numbering" w:customStyle="1" w:styleId="111120">
    <w:name w:val="Нет списка11112"/>
    <w:next w:val="a6"/>
    <w:uiPriority w:val="99"/>
    <w:semiHidden/>
    <w:unhideWhenUsed/>
    <w:rsid w:val="00630A0A"/>
  </w:style>
  <w:style w:type="numbering" w:customStyle="1" w:styleId="21120">
    <w:name w:val="Нет списка2112"/>
    <w:next w:val="a6"/>
    <w:uiPriority w:val="99"/>
    <w:semiHidden/>
    <w:unhideWhenUsed/>
    <w:rsid w:val="00630A0A"/>
  </w:style>
  <w:style w:type="table" w:customStyle="1" w:styleId="6120">
    <w:name w:val="Сетка таблицы6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30A0A"/>
  </w:style>
  <w:style w:type="table" w:customStyle="1" w:styleId="7120">
    <w:name w:val="Сетка таблицы7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630A0A"/>
  </w:style>
  <w:style w:type="table" w:customStyle="1" w:styleId="8121">
    <w:name w:val="Сетка таблицы81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630A0A"/>
  </w:style>
  <w:style w:type="table" w:customStyle="1" w:styleId="10120">
    <w:name w:val="Сетка таблицы10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1">
    <w:name w:val="Нет списка612"/>
    <w:next w:val="a6"/>
    <w:uiPriority w:val="99"/>
    <w:semiHidden/>
    <w:unhideWhenUsed/>
    <w:rsid w:val="00630A0A"/>
  </w:style>
  <w:style w:type="numbering" w:customStyle="1" w:styleId="8210">
    <w:name w:val="Нет списка821"/>
    <w:next w:val="a6"/>
    <w:uiPriority w:val="99"/>
    <w:semiHidden/>
    <w:unhideWhenUsed/>
    <w:rsid w:val="00630A0A"/>
  </w:style>
  <w:style w:type="table" w:customStyle="1" w:styleId="TableNormal222">
    <w:name w:val="Table Normal222"/>
    <w:uiPriority w:val="2"/>
    <w:semiHidden/>
    <w:unhideWhenUsed/>
    <w:qFormat/>
    <w:rsid w:val="00630A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
    <w:name w:val="Сетка таблицы14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630A0A"/>
  </w:style>
  <w:style w:type="numbering" w:customStyle="1" w:styleId="2221">
    <w:name w:val="Нет списка2221"/>
    <w:next w:val="a6"/>
    <w:uiPriority w:val="99"/>
    <w:semiHidden/>
    <w:unhideWhenUsed/>
    <w:rsid w:val="00630A0A"/>
  </w:style>
  <w:style w:type="numbering" w:customStyle="1" w:styleId="3221">
    <w:name w:val="Нет списка3221"/>
    <w:next w:val="a6"/>
    <w:uiPriority w:val="99"/>
    <w:semiHidden/>
    <w:unhideWhenUsed/>
    <w:rsid w:val="00630A0A"/>
  </w:style>
  <w:style w:type="numbering" w:customStyle="1" w:styleId="4221">
    <w:name w:val="Нет списка4221"/>
    <w:next w:val="a6"/>
    <w:uiPriority w:val="99"/>
    <w:semiHidden/>
    <w:unhideWhenUsed/>
    <w:rsid w:val="00630A0A"/>
  </w:style>
  <w:style w:type="numbering" w:customStyle="1" w:styleId="5220">
    <w:name w:val="Нет списка522"/>
    <w:next w:val="a6"/>
    <w:uiPriority w:val="99"/>
    <w:semiHidden/>
    <w:unhideWhenUsed/>
    <w:rsid w:val="00630A0A"/>
  </w:style>
  <w:style w:type="numbering" w:customStyle="1" w:styleId="6221">
    <w:name w:val="Нет списка622"/>
    <w:next w:val="a6"/>
    <w:uiPriority w:val="99"/>
    <w:semiHidden/>
    <w:unhideWhenUsed/>
    <w:rsid w:val="00630A0A"/>
  </w:style>
  <w:style w:type="numbering" w:customStyle="1" w:styleId="7121">
    <w:name w:val="Нет списка712"/>
    <w:next w:val="a6"/>
    <w:uiPriority w:val="99"/>
    <w:semiHidden/>
    <w:unhideWhenUsed/>
    <w:rsid w:val="00630A0A"/>
  </w:style>
  <w:style w:type="numbering" w:customStyle="1" w:styleId="11221">
    <w:name w:val="Нет списка11221"/>
    <w:next w:val="a6"/>
    <w:uiPriority w:val="99"/>
    <w:semiHidden/>
    <w:unhideWhenUsed/>
    <w:rsid w:val="00630A0A"/>
  </w:style>
  <w:style w:type="numbering" w:customStyle="1" w:styleId="111211">
    <w:name w:val="Нет списка111211"/>
    <w:next w:val="a6"/>
    <w:uiPriority w:val="99"/>
    <w:semiHidden/>
    <w:unhideWhenUsed/>
    <w:rsid w:val="00630A0A"/>
  </w:style>
  <w:style w:type="numbering" w:customStyle="1" w:styleId="21211">
    <w:name w:val="Нет списка21211"/>
    <w:next w:val="a6"/>
    <w:uiPriority w:val="99"/>
    <w:semiHidden/>
    <w:unhideWhenUsed/>
    <w:rsid w:val="00630A0A"/>
  </w:style>
  <w:style w:type="numbering" w:customStyle="1" w:styleId="31120">
    <w:name w:val="Нет списка3112"/>
    <w:next w:val="a6"/>
    <w:uiPriority w:val="99"/>
    <w:semiHidden/>
    <w:unhideWhenUsed/>
    <w:rsid w:val="00630A0A"/>
  </w:style>
  <w:style w:type="numbering" w:customStyle="1" w:styleId="4112">
    <w:name w:val="Нет списка4112"/>
    <w:next w:val="a6"/>
    <w:uiPriority w:val="99"/>
    <w:semiHidden/>
    <w:unhideWhenUsed/>
    <w:rsid w:val="00630A0A"/>
  </w:style>
  <w:style w:type="numbering" w:customStyle="1" w:styleId="51120">
    <w:name w:val="Нет списка5112"/>
    <w:next w:val="a6"/>
    <w:uiPriority w:val="99"/>
    <w:semiHidden/>
    <w:unhideWhenUsed/>
    <w:rsid w:val="00630A0A"/>
  </w:style>
  <w:style w:type="numbering" w:customStyle="1" w:styleId="6112">
    <w:name w:val="Нет списка6112"/>
    <w:next w:val="a6"/>
    <w:uiPriority w:val="99"/>
    <w:semiHidden/>
    <w:unhideWhenUsed/>
    <w:rsid w:val="00630A0A"/>
  </w:style>
  <w:style w:type="paragraph" w:customStyle="1" w:styleId="affffffffa">
    <w:name w:val="Основной"/>
    <w:basedOn w:val="a3"/>
    <w:link w:val="affffffffb"/>
    <w:qFormat/>
    <w:rsid w:val="006F0606"/>
    <w:pPr>
      <w:ind w:firstLine="709"/>
      <w:jc w:val="both"/>
    </w:pPr>
    <w:rPr>
      <w:rFonts w:eastAsiaTheme="minorHAnsi" w:cs="Cambria"/>
      <w:bCs/>
      <w:lang w:eastAsia="en-US"/>
    </w:rPr>
  </w:style>
  <w:style w:type="character" w:customStyle="1" w:styleId="affffffffb">
    <w:name w:val="Основной Знак"/>
    <w:basedOn w:val="a4"/>
    <w:link w:val="affffffffa"/>
    <w:rsid w:val="006F0606"/>
    <w:rPr>
      <w:rFonts w:ascii="Times New Roman" w:hAnsi="Times New Roman" w:cs="Cambria"/>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numbering" w:customStyle="1" w:styleId="173">
    <w:name w:val="Нет списка17"/>
    <w:next w:val="a6"/>
    <w:uiPriority w:val="99"/>
    <w:semiHidden/>
    <w:unhideWhenUsed/>
    <w:rsid w:val="00630A0A"/>
  </w:style>
  <w:style w:type="numbering" w:customStyle="1" w:styleId="182">
    <w:name w:val="Нет списка18"/>
    <w:next w:val="a6"/>
    <w:uiPriority w:val="99"/>
    <w:semiHidden/>
    <w:unhideWhenUsed/>
    <w:rsid w:val="00630A0A"/>
  </w:style>
  <w:style w:type="table" w:customStyle="1" w:styleId="201">
    <w:name w:val="Сетка таблицы20"/>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6"/>
    <w:uiPriority w:val="99"/>
    <w:semiHidden/>
    <w:unhideWhenUsed/>
    <w:rsid w:val="00630A0A"/>
  </w:style>
  <w:style w:type="table" w:customStyle="1" w:styleId="590">
    <w:name w:val="Сетка таблицы59"/>
    <w:basedOn w:val="a5"/>
    <w:next w:val="af5"/>
    <w:uiPriority w:val="59"/>
    <w:rsid w:val="00630A0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6"/>
    <w:uiPriority w:val="99"/>
    <w:semiHidden/>
    <w:unhideWhenUsed/>
    <w:rsid w:val="00630A0A"/>
  </w:style>
  <w:style w:type="table" w:customStyle="1" w:styleId="660">
    <w:name w:val="Сетка таблицы6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630A0A"/>
  </w:style>
  <w:style w:type="table" w:customStyle="1" w:styleId="760">
    <w:name w:val="Сетка таблицы7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6"/>
    <w:uiPriority w:val="99"/>
    <w:semiHidden/>
    <w:unhideWhenUsed/>
    <w:rsid w:val="00630A0A"/>
  </w:style>
  <w:style w:type="table" w:customStyle="1" w:styleId="860">
    <w:name w:val="Сетка таблицы86"/>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6">
    <w:name w:val="Нет списка52"/>
    <w:next w:val="a6"/>
    <w:uiPriority w:val="99"/>
    <w:semiHidden/>
    <w:unhideWhenUsed/>
    <w:rsid w:val="00630A0A"/>
  </w:style>
  <w:style w:type="table" w:customStyle="1" w:styleId="1020">
    <w:name w:val="Сетка таблицы102"/>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630A0A"/>
    <w:rPr>
      <w:color w:val="3D3D3D"/>
      <w:sz w:val="28"/>
      <w:szCs w:val="28"/>
      <w:shd w:val="clear" w:color="auto" w:fill="FFFFFF"/>
    </w:rPr>
  </w:style>
  <w:style w:type="paragraph" w:customStyle="1" w:styleId="affffffff3">
    <w:name w:val="Другое"/>
    <w:basedOn w:val="a3"/>
    <w:link w:val="affffffff2"/>
    <w:rsid w:val="00630A0A"/>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22">
    <w:name w:val="Нет списка62"/>
    <w:next w:val="a6"/>
    <w:uiPriority w:val="99"/>
    <w:semiHidden/>
    <w:unhideWhenUsed/>
    <w:rsid w:val="00630A0A"/>
  </w:style>
  <w:style w:type="character" w:customStyle="1" w:styleId="2ff5">
    <w:name w:val="Подпись к таблице (2)"/>
    <w:rsid w:val="00630A0A"/>
    <w:rPr>
      <w:rFonts w:ascii="Times New Roman" w:hAnsi="Times New Roman" w:cs="Times New Roman"/>
      <w:sz w:val="12"/>
      <w:szCs w:val="12"/>
      <w:u w:val="single"/>
    </w:rPr>
  </w:style>
  <w:style w:type="character" w:customStyle="1" w:styleId="6pt">
    <w:name w:val="Основной текст + 6 pt"/>
    <w:rsid w:val="00630A0A"/>
    <w:rPr>
      <w:rFonts w:ascii="Times New Roman" w:hAnsi="Times New Roman" w:cs="Times New Roman"/>
      <w:i/>
      <w:iCs/>
      <w:sz w:val="12"/>
      <w:szCs w:val="12"/>
      <w:u w:val="none"/>
    </w:rPr>
  </w:style>
  <w:style w:type="character" w:customStyle="1" w:styleId="6pt1">
    <w:name w:val="Основной текст + 6 pt1"/>
    <w:rsid w:val="00630A0A"/>
    <w:rPr>
      <w:rFonts w:ascii="Times New Roman" w:hAnsi="Times New Roman" w:cs="Times New Roman"/>
      <w:b/>
      <w:bCs/>
      <w:i/>
      <w:iCs/>
      <w:sz w:val="12"/>
      <w:szCs w:val="12"/>
      <w:u w:val="none"/>
    </w:rPr>
  </w:style>
  <w:style w:type="paragraph" w:customStyle="1" w:styleId="21a">
    <w:name w:val="Подпись к таблице (2)1"/>
    <w:basedOn w:val="a3"/>
    <w:rsid w:val="00630A0A"/>
    <w:pPr>
      <w:shd w:val="clear" w:color="auto" w:fill="FFFFFF"/>
      <w:suppressAutoHyphens/>
      <w:spacing w:after="200" w:line="240" w:lineRule="atLeast"/>
    </w:pPr>
    <w:rPr>
      <w:rFonts w:eastAsia="Calibri"/>
      <w:color w:val="000000"/>
      <w:sz w:val="12"/>
      <w:szCs w:val="12"/>
      <w:lang w:eastAsia="ar-SA"/>
    </w:rPr>
  </w:style>
  <w:style w:type="table" w:customStyle="1" w:styleId="1142">
    <w:name w:val="Сетка таблицы114"/>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630A0A"/>
  </w:style>
  <w:style w:type="numbering" w:customStyle="1" w:styleId="1113">
    <w:name w:val="Нет списка1113"/>
    <w:next w:val="a6"/>
    <w:uiPriority w:val="99"/>
    <w:semiHidden/>
    <w:unhideWhenUsed/>
    <w:rsid w:val="00630A0A"/>
  </w:style>
  <w:style w:type="table" w:customStyle="1" w:styleId="TableNormal16">
    <w:name w:val="Table Normal16"/>
    <w:uiPriority w:val="2"/>
    <w:semiHidden/>
    <w:unhideWhenUsed/>
    <w:qFormat/>
    <w:rsid w:val="00630A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630A0A"/>
  </w:style>
  <w:style w:type="numbering" w:customStyle="1" w:styleId="2130">
    <w:name w:val="Нет списка213"/>
    <w:next w:val="a6"/>
    <w:uiPriority w:val="99"/>
    <w:semiHidden/>
    <w:unhideWhenUsed/>
    <w:rsid w:val="00630A0A"/>
  </w:style>
  <w:style w:type="numbering" w:customStyle="1" w:styleId="3130">
    <w:name w:val="Нет списка313"/>
    <w:next w:val="a6"/>
    <w:uiPriority w:val="99"/>
    <w:semiHidden/>
    <w:unhideWhenUsed/>
    <w:rsid w:val="00630A0A"/>
  </w:style>
  <w:style w:type="numbering" w:customStyle="1" w:styleId="4130">
    <w:name w:val="Нет списка413"/>
    <w:next w:val="a6"/>
    <w:uiPriority w:val="99"/>
    <w:semiHidden/>
    <w:unhideWhenUsed/>
    <w:rsid w:val="00630A0A"/>
  </w:style>
  <w:style w:type="table" w:customStyle="1" w:styleId="8130">
    <w:name w:val="Сетка таблицы813"/>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2">
    <w:name w:val="Нет списка511"/>
    <w:next w:val="a6"/>
    <w:uiPriority w:val="99"/>
    <w:semiHidden/>
    <w:unhideWhenUsed/>
    <w:rsid w:val="00630A0A"/>
  </w:style>
  <w:style w:type="table" w:customStyle="1" w:styleId="1011">
    <w:name w:val="Сетка таблицы10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630A0A"/>
  </w:style>
  <w:style w:type="table" w:customStyle="1" w:styleId="11112">
    <w:name w:val="Сетка таблицы1111"/>
    <w:basedOn w:val="a5"/>
    <w:next w:val="af5"/>
    <w:uiPriority w:val="59"/>
    <w:rsid w:val="006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6"/>
    <w:semiHidden/>
    <w:rsid w:val="00630A0A"/>
  </w:style>
  <w:style w:type="character" w:customStyle="1" w:styleId="1ffff4">
    <w:name w:val="Номер строки1"/>
    <w:basedOn w:val="2f9"/>
    <w:rsid w:val="00630A0A"/>
  </w:style>
  <w:style w:type="character" w:customStyle="1" w:styleId="1ffff5">
    <w:name w:val="Сильное выделение1"/>
    <w:rsid w:val="00630A0A"/>
    <w:rPr>
      <w:b/>
      <w:bCs/>
      <w:i/>
      <w:iCs/>
      <w:color w:val="4F81BD"/>
    </w:rPr>
  </w:style>
  <w:style w:type="character" w:customStyle="1" w:styleId="ListLabel10">
    <w:name w:val="ListLabel 10"/>
    <w:rsid w:val="00630A0A"/>
    <w:rPr>
      <w:rFonts w:eastAsia="Times New Roman" w:cs="Liberation Serif"/>
      <w:b/>
      <w:color w:val="000000"/>
      <w:sz w:val="22"/>
      <w:lang w:eastAsia="ar-SA" w:bidi="ar-SA"/>
    </w:rPr>
  </w:style>
  <w:style w:type="character" w:customStyle="1" w:styleId="ListLabel11">
    <w:name w:val="ListLabel 11"/>
    <w:rsid w:val="00630A0A"/>
    <w:rPr>
      <w:rFonts w:cs="Courier New"/>
    </w:rPr>
  </w:style>
  <w:style w:type="character" w:customStyle="1" w:styleId="ListLabel12">
    <w:name w:val="ListLabel 12"/>
    <w:rsid w:val="00630A0A"/>
    <w:rPr>
      <w:sz w:val="16"/>
    </w:rPr>
  </w:style>
  <w:style w:type="character" w:customStyle="1" w:styleId="ListLabel13">
    <w:name w:val="ListLabel 13"/>
    <w:rsid w:val="00630A0A"/>
    <w:rPr>
      <w:rFonts w:cs="Times New Roman"/>
      <w:sz w:val="16"/>
    </w:rPr>
  </w:style>
  <w:style w:type="paragraph" w:customStyle="1" w:styleId="affffffff4">
    <w:name w:val="Заголовок"/>
    <w:basedOn w:val="a3"/>
    <w:next w:val="af8"/>
    <w:qFormat/>
    <w:rsid w:val="00630A0A"/>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630A0A"/>
    <w:pPr>
      <w:suppressAutoHyphens/>
      <w:spacing w:after="60" w:line="100" w:lineRule="atLeast"/>
      <w:ind w:left="708"/>
      <w:jc w:val="both"/>
    </w:pPr>
    <w:rPr>
      <w:kern w:val="1"/>
      <w:lang w:eastAsia="ar-SA"/>
    </w:rPr>
  </w:style>
  <w:style w:type="paragraph" w:customStyle="1" w:styleId="1ffff7">
    <w:name w:val="Рецензия1"/>
    <w:rsid w:val="00630A0A"/>
    <w:pPr>
      <w:suppressAutoHyphens/>
      <w:spacing w:after="0" w:line="100" w:lineRule="atLeast"/>
    </w:pPr>
    <w:rPr>
      <w:rFonts w:ascii="Calibri" w:eastAsia="SimSun" w:hAnsi="Calibri" w:cs="font298"/>
      <w:lang w:eastAsia="ar-SA"/>
    </w:rPr>
  </w:style>
  <w:style w:type="numbering" w:customStyle="1" w:styleId="921">
    <w:name w:val="Нет списка92"/>
    <w:next w:val="a6"/>
    <w:uiPriority w:val="99"/>
    <w:semiHidden/>
    <w:unhideWhenUsed/>
    <w:rsid w:val="00630A0A"/>
  </w:style>
  <w:style w:type="table" w:customStyle="1" w:styleId="1420">
    <w:name w:val="Сетка таблицы14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630A0A"/>
  </w:style>
  <w:style w:type="paragraph" w:customStyle="1" w:styleId="NoSpacing1">
    <w:name w:val="No Spacing1"/>
    <w:uiPriority w:val="99"/>
    <w:rsid w:val="00630A0A"/>
    <w:pPr>
      <w:spacing w:after="0" w:line="240" w:lineRule="auto"/>
    </w:pPr>
    <w:rPr>
      <w:rFonts w:ascii="Calibri" w:eastAsia="Times New Roman" w:hAnsi="Calibri" w:cs="Times New Roman"/>
    </w:rPr>
  </w:style>
  <w:style w:type="character" w:customStyle="1" w:styleId="Tablecaption2">
    <w:name w:val="Table caption (2)_"/>
    <w:link w:val="Tablecaption20"/>
    <w:locked/>
    <w:rsid w:val="00630A0A"/>
    <w:rPr>
      <w:i/>
      <w:sz w:val="27"/>
      <w:shd w:val="clear" w:color="auto" w:fill="FFFFFF"/>
    </w:rPr>
  </w:style>
  <w:style w:type="paragraph" w:customStyle="1" w:styleId="Tablecaption20">
    <w:name w:val="Table caption (2)"/>
    <w:basedOn w:val="a3"/>
    <w:link w:val="Tablecaption2"/>
    <w:rsid w:val="00630A0A"/>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630A0A"/>
    <w:rPr>
      <w:rFonts w:ascii="Times New Roman" w:hAnsi="Times New Roman"/>
      <w:i/>
      <w:sz w:val="27"/>
      <w:shd w:val="clear" w:color="auto" w:fill="FFFFFF"/>
    </w:rPr>
  </w:style>
  <w:style w:type="character" w:customStyle="1" w:styleId="gt4">
    <w:name w:val="gt4"/>
    <w:rsid w:val="00630A0A"/>
    <w:rPr>
      <w:rFonts w:cs="Times New Roman"/>
    </w:rPr>
  </w:style>
  <w:style w:type="character" w:customStyle="1" w:styleId="Tablecaption">
    <w:name w:val="Table caption_"/>
    <w:link w:val="Tablecaption1"/>
    <w:locked/>
    <w:rsid w:val="00630A0A"/>
    <w:rPr>
      <w:sz w:val="27"/>
      <w:shd w:val="clear" w:color="auto" w:fill="FFFFFF"/>
    </w:rPr>
  </w:style>
  <w:style w:type="paragraph" w:customStyle="1" w:styleId="Tablecaption1">
    <w:name w:val="Table caption1"/>
    <w:basedOn w:val="a3"/>
    <w:link w:val="Tablecaption"/>
    <w:rsid w:val="00630A0A"/>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630A0A"/>
    <w:rPr>
      <w:rFonts w:ascii="Calibri" w:eastAsia="Times New Roman" w:hAnsi="Calibri" w:cs="Times New Roman"/>
    </w:rPr>
  </w:style>
  <w:style w:type="character" w:customStyle="1" w:styleId="Exact">
    <w:name w:val="Основной текст Exact"/>
    <w:uiPriority w:val="99"/>
    <w:rsid w:val="00630A0A"/>
    <w:rPr>
      <w:rFonts w:ascii="Times New Roman" w:hAnsi="Times New Roman" w:cs="Times New Roman"/>
      <w:spacing w:val="2"/>
      <w:sz w:val="20"/>
      <w:szCs w:val="20"/>
      <w:u w:val="none"/>
    </w:rPr>
  </w:style>
  <w:style w:type="paragraph" w:customStyle="1" w:styleId="411">
    <w:name w:val="Основной текст (4)1"/>
    <w:basedOn w:val="a3"/>
    <w:link w:val="45"/>
    <w:rsid w:val="00630A0A"/>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630A0A"/>
    <w:pPr>
      <w:spacing w:line="360" w:lineRule="auto"/>
      <w:ind w:firstLine="567"/>
      <w:jc w:val="both"/>
    </w:pPr>
    <w:rPr>
      <w:szCs w:val="20"/>
    </w:rPr>
  </w:style>
  <w:style w:type="character" w:customStyle="1" w:styleId="ConsNormal1">
    <w:name w:val="ConsNormal Знак1"/>
    <w:rsid w:val="00630A0A"/>
    <w:rPr>
      <w:rFonts w:ascii="Arial" w:hAnsi="Arial" w:cs="Arial"/>
      <w:lang w:val="ru-RU" w:eastAsia="ru-RU" w:bidi="ar-SA"/>
    </w:rPr>
  </w:style>
  <w:style w:type="character" w:customStyle="1" w:styleId="fill">
    <w:name w:val="fill"/>
    <w:rsid w:val="00630A0A"/>
    <w:rPr>
      <w:b/>
      <w:bCs/>
      <w:i/>
      <w:iCs/>
      <w:color w:val="FF0000"/>
    </w:rPr>
  </w:style>
  <w:style w:type="character" w:customStyle="1" w:styleId="affffffff6">
    <w:name w:val="Заголовок Знак"/>
    <w:rsid w:val="00630A0A"/>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630A0A"/>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630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630A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30">
    <w:name w:val="Нет списка123"/>
    <w:next w:val="a6"/>
    <w:uiPriority w:val="99"/>
    <w:semiHidden/>
    <w:unhideWhenUsed/>
    <w:rsid w:val="00630A0A"/>
  </w:style>
  <w:style w:type="table" w:customStyle="1" w:styleId="1520">
    <w:name w:val="Сетка таблицы15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qFormat/>
    <w:rsid w:val="00630A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630A0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630A0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630A0A"/>
    <w:rPr>
      <w:rFonts w:cs="Times New Roman"/>
      <w:color w:val="0000FF"/>
      <w:u w:val="single"/>
    </w:rPr>
  </w:style>
  <w:style w:type="numbering" w:customStyle="1" w:styleId="2220">
    <w:name w:val="Нет списка222"/>
    <w:next w:val="a6"/>
    <w:uiPriority w:val="99"/>
    <w:semiHidden/>
    <w:unhideWhenUsed/>
    <w:rsid w:val="00630A0A"/>
  </w:style>
  <w:style w:type="numbering" w:customStyle="1" w:styleId="1122">
    <w:name w:val="Нет списка1122"/>
    <w:next w:val="a6"/>
    <w:uiPriority w:val="99"/>
    <w:semiHidden/>
    <w:unhideWhenUsed/>
    <w:rsid w:val="00630A0A"/>
  </w:style>
  <w:style w:type="numbering" w:customStyle="1" w:styleId="21110">
    <w:name w:val="Нет списка2111"/>
    <w:next w:val="a6"/>
    <w:uiPriority w:val="99"/>
    <w:semiHidden/>
    <w:unhideWhenUsed/>
    <w:rsid w:val="00630A0A"/>
  </w:style>
  <w:style w:type="table" w:customStyle="1" w:styleId="6220">
    <w:name w:val="Сетка таблицы6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6"/>
    <w:uiPriority w:val="99"/>
    <w:semiHidden/>
    <w:unhideWhenUsed/>
    <w:rsid w:val="00630A0A"/>
  </w:style>
  <w:style w:type="table" w:customStyle="1" w:styleId="7220">
    <w:name w:val="Сетка таблицы7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2"/>
    <w:next w:val="a6"/>
    <w:uiPriority w:val="99"/>
    <w:semiHidden/>
    <w:unhideWhenUsed/>
    <w:rsid w:val="00630A0A"/>
  </w:style>
  <w:style w:type="table" w:customStyle="1" w:styleId="8220">
    <w:name w:val="Сетка таблицы82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6"/>
    <w:uiPriority w:val="99"/>
    <w:semiHidden/>
    <w:unhideWhenUsed/>
    <w:rsid w:val="00630A0A"/>
  </w:style>
  <w:style w:type="table" w:customStyle="1" w:styleId="1021">
    <w:name w:val="Сетка таблицы10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630A0A"/>
  </w:style>
  <w:style w:type="table" w:customStyle="1" w:styleId="111110">
    <w:name w:val="Сетка таблицы11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630A0A"/>
  </w:style>
  <w:style w:type="numbering" w:customStyle="1" w:styleId="111111">
    <w:name w:val="Нет списка111111"/>
    <w:next w:val="a6"/>
    <w:uiPriority w:val="99"/>
    <w:semiHidden/>
    <w:unhideWhenUsed/>
    <w:rsid w:val="00630A0A"/>
  </w:style>
  <w:style w:type="numbering" w:customStyle="1" w:styleId="1111111">
    <w:name w:val="Нет списка1111111"/>
    <w:next w:val="a6"/>
    <w:uiPriority w:val="99"/>
    <w:semiHidden/>
    <w:unhideWhenUsed/>
    <w:rsid w:val="00630A0A"/>
  </w:style>
  <w:style w:type="numbering" w:customStyle="1" w:styleId="21111">
    <w:name w:val="Нет списка21111"/>
    <w:next w:val="a6"/>
    <w:uiPriority w:val="99"/>
    <w:semiHidden/>
    <w:unhideWhenUsed/>
    <w:rsid w:val="00630A0A"/>
  </w:style>
  <w:style w:type="table" w:customStyle="1" w:styleId="6111">
    <w:name w:val="Сетка таблицы6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630A0A"/>
  </w:style>
  <w:style w:type="table" w:customStyle="1" w:styleId="71110">
    <w:name w:val="Сетка таблицы7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630A0A"/>
  </w:style>
  <w:style w:type="table" w:customStyle="1" w:styleId="8111">
    <w:name w:val="Сетка таблицы8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630A0A"/>
  </w:style>
  <w:style w:type="table" w:customStyle="1" w:styleId="10111">
    <w:name w:val="Сетка таблицы1011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630A0A"/>
  </w:style>
  <w:style w:type="paragraph" w:styleId="affffffff9">
    <w:name w:val="toa heading"/>
    <w:basedOn w:val="a3"/>
    <w:next w:val="a3"/>
    <w:uiPriority w:val="99"/>
    <w:semiHidden/>
    <w:unhideWhenUsed/>
    <w:rsid w:val="00630A0A"/>
    <w:pPr>
      <w:suppressAutoHyphens/>
      <w:spacing w:before="120"/>
    </w:pPr>
    <w:rPr>
      <w:rFonts w:ascii="Cambria" w:hAnsi="Cambria"/>
      <w:b/>
      <w:bCs/>
      <w:lang w:eastAsia="ar-SA"/>
    </w:rPr>
  </w:style>
  <w:style w:type="character" w:customStyle="1" w:styleId="2Exact">
    <w:name w:val="Основной текст (2) Exact"/>
    <w:rsid w:val="00630A0A"/>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630A0A"/>
  </w:style>
  <w:style w:type="numbering" w:customStyle="1" w:styleId="12110">
    <w:name w:val="Нет списка1211"/>
    <w:next w:val="a6"/>
    <w:uiPriority w:val="99"/>
    <w:semiHidden/>
    <w:unhideWhenUsed/>
    <w:rsid w:val="00630A0A"/>
  </w:style>
  <w:style w:type="numbering" w:customStyle="1" w:styleId="22110">
    <w:name w:val="Нет списка2211"/>
    <w:next w:val="a6"/>
    <w:uiPriority w:val="99"/>
    <w:semiHidden/>
    <w:unhideWhenUsed/>
    <w:rsid w:val="00630A0A"/>
  </w:style>
  <w:style w:type="numbering" w:customStyle="1" w:styleId="32110">
    <w:name w:val="Нет списка3211"/>
    <w:next w:val="a6"/>
    <w:uiPriority w:val="99"/>
    <w:semiHidden/>
    <w:unhideWhenUsed/>
    <w:rsid w:val="00630A0A"/>
  </w:style>
  <w:style w:type="numbering" w:customStyle="1" w:styleId="42110">
    <w:name w:val="Нет списка4211"/>
    <w:next w:val="a6"/>
    <w:uiPriority w:val="99"/>
    <w:semiHidden/>
    <w:unhideWhenUsed/>
    <w:rsid w:val="00630A0A"/>
  </w:style>
  <w:style w:type="numbering" w:customStyle="1" w:styleId="52110">
    <w:name w:val="Нет списка5211"/>
    <w:next w:val="a6"/>
    <w:uiPriority w:val="99"/>
    <w:semiHidden/>
    <w:unhideWhenUsed/>
    <w:rsid w:val="00630A0A"/>
  </w:style>
  <w:style w:type="numbering" w:customStyle="1" w:styleId="6211">
    <w:name w:val="Нет списка6211"/>
    <w:next w:val="a6"/>
    <w:uiPriority w:val="99"/>
    <w:semiHidden/>
    <w:unhideWhenUsed/>
    <w:rsid w:val="00630A0A"/>
  </w:style>
  <w:style w:type="numbering" w:customStyle="1" w:styleId="71111">
    <w:name w:val="Нет списка7111"/>
    <w:next w:val="a6"/>
    <w:uiPriority w:val="99"/>
    <w:semiHidden/>
    <w:unhideWhenUsed/>
    <w:rsid w:val="00630A0A"/>
  </w:style>
  <w:style w:type="numbering" w:customStyle="1" w:styleId="11211">
    <w:name w:val="Нет списка11211"/>
    <w:next w:val="a6"/>
    <w:uiPriority w:val="99"/>
    <w:semiHidden/>
    <w:unhideWhenUsed/>
    <w:rsid w:val="00630A0A"/>
  </w:style>
  <w:style w:type="numbering" w:customStyle="1" w:styleId="11121">
    <w:name w:val="Нет списка11121"/>
    <w:next w:val="a6"/>
    <w:uiPriority w:val="99"/>
    <w:semiHidden/>
    <w:unhideWhenUsed/>
    <w:rsid w:val="00630A0A"/>
  </w:style>
  <w:style w:type="numbering" w:customStyle="1" w:styleId="2121">
    <w:name w:val="Нет списка2121"/>
    <w:next w:val="a6"/>
    <w:uiPriority w:val="99"/>
    <w:semiHidden/>
    <w:unhideWhenUsed/>
    <w:rsid w:val="00630A0A"/>
  </w:style>
  <w:style w:type="numbering" w:customStyle="1" w:styleId="31111">
    <w:name w:val="Нет списка31111"/>
    <w:next w:val="a6"/>
    <w:uiPriority w:val="99"/>
    <w:semiHidden/>
    <w:unhideWhenUsed/>
    <w:rsid w:val="00630A0A"/>
  </w:style>
  <w:style w:type="numbering" w:customStyle="1" w:styleId="41111">
    <w:name w:val="Нет списка41111"/>
    <w:next w:val="a6"/>
    <w:uiPriority w:val="99"/>
    <w:semiHidden/>
    <w:unhideWhenUsed/>
    <w:rsid w:val="00630A0A"/>
  </w:style>
  <w:style w:type="numbering" w:customStyle="1" w:styleId="51111">
    <w:name w:val="Нет списка51111"/>
    <w:next w:val="a6"/>
    <w:uiPriority w:val="99"/>
    <w:semiHidden/>
    <w:unhideWhenUsed/>
    <w:rsid w:val="00630A0A"/>
  </w:style>
  <w:style w:type="numbering" w:customStyle="1" w:styleId="61111">
    <w:name w:val="Нет списка61111"/>
    <w:next w:val="a6"/>
    <w:uiPriority w:val="99"/>
    <w:semiHidden/>
    <w:unhideWhenUsed/>
    <w:rsid w:val="00630A0A"/>
  </w:style>
  <w:style w:type="character" w:customStyle="1" w:styleId="FontStyle">
    <w:name w:val="Font Style"/>
    <w:rsid w:val="00630A0A"/>
    <w:rPr>
      <w:rFonts w:cs="Courier New"/>
      <w:color w:val="000000"/>
      <w:sz w:val="20"/>
      <w:szCs w:val="20"/>
    </w:rPr>
  </w:style>
  <w:style w:type="numbering" w:customStyle="1" w:styleId="1012">
    <w:name w:val="Нет списка101"/>
    <w:next w:val="a6"/>
    <w:uiPriority w:val="99"/>
    <w:semiHidden/>
    <w:unhideWhenUsed/>
    <w:rsid w:val="00630A0A"/>
  </w:style>
  <w:style w:type="table" w:customStyle="1" w:styleId="1620">
    <w:name w:val="Сетка таблицы16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6"/>
    <w:uiPriority w:val="99"/>
    <w:semiHidden/>
    <w:unhideWhenUsed/>
    <w:rsid w:val="00630A0A"/>
  </w:style>
  <w:style w:type="table" w:customStyle="1" w:styleId="1720">
    <w:name w:val="Сетка таблицы172"/>
    <w:basedOn w:val="a5"/>
    <w:next w:val="af5"/>
    <w:uiPriority w:val="59"/>
    <w:rsid w:val="00630A0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630A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20">
    <w:name w:val="Нет списка232"/>
    <w:next w:val="a6"/>
    <w:uiPriority w:val="99"/>
    <w:semiHidden/>
    <w:unhideWhenUsed/>
    <w:rsid w:val="00630A0A"/>
  </w:style>
  <w:style w:type="numbering" w:customStyle="1" w:styleId="11320">
    <w:name w:val="Нет списка1132"/>
    <w:next w:val="a6"/>
    <w:uiPriority w:val="99"/>
    <w:semiHidden/>
    <w:unhideWhenUsed/>
    <w:rsid w:val="00630A0A"/>
  </w:style>
  <w:style w:type="numbering" w:customStyle="1" w:styleId="2131">
    <w:name w:val="Нет списка2131"/>
    <w:next w:val="a6"/>
    <w:uiPriority w:val="99"/>
    <w:semiHidden/>
    <w:unhideWhenUsed/>
    <w:rsid w:val="00630A0A"/>
  </w:style>
  <w:style w:type="table" w:customStyle="1" w:styleId="632">
    <w:name w:val="Сетка таблицы6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0">
    <w:name w:val="Нет списка332"/>
    <w:next w:val="a6"/>
    <w:uiPriority w:val="99"/>
    <w:semiHidden/>
    <w:unhideWhenUsed/>
    <w:rsid w:val="00630A0A"/>
  </w:style>
  <w:style w:type="table" w:customStyle="1" w:styleId="732">
    <w:name w:val="Сетка таблицы7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6"/>
    <w:uiPriority w:val="99"/>
    <w:semiHidden/>
    <w:unhideWhenUsed/>
    <w:rsid w:val="00630A0A"/>
  </w:style>
  <w:style w:type="table" w:customStyle="1" w:styleId="832">
    <w:name w:val="Сетка таблицы83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6">
    <w:name w:val="Нет списка53"/>
    <w:next w:val="a6"/>
    <w:uiPriority w:val="99"/>
    <w:semiHidden/>
    <w:unhideWhenUsed/>
    <w:rsid w:val="00630A0A"/>
  </w:style>
  <w:style w:type="table" w:customStyle="1" w:styleId="1030">
    <w:name w:val="Сетка таблицы103"/>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3">
    <w:name w:val="Нет списка63"/>
    <w:next w:val="a6"/>
    <w:uiPriority w:val="99"/>
    <w:semiHidden/>
    <w:unhideWhenUsed/>
    <w:rsid w:val="00630A0A"/>
  </w:style>
  <w:style w:type="table" w:customStyle="1" w:styleId="11120">
    <w:name w:val="Сетка таблицы11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630A0A"/>
  </w:style>
  <w:style w:type="numbering" w:customStyle="1" w:styleId="11131">
    <w:name w:val="Нет списка11131"/>
    <w:next w:val="a6"/>
    <w:uiPriority w:val="99"/>
    <w:semiHidden/>
    <w:unhideWhenUsed/>
    <w:rsid w:val="00630A0A"/>
  </w:style>
  <w:style w:type="numbering" w:customStyle="1" w:styleId="111120">
    <w:name w:val="Нет списка11112"/>
    <w:next w:val="a6"/>
    <w:uiPriority w:val="99"/>
    <w:semiHidden/>
    <w:unhideWhenUsed/>
    <w:rsid w:val="00630A0A"/>
  </w:style>
  <w:style w:type="numbering" w:customStyle="1" w:styleId="21120">
    <w:name w:val="Нет списка2112"/>
    <w:next w:val="a6"/>
    <w:uiPriority w:val="99"/>
    <w:semiHidden/>
    <w:unhideWhenUsed/>
    <w:rsid w:val="00630A0A"/>
  </w:style>
  <w:style w:type="table" w:customStyle="1" w:styleId="6120">
    <w:name w:val="Сетка таблицы6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0">
    <w:name w:val="Нет списка3121"/>
    <w:next w:val="a6"/>
    <w:uiPriority w:val="99"/>
    <w:semiHidden/>
    <w:unhideWhenUsed/>
    <w:rsid w:val="00630A0A"/>
  </w:style>
  <w:style w:type="table" w:customStyle="1" w:styleId="7120">
    <w:name w:val="Сетка таблицы7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630A0A"/>
  </w:style>
  <w:style w:type="table" w:customStyle="1" w:styleId="8121">
    <w:name w:val="Сетка таблицы81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630A0A"/>
  </w:style>
  <w:style w:type="table" w:customStyle="1" w:styleId="10120">
    <w:name w:val="Сетка таблицы1012"/>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1">
    <w:name w:val="Нет списка612"/>
    <w:next w:val="a6"/>
    <w:uiPriority w:val="99"/>
    <w:semiHidden/>
    <w:unhideWhenUsed/>
    <w:rsid w:val="00630A0A"/>
  </w:style>
  <w:style w:type="numbering" w:customStyle="1" w:styleId="8210">
    <w:name w:val="Нет списка821"/>
    <w:next w:val="a6"/>
    <w:uiPriority w:val="99"/>
    <w:semiHidden/>
    <w:unhideWhenUsed/>
    <w:rsid w:val="00630A0A"/>
  </w:style>
  <w:style w:type="table" w:customStyle="1" w:styleId="TableNormal222">
    <w:name w:val="Table Normal222"/>
    <w:uiPriority w:val="2"/>
    <w:semiHidden/>
    <w:unhideWhenUsed/>
    <w:qFormat/>
    <w:rsid w:val="00630A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
    <w:name w:val="Сетка таблицы14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5"/>
    <w:next w:val="af5"/>
    <w:uiPriority w:val="59"/>
    <w:rsid w:val="00630A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630A0A"/>
  </w:style>
  <w:style w:type="numbering" w:customStyle="1" w:styleId="2221">
    <w:name w:val="Нет списка2221"/>
    <w:next w:val="a6"/>
    <w:uiPriority w:val="99"/>
    <w:semiHidden/>
    <w:unhideWhenUsed/>
    <w:rsid w:val="00630A0A"/>
  </w:style>
  <w:style w:type="numbering" w:customStyle="1" w:styleId="3221">
    <w:name w:val="Нет списка3221"/>
    <w:next w:val="a6"/>
    <w:uiPriority w:val="99"/>
    <w:semiHidden/>
    <w:unhideWhenUsed/>
    <w:rsid w:val="00630A0A"/>
  </w:style>
  <w:style w:type="numbering" w:customStyle="1" w:styleId="4221">
    <w:name w:val="Нет списка4221"/>
    <w:next w:val="a6"/>
    <w:uiPriority w:val="99"/>
    <w:semiHidden/>
    <w:unhideWhenUsed/>
    <w:rsid w:val="00630A0A"/>
  </w:style>
  <w:style w:type="numbering" w:customStyle="1" w:styleId="5220">
    <w:name w:val="Нет списка522"/>
    <w:next w:val="a6"/>
    <w:uiPriority w:val="99"/>
    <w:semiHidden/>
    <w:unhideWhenUsed/>
    <w:rsid w:val="00630A0A"/>
  </w:style>
  <w:style w:type="numbering" w:customStyle="1" w:styleId="6221">
    <w:name w:val="Нет списка622"/>
    <w:next w:val="a6"/>
    <w:uiPriority w:val="99"/>
    <w:semiHidden/>
    <w:unhideWhenUsed/>
    <w:rsid w:val="00630A0A"/>
  </w:style>
  <w:style w:type="numbering" w:customStyle="1" w:styleId="7121">
    <w:name w:val="Нет списка712"/>
    <w:next w:val="a6"/>
    <w:uiPriority w:val="99"/>
    <w:semiHidden/>
    <w:unhideWhenUsed/>
    <w:rsid w:val="00630A0A"/>
  </w:style>
  <w:style w:type="numbering" w:customStyle="1" w:styleId="11221">
    <w:name w:val="Нет списка11221"/>
    <w:next w:val="a6"/>
    <w:uiPriority w:val="99"/>
    <w:semiHidden/>
    <w:unhideWhenUsed/>
    <w:rsid w:val="00630A0A"/>
  </w:style>
  <w:style w:type="numbering" w:customStyle="1" w:styleId="111211">
    <w:name w:val="Нет списка111211"/>
    <w:next w:val="a6"/>
    <w:uiPriority w:val="99"/>
    <w:semiHidden/>
    <w:unhideWhenUsed/>
    <w:rsid w:val="00630A0A"/>
  </w:style>
  <w:style w:type="numbering" w:customStyle="1" w:styleId="21211">
    <w:name w:val="Нет списка21211"/>
    <w:next w:val="a6"/>
    <w:uiPriority w:val="99"/>
    <w:semiHidden/>
    <w:unhideWhenUsed/>
    <w:rsid w:val="00630A0A"/>
  </w:style>
  <w:style w:type="numbering" w:customStyle="1" w:styleId="31120">
    <w:name w:val="Нет списка3112"/>
    <w:next w:val="a6"/>
    <w:uiPriority w:val="99"/>
    <w:semiHidden/>
    <w:unhideWhenUsed/>
    <w:rsid w:val="00630A0A"/>
  </w:style>
  <w:style w:type="numbering" w:customStyle="1" w:styleId="4112">
    <w:name w:val="Нет списка4112"/>
    <w:next w:val="a6"/>
    <w:uiPriority w:val="99"/>
    <w:semiHidden/>
    <w:unhideWhenUsed/>
    <w:rsid w:val="00630A0A"/>
  </w:style>
  <w:style w:type="numbering" w:customStyle="1" w:styleId="51120">
    <w:name w:val="Нет списка5112"/>
    <w:next w:val="a6"/>
    <w:uiPriority w:val="99"/>
    <w:semiHidden/>
    <w:unhideWhenUsed/>
    <w:rsid w:val="00630A0A"/>
  </w:style>
  <w:style w:type="numbering" w:customStyle="1" w:styleId="6112">
    <w:name w:val="Нет списка6112"/>
    <w:next w:val="a6"/>
    <w:uiPriority w:val="99"/>
    <w:semiHidden/>
    <w:unhideWhenUsed/>
    <w:rsid w:val="00630A0A"/>
  </w:style>
  <w:style w:type="paragraph" w:customStyle="1" w:styleId="affffffffa">
    <w:name w:val="Основной"/>
    <w:basedOn w:val="a3"/>
    <w:link w:val="affffffffb"/>
    <w:qFormat/>
    <w:rsid w:val="006F0606"/>
    <w:pPr>
      <w:ind w:firstLine="709"/>
      <w:jc w:val="both"/>
    </w:pPr>
    <w:rPr>
      <w:rFonts w:eastAsiaTheme="minorHAnsi" w:cs="Cambria"/>
      <w:bCs/>
      <w:lang w:eastAsia="en-US"/>
    </w:rPr>
  </w:style>
  <w:style w:type="character" w:customStyle="1" w:styleId="affffffffb">
    <w:name w:val="Основной Знак"/>
    <w:basedOn w:val="a4"/>
    <w:link w:val="affffffffa"/>
    <w:rsid w:val="006F0606"/>
    <w:rPr>
      <w:rFonts w:ascii="Times New Roman" w:hAnsi="Times New Roman" w:cs="Cambri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364752">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69636499">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78781669">
      <w:bodyDiv w:val="1"/>
      <w:marLeft w:val="0"/>
      <w:marRight w:val="0"/>
      <w:marTop w:val="0"/>
      <w:marBottom w:val="0"/>
      <w:divBdr>
        <w:top w:val="none" w:sz="0" w:space="0" w:color="auto"/>
        <w:left w:val="none" w:sz="0" w:space="0" w:color="auto"/>
        <w:bottom w:val="none" w:sz="0" w:space="0" w:color="auto"/>
        <w:right w:val="none" w:sz="0" w:space="0" w:color="auto"/>
      </w:divBdr>
    </w:div>
    <w:div w:id="968975392">
      <w:bodyDiv w:val="1"/>
      <w:marLeft w:val="0"/>
      <w:marRight w:val="0"/>
      <w:marTop w:val="0"/>
      <w:marBottom w:val="0"/>
      <w:divBdr>
        <w:top w:val="none" w:sz="0" w:space="0" w:color="auto"/>
        <w:left w:val="none" w:sz="0" w:space="0" w:color="auto"/>
        <w:bottom w:val="none" w:sz="0" w:space="0" w:color="auto"/>
        <w:right w:val="none" w:sz="0" w:space="0" w:color="auto"/>
      </w:divBdr>
    </w:div>
    <w:div w:id="100925466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073118432">
      <w:bodyDiv w:val="1"/>
      <w:marLeft w:val="0"/>
      <w:marRight w:val="0"/>
      <w:marTop w:val="0"/>
      <w:marBottom w:val="0"/>
      <w:divBdr>
        <w:top w:val="none" w:sz="0" w:space="0" w:color="auto"/>
        <w:left w:val="none" w:sz="0" w:space="0" w:color="auto"/>
        <w:bottom w:val="none" w:sz="0" w:space="0" w:color="auto"/>
        <w:right w:val="none" w:sz="0" w:space="0" w:color="auto"/>
      </w:divBdr>
    </w:div>
    <w:div w:id="127142977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5589281">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463656">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80706016">
      <w:bodyDiv w:val="1"/>
      <w:marLeft w:val="0"/>
      <w:marRight w:val="0"/>
      <w:marTop w:val="0"/>
      <w:marBottom w:val="0"/>
      <w:divBdr>
        <w:top w:val="none" w:sz="0" w:space="0" w:color="auto"/>
        <w:left w:val="none" w:sz="0" w:space="0" w:color="auto"/>
        <w:bottom w:val="none" w:sz="0" w:space="0" w:color="auto"/>
        <w:right w:val="none" w:sz="0" w:space="0" w:color="auto"/>
      </w:divBdr>
    </w:div>
    <w:div w:id="1920404133">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1040/e7ccc053a851b333e3810afe6d3635d0affb2b94/"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51040/b884020ea7453099ba8bc9ca021b84982cadea7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51040/e7ccc053a851b333e3810afe6d3635d0affb2b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CD1D-F916-4E22-B2D9-CAF3F5C0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95</Pages>
  <Words>36840</Words>
  <Characters>209989</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Лобас Ирина Викторовна</cp:lastModifiedBy>
  <cp:revision>28</cp:revision>
  <cp:lastPrinted>2021-08-24T07:12:00Z</cp:lastPrinted>
  <dcterms:created xsi:type="dcterms:W3CDTF">2021-07-09T11:56:00Z</dcterms:created>
  <dcterms:modified xsi:type="dcterms:W3CDTF">2021-08-24T12:27:00Z</dcterms:modified>
</cp:coreProperties>
</file>